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D1FA5" w14:textId="77777777" w:rsidR="00D82D99" w:rsidRPr="0068564F" w:rsidRDefault="00D82D99" w:rsidP="00302E32">
      <w:pPr>
        <w:jc w:val="center"/>
        <w:rPr>
          <w:rFonts w:ascii="Arial" w:hAnsi="Arial" w:cs="Arial"/>
          <w:b/>
          <w:bCs/>
          <w:sz w:val="28"/>
          <w:szCs w:val="22"/>
          <w:lang w:val="en-GB"/>
        </w:rPr>
      </w:pPr>
    </w:p>
    <w:p w14:paraId="111956E3" w14:textId="68E43526" w:rsidR="00A30C2B" w:rsidRPr="0068564F" w:rsidRDefault="00CB62B9" w:rsidP="00302E32">
      <w:pPr>
        <w:jc w:val="center"/>
        <w:rPr>
          <w:rFonts w:ascii="Arial" w:hAnsi="Arial" w:cs="Arial"/>
          <w:b/>
          <w:bCs/>
          <w:sz w:val="28"/>
          <w:szCs w:val="22"/>
          <w:lang w:val="en-GB"/>
        </w:rPr>
      </w:pPr>
      <w:r>
        <w:rPr>
          <w:rFonts w:ascii="Arial" w:hAnsi="Arial" w:cs="Arial"/>
          <w:b/>
          <w:bCs/>
          <w:sz w:val="28"/>
          <w:szCs w:val="22"/>
          <w:lang w:val="en-GB"/>
        </w:rPr>
        <w:t xml:space="preserve">Template for </w:t>
      </w:r>
      <w:r w:rsidR="00510A85">
        <w:rPr>
          <w:rFonts w:ascii="Arial" w:hAnsi="Arial" w:cs="Arial"/>
          <w:b/>
          <w:bCs/>
          <w:sz w:val="28"/>
          <w:szCs w:val="22"/>
          <w:lang w:val="en-GB"/>
        </w:rPr>
        <w:t xml:space="preserve">an </w:t>
      </w:r>
      <w:r>
        <w:rPr>
          <w:rFonts w:ascii="Arial" w:hAnsi="Arial" w:cs="Arial"/>
          <w:b/>
          <w:bCs/>
          <w:sz w:val="28"/>
          <w:szCs w:val="22"/>
          <w:lang w:val="en-GB"/>
        </w:rPr>
        <w:t>application</w:t>
      </w:r>
      <w:r w:rsidR="00F361E4">
        <w:rPr>
          <w:rFonts w:ascii="Arial" w:hAnsi="Arial" w:cs="Arial"/>
          <w:b/>
          <w:bCs/>
          <w:sz w:val="28"/>
          <w:szCs w:val="22"/>
          <w:lang w:val="en-GB"/>
        </w:rPr>
        <w:t xml:space="preserve"> </w:t>
      </w:r>
      <w:r w:rsidR="00D62AF4">
        <w:rPr>
          <w:rFonts w:ascii="Arial" w:hAnsi="Arial" w:cs="Arial"/>
          <w:b/>
          <w:bCs/>
          <w:sz w:val="28"/>
          <w:szCs w:val="22"/>
          <w:lang w:val="en-GB"/>
        </w:rPr>
        <w:t>to</w:t>
      </w:r>
      <w:r w:rsidR="00E553D1">
        <w:rPr>
          <w:rFonts w:ascii="Arial" w:hAnsi="Arial" w:cs="Arial"/>
          <w:b/>
          <w:bCs/>
          <w:sz w:val="28"/>
          <w:szCs w:val="22"/>
          <w:lang w:val="en-GB"/>
        </w:rPr>
        <w:t xml:space="preserve"> </w:t>
      </w:r>
      <w:r w:rsidR="004E7EAB">
        <w:rPr>
          <w:rFonts w:ascii="Arial" w:hAnsi="Arial" w:cs="Arial"/>
          <w:b/>
          <w:bCs/>
          <w:sz w:val="28"/>
          <w:szCs w:val="22"/>
          <w:lang w:val="en-GB"/>
        </w:rPr>
        <w:t>ethic</w:t>
      </w:r>
      <w:r w:rsidR="008A469A">
        <w:rPr>
          <w:rFonts w:ascii="Arial" w:hAnsi="Arial" w:cs="Arial"/>
          <w:b/>
          <w:bCs/>
          <w:sz w:val="28"/>
          <w:szCs w:val="22"/>
          <w:lang w:val="en-GB"/>
        </w:rPr>
        <w:t>s committee</w:t>
      </w:r>
      <w:r w:rsidR="00510A85">
        <w:rPr>
          <w:rFonts w:ascii="Arial" w:hAnsi="Arial" w:cs="Arial"/>
          <w:b/>
          <w:bCs/>
          <w:sz w:val="28"/>
          <w:szCs w:val="22"/>
          <w:lang w:val="en-GB"/>
        </w:rPr>
        <w:t>s</w:t>
      </w:r>
      <w:r w:rsidR="00510A85">
        <w:rPr>
          <w:rFonts w:ascii="Arial" w:hAnsi="Arial" w:cs="Arial"/>
          <w:b/>
          <w:bCs/>
          <w:sz w:val="28"/>
          <w:szCs w:val="22"/>
          <w:lang w:val="en-GB"/>
        </w:rPr>
        <w:br/>
      </w:r>
      <w:r w:rsidR="004638F0">
        <w:rPr>
          <w:rFonts w:ascii="Arial" w:hAnsi="Arial" w:cs="Arial"/>
          <w:b/>
          <w:bCs/>
          <w:sz w:val="28"/>
          <w:szCs w:val="22"/>
          <w:lang w:val="en-GB"/>
        </w:rPr>
        <w:t>where</w:t>
      </w:r>
      <w:r w:rsidR="001C3791">
        <w:rPr>
          <w:rFonts w:ascii="Arial" w:hAnsi="Arial" w:cs="Arial"/>
          <w:b/>
          <w:bCs/>
          <w:sz w:val="28"/>
          <w:szCs w:val="22"/>
          <w:lang w:val="en-GB"/>
        </w:rPr>
        <w:t xml:space="preserve"> the full protocol is needed to be included</w:t>
      </w:r>
      <w:r w:rsidR="008A469A" w:rsidDel="00E553D1">
        <w:rPr>
          <w:rFonts w:ascii="Arial" w:hAnsi="Arial" w:cs="Arial"/>
          <w:b/>
          <w:bCs/>
          <w:sz w:val="28"/>
          <w:szCs w:val="22"/>
          <w:lang w:val="en-GB"/>
        </w:rPr>
        <w:t xml:space="preserve"> </w:t>
      </w:r>
      <w:r w:rsidR="003C4631">
        <w:rPr>
          <w:rFonts w:ascii="Arial" w:hAnsi="Arial" w:cs="Arial"/>
          <w:b/>
          <w:bCs/>
          <w:sz w:val="28"/>
          <w:szCs w:val="22"/>
          <w:lang w:val="en-GB"/>
        </w:rPr>
        <w:t>in the application text</w:t>
      </w:r>
    </w:p>
    <w:p w14:paraId="1426FBCA" w14:textId="61457FA2" w:rsidR="00A30C2B" w:rsidRDefault="003971F4" w:rsidP="00A30C2B">
      <w:pPr>
        <w:rPr>
          <w:rFonts w:ascii="Arial" w:hAnsi="Arial" w:cs="Arial"/>
          <w:sz w:val="22"/>
          <w:szCs w:val="22"/>
          <w:lang w:val="en-GB" w:eastAsia="de-CH"/>
        </w:rPr>
      </w:pPr>
      <w:r>
        <w:rPr>
          <w:rFonts w:ascii="Arial" w:hAnsi="Arial" w:cs="Arial"/>
          <w:noProof/>
          <w:sz w:val="22"/>
          <w:szCs w:val="22"/>
          <w:lang w:val="en-GB" w:eastAsia="de-CH"/>
        </w:rPr>
        <mc:AlternateContent>
          <mc:Choice Requires="wps">
            <w:drawing>
              <wp:anchor distT="0" distB="0" distL="114300" distR="114300" simplePos="0" relativeHeight="251659264" behindDoc="0" locked="0" layoutInCell="1" allowOverlap="1" wp14:anchorId="6861EE29" wp14:editId="07F4A7AE">
                <wp:simplePos x="0" y="0"/>
                <wp:positionH relativeFrom="column">
                  <wp:posOffset>28757</wp:posOffset>
                </wp:positionH>
                <wp:positionV relativeFrom="paragraph">
                  <wp:posOffset>68197</wp:posOffset>
                </wp:positionV>
                <wp:extent cx="5888273" cy="961427"/>
                <wp:effectExtent l="50800" t="25400" r="68580" b="80010"/>
                <wp:wrapNone/>
                <wp:docPr id="1731825442" name="Rechteck 1"/>
                <wp:cNvGraphicFramePr/>
                <a:graphic xmlns:a="http://schemas.openxmlformats.org/drawingml/2006/main">
                  <a:graphicData uri="http://schemas.microsoft.com/office/word/2010/wordprocessingShape">
                    <wps:wsp>
                      <wps:cNvSpPr/>
                      <wps:spPr>
                        <a:xfrm>
                          <a:off x="0" y="0"/>
                          <a:ext cx="5888273" cy="961427"/>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5F6ACF1E" w14:textId="6A83419C" w:rsidR="003971F4" w:rsidRDefault="003971F4" w:rsidP="003971F4">
                            <w:r w:rsidRPr="00EC024D">
                              <w:rPr>
                                <w:rFonts w:ascii="Arial" w:hAnsi="Arial" w:cs="Arial"/>
                                <w:b/>
                                <w:bCs/>
                                <w:sz w:val="22"/>
                                <w:szCs w:val="22"/>
                                <w:u w:val="single"/>
                                <w:lang w:val="en-GB"/>
                              </w:rPr>
                              <w:t>NOTE:</w:t>
                            </w:r>
                            <w:r>
                              <w:rPr>
                                <w:rFonts w:ascii="Arial" w:hAnsi="Arial" w:cs="Arial"/>
                                <w:sz w:val="22"/>
                                <w:szCs w:val="22"/>
                                <w:lang w:val="en-GB"/>
                              </w:rPr>
                              <w:t xml:space="preserve"> </w:t>
                            </w:r>
                            <w:r w:rsidRPr="00C715B1">
                              <w:rPr>
                                <w:rFonts w:ascii="Arial" w:hAnsi="Arial" w:cs="Arial"/>
                                <w:sz w:val="22"/>
                                <w:szCs w:val="22"/>
                                <w:lang w:val="en-GB"/>
                              </w:rPr>
                              <w:t xml:space="preserve">In most cases a simpler application for only the data collection and submission is sufficient, where the full protocol is simply attached. See our template “for </w:t>
                            </w:r>
                            <w:proofErr w:type="gramStart"/>
                            <w:r w:rsidRPr="00C715B1">
                              <w:rPr>
                                <w:rFonts w:ascii="Arial" w:hAnsi="Arial" w:cs="Arial"/>
                                <w:sz w:val="22"/>
                                <w:szCs w:val="22"/>
                                <w:lang w:val="en-GB"/>
                              </w:rPr>
                              <w:t>low risk</w:t>
                            </w:r>
                            <w:proofErr w:type="gramEnd"/>
                            <w:r w:rsidRPr="00C715B1">
                              <w:rPr>
                                <w:rFonts w:ascii="Arial" w:hAnsi="Arial" w:cs="Arial"/>
                                <w:sz w:val="22"/>
                                <w:szCs w:val="22"/>
                                <w:lang w:val="en-GB"/>
                              </w:rPr>
                              <w:t xml:space="preserve"> projects” on </w:t>
                            </w:r>
                            <w:hyperlink r:id="rId11" w:history="1">
                              <w:r w:rsidRPr="00C715B1">
                                <w:rPr>
                                  <w:rStyle w:val="Hyperlink"/>
                                  <w:rFonts w:ascii="Arial" w:hAnsi="Arial" w:cs="Arial"/>
                                  <w:sz w:val="22"/>
                                  <w:szCs w:val="22"/>
                                  <w:lang w:val="en-GB"/>
                                </w:rPr>
                                <w:t>https://www.eurospine.org/spineatlas/registration/</w:t>
                              </w:r>
                            </w:hyperlink>
                            <w:r w:rsidRPr="00C715B1">
                              <w:rPr>
                                <w:rFonts w:ascii="Arial" w:hAnsi="Arial" w:cs="Arial"/>
                                <w:sz w:val="22"/>
                                <w:szCs w:val="22"/>
                                <w:lang w:val="en-GB"/>
                              </w:rPr>
                              <w:t xml:space="preserve"> .</w:t>
                            </w:r>
                            <w:r>
                              <w:rPr>
                                <w:rFonts w:ascii="Arial" w:hAnsi="Arial" w:cs="Arial"/>
                                <w:sz w:val="22"/>
                                <w:szCs w:val="22"/>
                                <w:lang w:val="en-GB"/>
                              </w:rPr>
                              <w:t xml:space="preserve">  </w:t>
                            </w:r>
                            <w:r w:rsidRPr="0068564F">
                              <w:rPr>
                                <w:rFonts w:ascii="Arial" w:hAnsi="Arial" w:cs="Arial"/>
                                <w:sz w:val="22"/>
                                <w:szCs w:val="22"/>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1EE29" id="Rechteck 1" o:spid="_x0000_s1026" style="position:absolute;margin-left:2.25pt;margin-top:5.35pt;width:463.65pt;height:7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" fillcolor="#fbcaa2 [1625]" strokecolor="#f68c36 [3049]">
                <v:fill color2="#fdefe3 [505]" rotate="t" angle="180" colors="0 #ffbe86;22938f #ffd0aa;1 #ffebdb" focus="100%" type="gradient"/>
                <v:shadow on="t" color="black" opacity="24903f" origin=",.5" offset="0,.55556mm"/>
                <v:textbox>
                  <w:txbxContent>
                    <w:p w14:paraId="5F6ACF1E" w14:textId="6A83419C" w:rsidR="003971F4" w:rsidRDefault="003971F4" w:rsidP="003971F4">
                      <w:r w:rsidRPr="00EC024D">
                        <w:rPr>
                          <w:rFonts w:ascii="Arial" w:hAnsi="Arial" w:cs="Arial"/>
                          <w:b/>
                          <w:bCs/>
                          <w:sz w:val="22"/>
                          <w:szCs w:val="22"/>
                          <w:u w:val="single"/>
                          <w:lang w:val="en-GB"/>
                        </w:rPr>
                        <w:t>NOTE:</w:t>
                      </w:r>
                      <w:r>
                        <w:rPr>
                          <w:rFonts w:ascii="Arial" w:hAnsi="Arial" w:cs="Arial"/>
                          <w:sz w:val="22"/>
                          <w:szCs w:val="22"/>
                          <w:lang w:val="en-GB"/>
                        </w:rPr>
                        <w:t xml:space="preserve"> </w:t>
                      </w:r>
                      <w:r w:rsidRPr="00C715B1">
                        <w:rPr>
                          <w:rFonts w:ascii="Arial" w:hAnsi="Arial" w:cs="Arial"/>
                          <w:sz w:val="22"/>
                          <w:szCs w:val="22"/>
                          <w:lang w:val="en-GB"/>
                        </w:rPr>
                        <w:t xml:space="preserve">In most cases a simpler application for only the data collection and submission is sufficient, where the full protocol is simply attached. See our template “for </w:t>
                      </w:r>
                      <w:proofErr w:type="gramStart"/>
                      <w:r w:rsidRPr="00C715B1">
                        <w:rPr>
                          <w:rFonts w:ascii="Arial" w:hAnsi="Arial" w:cs="Arial"/>
                          <w:sz w:val="22"/>
                          <w:szCs w:val="22"/>
                          <w:lang w:val="en-GB"/>
                        </w:rPr>
                        <w:t>low risk</w:t>
                      </w:r>
                      <w:proofErr w:type="gramEnd"/>
                      <w:r w:rsidRPr="00C715B1">
                        <w:rPr>
                          <w:rFonts w:ascii="Arial" w:hAnsi="Arial" w:cs="Arial"/>
                          <w:sz w:val="22"/>
                          <w:szCs w:val="22"/>
                          <w:lang w:val="en-GB"/>
                        </w:rPr>
                        <w:t xml:space="preserve"> projects” on </w:t>
                      </w:r>
                      <w:hyperlink r:id="rId12" w:history="1">
                        <w:r w:rsidRPr="00C715B1">
                          <w:rPr>
                            <w:rStyle w:val="Hyperlink"/>
                            <w:rFonts w:ascii="Arial" w:hAnsi="Arial" w:cs="Arial"/>
                            <w:sz w:val="22"/>
                            <w:szCs w:val="22"/>
                            <w:lang w:val="en-GB"/>
                          </w:rPr>
                          <w:t>https://www.eurospine.org/spineatlas/registration/</w:t>
                        </w:r>
                      </w:hyperlink>
                      <w:r w:rsidRPr="00C715B1">
                        <w:rPr>
                          <w:rFonts w:ascii="Arial" w:hAnsi="Arial" w:cs="Arial"/>
                          <w:sz w:val="22"/>
                          <w:szCs w:val="22"/>
                          <w:lang w:val="en-GB"/>
                        </w:rPr>
                        <w:t xml:space="preserve"> .</w:t>
                      </w:r>
                      <w:r>
                        <w:rPr>
                          <w:rFonts w:ascii="Arial" w:hAnsi="Arial" w:cs="Arial"/>
                          <w:sz w:val="22"/>
                          <w:szCs w:val="22"/>
                          <w:lang w:val="en-GB"/>
                        </w:rPr>
                        <w:t xml:space="preserve">  </w:t>
                      </w:r>
                      <w:r w:rsidRPr="0068564F">
                        <w:rPr>
                          <w:rFonts w:ascii="Arial" w:hAnsi="Arial" w:cs="Arial"/>
                          <w:sz w:val="22"/>
                          <w:szCs w:val="22"/>
                          <w:lang w:val="en-GB"/>
                        </w:rPr>
                        <w:t xml:space="preserve"> </w:t>
                      </w:r>
                    </w:p>
                  </w:txbxContent>
                </v:textbox>
              </v:rect>
            </w:pict>
          </mc:Fallback>
        </mc:AlternateContent>
      </w:r>
    </w:p>
    <w:p w14:paraId="7DF19255" w14:textId="737B6E5B" w:rsidR="003971F4" w:rsidRPr="0068564F" w:rsidRDefault="003971F4" w:rsidP="00A30C2B">
      <w:pPr>
        <w:rPr>
          <w:rFonts w:ascii="Arial" w:hAnsi="Arial" w:cs="Arial"/>
          <w:sz w:val="22"/>
          <w:szCs w:val="22"/>
          <w:lang w:val="en-GB" w:eastAsia="de-CH"/>
        </w:rPr>
      </w:pPr>
    </w:p>
    <w:p w14:paraId="4C000126" w14:textId="77777777" w:rsidR="00EC024D" w:rsidRDefault="00EC024D" w:rsidP="00A30C2B">
      <w:pPr>
        <w:rPr>
          <w:rFonts w:ascii="Arial" w:hAnsi="Arial" w:cs="Arial"/>
          <w:sz w:val="22"/>
          <w:szCs w:val="22"/>
          <w:lang w:val="en-GB"/>
        </w:rPr>
      </w:pPr>
    </w:p>
    <w:p w14:paraId="5C35FD46" w14:textId="77777777" w:rsidR="003971F4" w:rsidRDefault="003971F4" w:rsidP="00A30C2B">
      <w:pPr>
        <w:rPr>
          <w:rFonts w:ascii="Arial" w:hAnsi="Arial" w:cs="Arial"/>
          <w:sz w:val="22"/>
          <w:szCs w:val="22"/>
          <w:lang w:val="en-GB"/>
        </w:rPr>
      </w:pPr>
    </w:p>
    <w:p w14:paraId="2E6E463F" w14:textId="77777777" w:rsidR="003971F4" w:rsidRDefault="003971F4" w:rsidP="00A30C2B">
      <w:pPr>
        <w:rPr>
          <w:rFonts w:ascii="Arial" w:hAnsi="Arial" w:cs="Arial"/>
          <w:sz w:val="22"/>
          <w:szCs w:val="22"/>
          <w:lang w:val="en-GB"/>
        </w:rPr>
      </w:pPr>
    </w:p>
    <w:p w14:paraId="58A05354" w14:textId="77777777" w:rsidR="003971F4" w:rsidRDefault="003971F4" w:rsidP="00A30C2B">
      <w:pPr>
        <w:rPr>
          <w:rFonts w:ascii="Arial" w:hAnsi="Arial" w:cs="Arial"/>
          <w:sz w:val="22"/>
          <w:szCs w:val="22"/>
          <w:lang w:val="en-GB"/>
        </w:rPr>
      </w:pPr>
    </w:p>
    <w:p w14:paraId="192805DD" w14:textId="77777777" w:rsidR="00EC024D" w:rsidRPr="0068564F" w:rsidRDefault="00EC024D" w:rsidP="00A30C2B">
      <w:pPr>
        <w:rPr>
          <w:rFonts w:ascii="Arial" w:hAnsi="Arial" w:cs="Arial"/>
          <w:sz w:val="22"/>
          <w:szCs w:val="22"/>
          <w:lang w:val="en-GB" w:eastAsia="de-CH"/>
        </w:rPr>
      </w:pPr>
    </w:p>
    <w:p w14:paraId="3941D792" w14:textId="77777777" w:rsidR="00A30C2B" w:rsidRPr="0068564F" w:rsidRDefault="00A30C2B" w:rsidP="00A30C2B">
      <w:pPr>
        <w:rPr>
          <w:rFonts w:ascii="Arial" w:hAnsi="Arial" w:cs="Arial"/>
          <w:b/>
          <w:bCs/>
          <w:sz w:val="22"/>
          <w:szCs w:val="22"/>
          <w:lang w:val="en-GB"/>
        </w:rPr>
      </w:pPr>
      <w:r w:rsidRPr="0068564F">
        <w:rPr>
          <w:rFonts w:ascii="Arial" w:hAnsi="Arial" w:cs="Arial"/>
          <w:b/>
          <w:bCs/>
          <w:sz w:val="22"/>
          <w:szCs w:val="22"/>
          <w:lang w:val="en-GB"/>
        </w:rPr>
        <w:t>General information and instructions</w:t>
      </w:r>
    </w:p>
    <w:p w14:paraId="30C0CF0F" w14:textId="77777777" w:rsidR="0033340D" w:rsidRPr="0068564F" w:rsidRDefault="0033340D" w:rsidP="00A30C2B">
      <w:pPr>
        <w:rPr>
          <w:rFonts w:ascii="Arial" w:hAnsi="Arial" w:cs="Arial"/>
          <w:b/>
          <w:bCs/>
          <w:sz w:val="22"/>
          <w:szCs w:val="22"/>
          <w:lang w:val="en-GB"/>
        </w:rPr>
      </w:pPr>
    </w:p>
    <w:p w14:paraId="3AE7ADF1" w14:textId="29E459F9" w:rsidR="0033340D" w:rsidRPr="0068564F" w:rsidRDefault="0033340D" w:rsidP="00A30C2B">
      <w:pPr>
        <w:rPr>
          <w:rFonts w:ascii="Arial" w:hAnsi="Arial" w:cs="Arial"/>
          <w:sz w:val="22"/>
          <w:szCs w:val="22"/>
          <w:lang w:val="en-GB"/>
        </w:rPr>
      </w:pPr>
      <w:r w:rsidRPr="00EC024D">
        <w:rPr>
          <w:rFonts w:ascii="Arial" w:hAnsi="Arial" w:cs="Arial"/>
          <w:sz w:val="22"/>
          <w:szCs w:val="22"/>
          <w:lang w:val="en-GB"/>
        </w:rPr>
        <w:t xml:space="preserve">This template for </w:t>
      </w:r>
      <w:r w:rsidR="00E70346" w:rsidRPr="00EC024D">
        <w:rPr>
          <w:rFonts w:ascii="Arial" w:hAnsi="Arial" w:cs="Arial"/>
          <w:sz w:val="22"/>
          <w:szCs w:val="22"/>
          <w:lang w:val="en-GB"/>
        </w:rPr>
        <w:t>application for ethical clearance is based on the</w:t>
      </w:r>
      <w:r w:rsidR="001E0A43" w:rsidRPr="00EC024D">
        <w:rPr>
          <w:rFonts w:ascii="Arial" w:hAnsi="Arial" w:cs="Arial"/>
          <w:sz w:val="22"/>
          <w:szCs w:val="22"/>
          <w:lang w:val="en-GB"/>
        </w:rPr>
        <w:t xml:space="preserve"> requirements of Swiss regulations. </w:t>
      </w:r>
      <w:r w:rsidR="001E0A43" w:rsidRPr="0068564F">
        <w:rPr>
          <w:rFonts w:ascii="Arial" w:hAnsi="Arial" w:cs="Arial"/>
          <w:sz w:val="22"/>
          <w:szCs w:val="22"/>
          <w:highlight w:val="yellow"/>
          <w:lang w:val="en-GB"/>
        </w:rPr>
        <w:t xml:space="preserve">While </w:t>
      </w:r>
      <w:r w:rsidR="000E33C4" w:rsidRPr="0068564F">
        <w:rPr>
          <w:rFonts w:ascii="Arial" w:hAnsi="Arial" w:cs="Arial"/>
          <w:sz w:val="22"/>
          <w:szCs w:val="22"/>
          <w:highlight w:val="yellow"/>
          <w:lang w:val="en-GB"/>
        </w:rPr>
        <w:t xml:space="preserve">the requirements are similar in most countries, please </w:t>
      </w:r>
      <w:r w:rsidR="008F41B6" w:rsidRPr="0068564F">
        <w:rPr>
          <w:rFonts w:ascii="Arial" w:hAnsi="Arial" w:cs="Arial"/>
          <w:sz w:val="22"/>
          <w:szCs w:val="22"/>
          <w:highlight w:val="yellow"/>
          <w:lang w:val="en-GB"/>
        </w:rPr>
        <w:t>check and adapt the highlighted parts to match your local requirements.</w:t>
      </w:r>
      <w:r w:rsidR="00AA0887">
        <w:rPr>
          <w:rFonts w:ascii="Arial" w:hAnsi="Arial" w:cs="Arial"/>
          <w:sz w:val="22"/>
          <w:szCs w:val="22"/>
          <w:lang w:val="en-GB"/>
        </w:rPr>
        <w:t xml:space="preserve"> </w:t>
      </w:r>
      <w:r w:rsidR="00AA0887">
        <w:rPr>
          <w:rFonts w:ascii="Arial" w:hAnsi="Arial" w:cs="Arial"/>
          <w:sz w:val="22"/>
          <w:szCs w:val="22"/>
          <w:lang w:val="en-GB"/>
        </w:rPr>
        <w:br/>
      </w:r>
    </w:p>
    <w:p w14:paraId="2DF7C120" w14:textId="77777777" w:rsidR="00A30C2B" w:rsidRPr="0068564F" w:rsidRDefault="00A30C2B" w:rsidP="00A30C2B">
      <w:pPr>
        <w:rPr>
          <w:rFonts w:ascii="Arial" w:hAnsi="Arial" w:cs="Arial"/>
          <w:sz w:val="22"/>
          <w:szCs w:val="22"/>
          <w:lang w:val="en-GB" w:eastAsia="de-CH"/>
        </w:rPr>
      </w:pPr>
    </w:p>
    <w:p w14:paraId="5BBC76EF" w14:textId="423E5D51" w:rsidR="000B4904" w:rsidRPr="0068564F" w:rsidRDefault="008F41B6" w:rsidP="00A30C2B">
      <w:pPr>
        <w:rPr>
          <w:rFonts w:ascii="Arial" w:hAnsi="Arial" w:cs="Arial"/>
          <w:bCs/>
          <w:color w:val="0000FF"/>
          <w:sz w:val="22"/>
          <w:szCs w:val="22"/>
          <w:lang w:val="en-GB"/>
        </w:rPr>
      </w:pPr>
      <w:r w:rsidRPr="0068564F">
        <w:rPr>
          <w:rFonts w:ascii="Arial" w:hAnsi="Arial" w:cs="Arial"/>
          <w:bCs/>
          <w:color w:val="0000FF"/>
          <w:sz w:val="22"/>
          <w:szCs w:val="22"/>
          <w:lang w:val="en-GB"/>
        </w:rPr>
        <w:t xml:space="preserve">Text </w:t>
      </w:r>
      <w:r w:rsidRPr="0068564F">
        <w:rPr>
          <w:rFonts w:ascii="Arial" w:hAnsi="Arial" w:cs="Arial"/>
          <w:bCs/>
          <w:color w:val="0000FF"/>
          <w:sz w:val="22"/>
          <w:szCs w:val="22"/>
          <w:lang w:val="en-GB"/>
        </w:rPr>
        <w:t>in blue</w:t>
      </w:r>
      <w:r w:rsidR="00D03342">
        <w:rPr>
          <w:rFonts w:ascii="Arial" w:hAnsi="Arial" w:cs="Arial"/>
          <w:bCs/>
          <w:color w:val="0000FF"/>
          <w:sz w:val="22"/>
          <w:szCs w:val="22"/>
          <w:lang w:val="en-GB"/>
        </w:rPr>
        <w:t xml:space="preserve"> are instructions and</w:t>
      </w:r>
      <w:r w:rsidRPr="0068564F">
        <w:rPr>
          <w:rFonts w:ascii="Arial" w:hAnsi="Arial" w:cs="Arial"/>
          <w:bCs/>
          <w:color w:val="0000FF"/>
          <w:sz w:val="22"/>
          <w:szCs w:val="22"/>
          <w:lang w:val="en-GB"/>
        </w:rPr>
        <w:t xml:space="preserve"> indicate </w:t>
      </w:r>
      <w:r w:rsidR="00C02CE5" w:rsidRPr="0068564F">
        <w:rPr>
          <w:rFonts w:ascii="Arial" w:hAnsi="Arial" w:cs="Arial"/>
          <w:bCs/>
          <w:color w:val="0000FF"/>
          <w:sz w:val="22"/>
          <w:szCs w:val="22"/>
          <w:lang w:val="en-GB"/>
        </w:rPr>
        <w:t xml:space="preserve">where you </w:t>
      </w:r>
      <w:proofErr w:type="gramStart"/>
      <w:r w:rsidR="00C02CE5" w:rsidRPr="0068564F">
        <w:rPr>
          <w:rFonts w:ascii="Arial" w:hAnsi="Arial" w:cs="Arial"/>
          <w:bCs/>
          <w:color w:val="0000FF"/>
          <w:sz w:val="22"/>
          <w:szCs w:val="22"/>
          <w:lang w:val="en-GB"/>
        </w:rPr>
        <w:t>have to</w:t>
      </w:r>
      <w:proofErr w:type="gramEnd"/>
      <w:r w:rsidR="00C02CE5" w:rsidRPr="0068564F">
        <w:rPr>
          <w:rFonts w:ascii="Arial" w:hAnsi="Arial" w:cs="Arial"/>
          <w:bCs/>
          <w:color w:val="0000FF"/>
          <w:sz w:val="22"/>
          <w:szCs w:val="22"/>
          <w:lang w:val="en-GB"/>
        </w:rPr>
        <w:t xml:space="preserve"> provide details specific to your </w:t>
      </w:r>
      <w:r w:rsidR="000B4904" w:rsidRPr="0068564F">
        <w:rPr>
          <w:rFonts w:ascii="Arial" w:hAnsi="Arial" w:cs="Arial"/>
          <w:bCs/>
          <w:color w:val="0000FF"/>
          <w:sz w:val="22"/>
          <w:szCs w:val="22"/>
          <w:lang w:val="en-GB"/>
        </w:rPr>
        <w:t>participation.</w:t>
      </w:r>
    </w:p>
    <w:p w14:paraId="4847676A" w14:textId="77777777" w:rsidR="000B4904" w:rsidRPr="0068564F" w:rsidRDefault="000B4904" w:rsidP="00A30C2B">
      <w:pPr>
        <w:rPr>
          <w:rFonts w:ascii="Arial" w:hAnsi="Arial" w:cs="Arial"/>
          <w:bCs/>
          <w:color w:val="0000FF"/>
          <w:sz w:val="22"/>
          <w:szCs w:val="22"/>
          <w:lang w:val="en-GB"/>
        </w:rPr>
      </w:pPr>
    </w:p>
    <w:p w14:paraId="774E692D" w14:textId="4758C434" w:rsidR="00A30C2B" w:rsidRPr="0068564F" w:rsidRDefault="00A30C2B" w:rsidP="00A30C2B">
      <w:pPr>
        <w:rPr>
          <w:rFonts w:ascii="Arial" w:hAnsi="Arial" w:cs="Arial"/>
          <w:sz w:val="22"/>
          <w:szCs w:val="22"/>
          <w:lang w:val="en-GB" w:eastAsia="de-CH"/>
        </w:rPr>
      </w:pPr>
      <w:r w:rsidRPr="0068564F">
        <w:rPr>
          <w:rFonts w:ascii="Arial" w:hAnsi="Arial" w:cs="Arial"/>
          <w:sz w:val="22"/>
          <w:szCs w:val="22"/>
          <w:lang w:val="en-GB" w:eastAsia="de-CH"/>
        </w:rPr>
        <w:t>Reporting guidelines and checklist for the main study types are listed by the Equator network (</w:t>
      </w:r>
      <w:hyperlink r:id="rId13" w:history="1">
        <w:r w:rsidR="00CC1FEF" w:rsidRPr="0068564F">
          <w:rPr>
            <w:rStyle w:val="Hyperlink"/>
            <w:rFonts w:ascii="Arial" w:hAnsi="Arial" w:cs="Arial"/>
            <w:sz w:val="22"/>
            <w:szCs w:val="22"/>
            <w:lang w:val="en-GB" w:eastAsia="de-CH"/>
          </w:rPr>
          <w:t>http://www.equator-network.org/reporting-guidelines/</w:t>
        </w:r>
      </w:hyperlink>
      <w:r w:rsidRPr="0068564F">
        <w:rPr>
          <w:rFonts w:ascii="Arial" w:hAnsi="Arial" w:cs="Arial"/>
          <w:sz w:val="22"/>
          <w:szCs w:val="22"/>
          <w:lang w:val="en-GB" w:eastAsia="de-CH"/>
        </w:rPr>
        <w:t xml:space="preserve">) and should accordingly be addressed in the project protocol (STROBE statement). </w:t>
      </w:r>
    </w:p>
    <w:p w14:paraId="1625CD39" w14:textId="77777777" w:rsidR="00A30C2B" w:rsidRPr="0068564F" w:rsidRDefault="00A30C2B" w:rsidP="00A30C2B">
      <w:pPr>
        <w:rPr>
          <w:rFonts w:ascii="Arial" w:hAnsi="Arial" w:cs="Arial"/>
          <w:color w:val="000000"/>
          <w:sz w:val="22"/>
          <w:szCs w:val="22"/>
          <w:lang w:val="en-GB" w:eastAsia="de-CH"/>
        </w:rPr>
      </w:pPr>
    </w:p>
    <w:p w14:paraId="5BD1EC08" w14:textId="042EA689" w:rsidR="00A30C2B" w:rsidRPr="0068564F" w:rsidRDefault="00A30C2B" w:rsidP="00A30C2B">
      <w:pPr>
        <w:rPr>
          <w:rFonts w:ascii="Arial" w:hAnsi="Arial" w:cs="Arial"/>
          <w:color w:val="000000"/>
          <w:sz w:val="22"/>
          <w:szCs w:val="22"/>
          <w:lang w:val="en-GB" w:eastAsia="de-CH"/>
        </w:rPr>
      </w:pPr>
      <w:r w:rsidRPr="0068564F">
        <w:rPr>
          <w:rFonts w:ascii="Arial" w:hAnsi="Arial" w:cs="Arial"/>
          <w:color w:val="000000"/>
          <w:sz w:val="22"/>
          <w:szCs w:val="22"/>
          <w:lang w:val="en-GB" w:eastAsia="de-CH"/>
        </w:rPr>
        <w:t xml:space="preserve">The template is intended for research projects with persons in which </w:t>
      </w:r>
      <w:r w:rsidR="00DB722F" w:rsidRPr="0068564F">
        <w:rPr>
          <w:rFonts w:ascii="Arial" w:hAnsi="Arial" w:cs="Arial"/>
          <w:color w:val="000000"/>
          <w:sz w:val="22"/>
          <w:szCs w:val="22"/>
          <w:lang w:val="en-GB" w:eastAsia="de-CH"/>
        </w:rPr>
        <w:t xml:space="preserve">study specific </w:t>
      </w:r>
      <w:r w:rsidRPr="0068564F">
        <w:rPr>
          <w:rFonts w:ascii="Arial" w:hAnsi="Arial" w:cs="Arial"/>
          <w:sz w:val="22"/>
          <w:szCs w:val="22"/>
          <w:lang w:val="en-GB" w:eastAsia="de-CH"/>
        </w:rPr>
        <w:t xml:space="preserve">health-related personal data are to be collected (not yet available) </w:t>
      </w:r>
      <w:proofErr w:type="gramStart"/>
      <w:r w:rsidRPr="0068564F">
        <w:rPr>
          <w:rFonts w:ascii="Arial" w:hAnsi="Arial" w:cs="Arial"/>
          <w:sz w:val="22"/>
          <w:szCs w:val="22"/>
          <w:lang w:val="en-GB" w:eastAsia="de-CH"/>
        </w:rPr>
        <w:t>in order to</w:t>
      </w:r>
      <w:proofErr w:type="gramEnd"/>
      <w:r w:rsidRPr="0068564F">
        <w:rPr>
          <w:rFonts w:ascii="Arial" w:hAnsi="Arial" w:cs="Arial"/>
          <w:sz w:val="22"/>
          <w:szCs w:val="22"/>
          <w:lang w:val="en-GB" w:eastAsia="de-CH"/>
        </w:rPr>
        <w:t xml:space="preserve"> </w:t>
      </w:r>
      <w:r w:rsidRPr="0068564F">
        <w:rPr>
          <w:rFonts w:ascii="Arial" w:hAnsi="Arial" w:cs="Arial"/>
          <w:color w:val="000000"/>
          <w:sz w:val="22"/>
          <w:szCs w:val="22"/>
          <w:lang w:val="en-GB" w:eastAsia="de-CH"/>
        </w:rPr>
        <w:t xml:space="preserve">answer a scientific question. </w:t>
      </w:r>
    </w:p>
    <w:p w14:paraId="67F81FCA" w14:textId="77777777" w:rsidR="00A30C2B" w:rsidRPr="0068564F" w:rsidRDefault="00A30C2B" w:rsidP="00A30C2B">
      <w:pPr>
        <w:rPr>
          <w:rFonts w:ascii="Arial" w:hAnsi="Arial" w:cs="Arial"/>
          <w:color w:val="000000"/>
          <w:sz w:val="22"/>
          <w:szCs w:val="22"/>
          <w:lang w:val="en-GB" w:eastAsia="de-CH"/>
        </w:rPr>
      </w:pPr>
    </w:p>
    <w:p w14:paraId="34E865E5" w14:textId="1121DF09" w:rsidR="00A30C2B" w:rsidRPr="0068564F" w:rsidRDefault="00D047CD" w:rsidP="00A30C2B">
      <w:pPr>
        <w:numPr>
          <w:ilvl w:val="0"/>
          <w:numId w:val="25"/>
        </w:numPr>
        <w:rPr>
          <w:rFonts w:ascii="Arial" w:hAnsi="Arial" w:cs="Arial"/>
          <w:sz w:val="22"/>
          <w:szCs w:val="22"/>
          <w:lang w:val="en-GB"/>
        </w:rPr>
      </w:pPr>
      <w:r w:rsidRPr="0068564F">
        <w:rPr>
          <w:rFonts w:ascii="Arial" w:hAnsi="Arial" w:cs="Arial"/>
          <w:sz w:val="22"/>
          <w:szCs w:val="22"/>
          <w:lang w:val="en-GB"/>
        </w:rPr>
        <w:t>U</w:t>
      </w:r>
      <w:r w:rsidR="00A30C2B" w:rsidRPr="0068564F">
        <w:rPr>
          <w:rFonts w:ascii="Arial" w:hAnsi="Arial" w:cs="Arial"/>
          <w:sz w:val="22"/>
          <w:szCs w:val="22"/>
          <w:lang w:val="en-GB"/>
        </w:rPr>
        <w:t xml:space="preserve">se the text passages that are written in black.  </w:t>
      </w:r>
    </w:p>
    <w:p w14:paraId="5299D00B" w14:textId="60A57A0E" w:rsidR="00A30C2B" w:rsidRPr="0068564F" w:rsidRDefault="00D047CD" w:rsidP="00A30C2B">
      <w:pPr>
        <w:numPr>
          <w:ilvl w:val="0"/>
          <w:numId w:val="25"/>
        </w:numPr>
        <w:rPr>
          <w:rFonts w:ascii="Arial" w:hAnsi="Arial" w:cs="Arial"/>
          <w:sz w:val="22"/>
          <w:szCs w:val="22"/>
          <w:lang w:val="en-GB"/>
        </w:rPr>
      </w:pPr>
      <w:r w:rsidRPr="0068564F">
        <w:rPr>
          <w:rFonts w:ascii="Arial" w:hAnsi="Arial" w:cs="Arial"/>
          <w:b/>
          <w:bCs/>
          <w:sz w:val="22"/>
          <w:szCs w:val="22"/>
          <w:lang w:val="en-GB" w:eastAsia="de-CH"/>
        </w:rPr>
        <w:t>D</w:t>
      </w:r>
      <w:r w:rsidR="00A30C2B" w:rsidRPr="0068564F">
        <w:rPr>
          <w:rFonts w:ascii="Arial" w:hAnsi="Arial" w:cs="Arial"/>
          <w:b/>
          <w:sz w:val="22"/>
          <w:szCs w:val="22"/>
          <w:lang w:val="en-GB" w:eastAsia="de-CH"/>
        </w:rPr>
        <w:t xml:space="preserve">elete all instructions and explanations </w:t>
      </w:r>
      <w:r w:rsidR="00A30C2B" w:rsidRPr="0068564F">
        <w:rPr>
          <w:rFonts w:ascii="Arial" w:hAnsi="Arial" w:cs="Arial"/>
          <w:sz w:val="22"/>
          <w:szCs w:val="22"/>
          <w:lang w:val="en-GB" w:eastAsia="de-CH"/>
        </w:rPr>
        <w:t>(</w:t>
      </w:r>
      <w:r w:rsidR="00A30C2B" w:rsidRPr="0068564F">
        <w:rPr>
          <w:rFonts w:ascii="Arial" w:hAnsi="Arial" w:cs="Arial"/>
          <w:bCs/>
          <w:color w:val="0000FF"/>
          <w:sz w:val="22"/>
          <w:szCs w:val="22"/>
          <w:lang w:val="en-GB"/>
        </w:rPr>
        <w:t>written in blue</w:t>
      </w:r>
      <w:r w:rsidR="00A30C2B" w:rsidRPr="0068564F">
        <w:rPr>
          <w:rFonts w:ascii="Arial" w:hAnsi="Arial" w:cs="Arial"/>
          <w:sz w:val="22"/>
          <w:szCs w:val="22"/>
          <w:lang w:val="en-GB" w:eastAsia="de-CH"/>
        </w:rPr>
        <w:t>), including this page</w:t>
      </w:r>
      <w:r w:rsidR="00A30C2B" w:rsidRPr="0068564F">
        <w:rPr>
          <w:rFonts w:ascii="Arial" w:hAnsi="Arial" w:cs="Arial"/>
          <w:b/>
          <w:sz w:val="22"/>
          <w:szCs w:val="22"/>
          <w:lang w:val="en-GB" w:eastAsia="de-CH"/>
        </w:rPr>
        <w:t>.</w:t>
      </w:r>
    </w:p>
    <w:p w14:paraId="13902ACA" w14:textId="54B4A639" w:rsidR="00523D9E" w:rsidRPr="0068564F" w:rsidRDefault="009B130F" w:rsidP="00392BED">
      <w:pPr>
        <w:numPr>
          <w:ilvl w:val="0"/>
          <w:numId w:val="25"/>
        </w:numPr>
        <w:rPr>
          <w:rFonts w:ascii="Arial" w:hAnsi="Arial" w:cs="Arial"/>
          <w:sz w:val="22"/>
          <w:szCs w:val="22"/>
          <w:lang w:val="en-GB"/>
        </w:rPr>
      </w:pPr>
      <w:r w:rsidRPr="0068564F">
        <w:rPr>
          <w:rFonts w:ascii="Arial" w:hAnsi="Arial" w:cs="Arial"/>
          <w:sz w:val="22"/>
          <w:szCs w:val="22"/>
          <w:lang w:val="en-GB"/>
        </w:rPr>
        <w:t>If applicable to your situation, and t</w:t>
      </w:r>
      <w:r w:rsidR="00392BED" w:rsidRPr="0068564F">
        <w:rPr>
          <w:rFonts w:ascii="Arial" w:hAnsi="Arial" w:cs="Arial"/>
          <w:sz w:val="22"/>
          <w:szCs w:val="22"/>
          <w:lang w:val="en-GB"/>
        </w:rPr>
        <w:t xml:space="preserve">he protocol </w:t>
      </w:r>
      <w:proofErr w:type="gramStart"/>
      <w:r w:rsidR="00392BED" w:rsidRPr="0068564F">
        <w:rPr>
          <w:rFonts w:ascii="Arial" w:hAnsi="Arial" w:cs="Arial"/>
          <w:sz w:val="22"/>
          <w:szCs w:val="22"/>
          <w:lang w:val="en-GB"/>
        </w:rPr>
        <w:t>has to</w:t>
      </w:r>
      <w:proofErr w:type="gramEnd"/>
      <w:r w:rsidR="00392BED" w:rsidRPr="0068564F">
        <w:rPr>
          <w:rFonts w:ascii="Arial" w:hAnsi="Arial" w:cs="Arial"/>
          <w:sz w:val="22"/>
          <w:szCs w:val="22"/>
          <w:lang w:val="en-GB"/>
        </w:rPr>
        <w:t xml:space="preserve"> be signed by the project leader, </w:t>
      </w:r>
      <w:r w:rsidR="001214CE" w:rsidRPr="0068564F">
        <w:rPr>
          <w:rFonts w:ascii="Arial" w:hAnsi="Arial" w:cs="Arial"/>
          <w:sz w:val="22"/>
          <w:szCs w:val="22"/>
          <w:lang w:val="en-GB"/>
        </w:rPr>
        <w:t xml:space="preserve">please inquire at </w:t>
      </w:r>
      <w:hyperlink r:id="rId14" w:history="1">
        <w:r w:rsidR="00121BC3" w:rsidRPr="0068564F">
          <w:rPr>
            <w:rStyle w:val="Hyperlink"/>
            <w:rFonts w:ascii="Arial" w:hAnsi="Arial" w:cs="Arial"/>
            <w:sz w:val="22"/>
            <w:szCs w:val="22"/>
            <w:lang w:val="en-GB"/>
          </w:rPr>
          <w:t>spineatlas@eurospine.org</w:t>
        </w:r>
      </w:hyperlink>
    </w:p>
    <w:p w14:paraId="72672E6E" w14:textId="2887B227" w:rsidR="00121BC3" w:rsidRPr="0068564F" w:rsidRDefault="00121BC3" w:rsidP="00392BED">
      <w:pPr>
        <w:numPr>
          <w:ilvl w:val="0"/>
          <w:numId w:val="25"/>
        </w:numPr>
        <w:rPr>
          <w:rFonts w:ascii="Arial" w:hAnsi="Arial" w:cs="Arial"/>
          <w:sz w:val="22"/>
          <w:szCs w:val="22"/>
          <w:lang w:val="en-GB"/>
        </w:rPr>
      </w:pPr>
      <w:r w:rsidRPr="0068564F">
        <w:rPr>
          <w:rFonts w:ascii="Arial" w:hAnsi="Arial" w:cs="Arial"/>
          <w:sz w:val="22"/>
          <w:szCs w:val="22"/>
          <w:lang w:val="en-GB"/>
        </w:rPr>
        <w:t xml:space="preserve">Please send a copy of the decision by the local ethics committee to </w:t>
      </w:r>
      <w:hyperlink r:id="rId15" w:history="1">
        <w:r w:rsidR="00F472AD" w:rsidRPr="0068564F">
          <w:rPr>
            <w:rStyle w:val="Hyperlink"/>
            <w:rFonts w:ascii="Arial" w:hAnsi="Arial" w:cs="Arial"/>
            <w:sz w:val="22"/>
            <w:szCs w:val="22"/>
            <w:lang w:val="en-GB"/>
          </w:rPr>
          <w:t>spineatlas@eurospine.org</w:t>
        </w:r>
      </w:hyperlink>
      <w:r w:rsidR="00F472AD" w:rsidRPr="0068564F">
        <w:rPr>
          <w:rFonts w:ascii="Arial" w:hAnsi="Arial" w:cs="Arial"/>
          <w:sz w:val="22"/>
          <w:szCs w:val="22"/>
          <w:lang w:val="en-GB"/>
        </w:rPr>
        <w:t xml:space="preserve">. Sharing </w:t>
      </w:r>
      <w:proofErr w:type="gramStart"/>
      <w:r w:rsidR="00F472AD" w:rsidRPr="0068564F">
        <w:rPr>
          <w:rFonts w:ascii="Arial" w:hAnsi="Arial" w:cs="Arial"/>
          <w:sz w:val="22"/>
          <w:szCs w:val="22"/>
          <w:lang w:val="en-GB"/>
        </w:rPr>
        <w:t>these decision</w:t>
      </w:r>
      <w:proofErr w:type="gramEnd"/>
      <w:r w:rsidR="00F472AD" w:rsidRPr="0068564F">
        <w:rPr>
          <w:rFonts w:ascii="Arial" w:hAnsi="Arial" w:cs="Arial"/>
          <w:sz w:val="22"/>
          <w:szCs w:val="22"/>
          <w:lang w:val="en-GB"/>
        </w:rPr>
        <w:t xml:space="preserve"> will help fellow </w:t>
      </w:r>
      <w:r w:rsidR="00822880" w:rsidRPr="0068564F">
        <w:rPr>
          <w:rFonts w:ascii="Arial" w:hAnsi="Arial" w:cs="Arial"/>
          <w:sz w:val="22"/>
          <w:szCs w:val="22"/>
          <w:lang w:val="en-GB"/>
        </w:rPr>
        <w:t xml:space="preserve">participants with their </w:t>
      </w:r>
      <w:r w:rsidR="00822880" w:rsidRPr="0068564F">
        <w:rPr>
          <w:rFonts w:ascii="Arial" w:hAnsi="Arial" w:cs="Arial"/>
          <w:sz w:val="22"/>
          <w:szCs w:val="22"/>
          <w:lang w:val="en-GB"/>
        </w:rPr>
        <w:t>own applications by citing them.</w:t>
      </w:r>
    </w:p>
    <w:p w14:paraId="2B9404CA" w14:textId="3A7F6F42" w:rsidR="00392BED" w:rsidRPr="0068564F" w:rsidRDefault="00392BED">
      <w:pPr>
        <w:rPr>
          <w:rFonts w:ascii="Arial" w:hAnsi="Arial" w:cs="Arial"/>
          <w:sz w:val="22"/>
          <w:szCs w:val="22"/>
          <w:lang w:val="en-GB"/>
        </w:rPr>
      </w:pPr>
    </w:p>
    <w:p w14:paraId="755D91F5" w14:textId="77777777" w:rsidR="007511FC" w:rsidRPr="0068564F" w:rsidRDefault="007511FC" w:rsidP="00CE2299">
      <w:pPr>
        <w:rPr>
          <w:rFonts w:ascii="Arial" w:hAnsi="Arial" w:cs="Arial"/>
          <w:sz w:val="22"/>
          <w:szCs w:val="22"/>
          <w:lang w:val="en-GB"/>
        </w:rPr>
      </w:pPr>
    </w:p>
    <w:p w14:paraId="6AB6A8DD" w14:textId="77777777" w:rsidR="00CE2299" w:rsidRPr="0068564F" w:rsidRDefault="00CE2299" w:rsidP="00CE2299">
      <w:pPr>
        <w:rPr>
          <w:rFonts w:ascii="Arial" w:hAnsi="Arial" w:cs="Arial"/>
          <w:b/>
          <w:sz w:val="22"/>
          <w:szCs w:val="22"/>
          <w:lang w:val="en-GB"/>
        </w:rPr>
      </w:pPr>
      <w:r w:rsidRPr="0068564F">
        <w:rPr>
          <w:rFonts w:ascii="Arial" w:hAnsi="Arial" w:cs="Arial"/>
          <w:b/>
          <w:sz w:val="22"/>
          <w:szCs w:val="22"/>
          <w:lang w:val="en-GB"/>
        </w:rPr>
        <w:t>Change history</w:t>
      </w:r>
    </w:p>
    <w:p w14:paraId="7F3BBC11" w14:textId="77777777" w:rsidR="00121D5F" w:rsidRPr="0068564F" w:rsidRDefault="00121D5F" w:rsidP="00CE2299">
      <w:pPr>
        <w:rPr>
          <w:rFonts w:ascii="Arial" w:hAnsi="Arial" w:cs="Arial"/>
          <w:b/>
          <w:sz w:val="22"/>
          <w:szCs w:val="22"/>
          <w:lang w:val="en-GB"/>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1234"/>
        <w:gridCol w:w="1276"/>
        <w:gridCol w:w="4819"/>
        <w:gridCol w:w="992"/>
      </w:tblGrid>
      <w:tr w:rsidR="00CE2299" w:rsidRPr="0068564F" w14:paraId="7D6B29C9" w14:textId="77777777" w:rsidTr="0054303C">
        <w:trPr>
          <w:trHeight w:val="265"/>
        </w:trPr>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6B21A" w14:textId="37499A11" w:rsidR="00CE2299" w:rsidRPr="0068564F" w:rsidRDefault="00CE2299" w:rsidP="00CE2299">
            <w:pPr>
              <w:ind w:left="-26"/>
              <w:rPr>
                <w:rFonts w:ascii="Arial" w:hAnsi="Arial" w:cs="Arial"/>
                <w:sz w:val="18"/>
                <w:szCs w:val="18"/>
                <w:lang w:val="en-GB"/>
              </w:rPr>
            </w:pPr>
            <w:r w:rsidRPr="0068564F">
              <w:rPr>
                <w:rFonts w:ascii="Arial" w:hAnsi="Arial" w:cs="Arial"/>
                <w:sz w:val="18"/>
                <w:szCs w:val="18"/>
                <w:lang w:val="en-GB"/>
              </w:rPr>
              <w:t>Version Nr</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3DFF3" w14:textId="1DA84B94" w:rsidR="00CE2299" w:rsidRPr="0068564F" w:rsidRDefault="00CE2299" w:rsidP="00CE2299">
            <w:pPr>
              <w:rPr>
                <w:rFonts w:ascii="Arial" w:hAnsi="Arial" w:cs="Arial"/>
                <w:sz w:val="18"/>
                <w:szCs w:val="18"/>
                <w:lang w:val="en-GB"/>
              </w:rPr>
            </w:pPr>
            <w:r w:rsidRPr="0068564F">
              <w:rPr>
                <w:rFonts w:ascii="Arial" w:hAnsi="Arial" w:cs="Arial"/>
                <w:sz w:val="18"/>
                <w:szCs w:val="18"/>
                <w:lang w:val="en-GB"/>
              </w:rPr>
              <w:t>Version date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F34CC2" w14:textId="64B9644C" w:rsidR="00CE2299" w:rsidRPr="0068564F" w:rsidRDefault="00CE2299" w:rsidP="00CE2299">
            <w:pPr>
              <w:rPr>
                <w:rFonts w:ascii="Arial" w:hAnsi="Arial" w:cs="Arial"/>
                <w:sz w:val="18"/>
                <w:szCs w:val="18"/>
                <w:lang w:val="en-GB"/>
              </w:rPr>
            </w:pPr>
            <w:r w:rsidRPr="0068564F">
              <w:rPr>
                <w:rFonts w:ascii="Arial" w:hAnsi="Arial" w:cs="Arial"/>
                <w:sz w:val="18"/>
                <w:szCs w:val="18"/>
                <w:lang w:val="en-GB"/>
              </w:rPr>
              <w:t>Modified without version change</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7B0E6" w14:textId="6A03D77F" w:rsidR="00CE2299" w:rsidRPr="0068564F" w:rsidRDefault="00CE2299" w:rsidP="00D23439">
            <w:pPr>
              <w:rPr>
                <w:rFonts w:ascii="Arial" w:hAnsi="Arial" w:cs="Arial"/>
                <w:sz w:val="18"/>
                <w:szCs w:val="18"/>
                <w:lang w:val="en-GB"/>
              </w:rPr>
            </w:pPr>
            <w:r w:rsidRPr="0068564F">
              <w:rPr>
                <w:rFonts w:ascii="Arial" w:hAnsi="Arial" w:cs="Arial"/>
                <w:sz w:val="18"/>
                <w:szCs w:val="18"/>
                <w:lang w:val="en-GB"/>
              </w:rPr>
              <w:t>Description, comments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8A5852" w14:textId="77777777" w:rsidR="00CE2299" w:rsidRPr="0068564F" w:rsidRDefault="00CE2299" w:rsidP="00D23439">
            <w:pPr>
              <w:rPr>
                <w:rFonts w:ascii="Arial" w:hAnsi="Arial" w:cs="Arial"/>
                <w:sz w:val="18"/>
                <w:szCs w:val="18"/>
                <w:lang w:val="en-GB"/>
              </w:rPr>
            </w:pPr>
            <w:r w:rsidRPr="0068564F">
              <w:rPr>
                <w:rFonts w:ascii="Arial" w:hAnsi="Arial" w:cs="Arial"/>
                <w:sz w:val="18"/>
                <w:szCs w:val="18"/>
                <w:lang w:val="en-GB"/>
              </w:rPr>
              <w:t>Control</w:t>
            </w:r>
          </w:p>
        </w:tc>
      </w:tr>
      <w:tr w:rsidR="00CE2299" w:rsidRPr="0068564F" w14:paraId="7DB90DFB" w14:textId="77777777" w:rsidTr="0054303C">
        <w:trPr>
          <w:trHeight w:val="333"/>
        </w:trPr>
        <w:tc>
          <w:tcPr>
            <w:tcW w:w="725" w:type="dxa"/>
            <w:tcBorders>
              <w:top w:val="single" w:sz="4" w:space="0" w:color="auto"/>
              <w:left w:val="single" w:sz="4" w:space="0" w:color="auto"/>
              <w:bottom w:val="single" w:sz="4" w:space="0" w:color="auto"/>
              <w:right w:val="single" w:sz="4" w:space="0" w:color="auto"/>
            </w:tcBorders>
          </w:tcPr>
          <w:p w14:paraId="132F08B8" w14:textId="0CBF6121" w:rsidR="00CE2299" w:rsidRPr="0068564F" w:rsidRDefault="00823261" w:rsidP="00D23439">
            <w:pPr>
              <w:rPr>
                <w:rFonts w:ascii="Arial" w:hAnsi="Arial" w:cs="Arial"/>
                <w:sz w:val="18"/>
                <w:szCs w:val="18"/>
                <w:lang w:val="en-GB"/>
              </w:rPr>
            </w:pPr>
            <w:r w:rsidRPr="0068564F">
              <w:rPr>
                <w:rFonts w:ascii="Arial" w:hAnsi="Arial" w:cs="Arial"/>
                <w:sz w:val="18"/>
                <w:szCs w:val="18"/>
                <w:lang w:val="en-GB"/>
              </w:rPr>
              <w:t>1.0</w:t>
            </w:r>
          </w:p>
        </w:tc>
        <w:tc>
          <w:tcPr>
            <w:tcW w:w="1234" w:type="dxa"/>
            <w:tcBorders>
              <w:top w:val="single" w:sz="4" w:space="0" w:color="auto"/>
              <w:left w:val="single" w:sz="4" w:space="0" w:color="auto"/>
              <w:bottom w:val="single" w:sz="4" w:space="0" w:color="auto"/>
              <w:right w:val="single" w:sz="4" w:space="0" w:color="auto"/>
            </w:tcBorders>
          </w:tcPr>
          <w:p w14:paraId="0E6E48B3" w14:textId="1F2E2FD6" w:rsidR="00CE2299" w:rsidRPr="0068564F" w:rsidRDefault="000B4904" w:rsidP="00D23439">
            <w:pPr>
              <w:ind w:left="-26"/>
              <w:rPr>
                <w:rFonts w:ascii="Arial" w:hAnsi="Arial" w:cs="Arial"/>
                <w:sz w:val="18"/>
                <w:szCs w:val="18"/>
                <w:lang w:val="en-GB"/>
              </w:rPr>
            </w:pPr>
            <w:r w:rsidRPr="0068564F">
              <w:rPr>
                <w:rFonts w:ascii="Arial" w:hAnsi="Arial" w:cs="Arial"/>
                <w:sz w:val="18"/>
                <w:szCs w:val="18"/>
                <w:lang w:val="en-GB"/>
              </w:rPr>
              <w:t>26.11.2024</w:t>
            </w:r>
          </w:p>
        </w:tc>
        <w:tc>
          <w:tcPr>
            <w:tcW w:w="1276" w:type="dxa"/>
            <w:tcBorders>
              <w:top w:val="single" w:sz="4" w:space="0" w:color="auto"/>
              <w:left w:val="single" w:sz="4" w:space="0" w:color="auto"/>
              <w:bottom w:val="single" w:sz="4" w:space="0" w:color="auto"/>
              <w:right w:val="single" w:sz="4" w:space="0" w:color="auto"/>
            </w:tcBorders>
          </w:tcPr>
          <w:p w14:paraId="4C890EC5" w14:textId="77777777" w:rsidR="00CE2299" w:rsidRPr="0068564F" w:rsidRDefault="00CE2299" w:rsidP="00D23439">
            <w:pPr>
              <w:ind w:left="-26"/>
              <w:rPr>
                <w:rFonts w:ascii="Arial" w:hAnsi="Arial" w:cs="Arial"/>
                <w:sz w:val="18"/>
                <w:szCs w:val="18"/>
                <w:lang w:val="en-GB"/>
              </w:rPr>
            </w:pPr>
          </w:p>
        </w:tc>
        <w:tc>
          <w:tcPr>
            <w:tcW w:w="4819" w:type="dxa"/>
            <w:tcBorders>
              <w:top w:val="single" w:sz="4" w:space="0" w:color="auto"/>
              <w:left w:val="single" w:sz="4" w:space="0" w:color="auto"/>
              <w:bottom w:val="single" w:sz="4" w:space="0" w:color="auto"/>
              <w:right w:val="single" w:sz="4" w:space="0" w:color="auto"/>
            </w:tcBorders>
            <w:hideMark/>
          </w:tcPr>
          <w:p w14:paraId="41087A93" w14:textId="578C23F1" w:rsidR="00CE2299" w:rsidRPr="0068564F" w:rsidRDefault="006B5437" w:rsidP="00D23439">
            <w:pPr>
              <w:rPr>
                <w:rFonts w:ascii="Arial" w:hAnsi="Arial" w:cs="Arial"/>
                <w:sz w:val="18"/>
                <w:szCs w:val="18"/>
                <w:lang w:val="en-GB"/>
              </w:rPr>
            </w:pPr>
            <w:r w:rsidRPr="0068564F">
              <w:rPr>
                <w:rFonts w:ascii="Arial" w:hAnsi="Arial" w:cs="Arial"/>
                <w:sz w:val="18"/>
                <w:szCs w:val="18"/>
                <w:lang w:val="en-GB"/>
              </w:rPr>
              <w:t>Initial version</w:t>
            </w:r>
          </w:p>
        </w:tc>
        <w:tc>
          <w:tcPr>
            <w:tcW w:w="992" w:type="dxa"/>
            <w:tcBorders>
              <w:top w:val="single" w:sz="4" w:space="0" w:color="auto"/>
              <w:left w:val="single" w:sz="4" w:space="0" w:color="auto"/>
              <w:bottom w:val="single" w:sz="4" w:space="0" w:color="auto"/>
              <w:right w:val="single" w:sz="4" w:space="0" w:color="auto"/>
            </w:tcBorders>
            <w:hideMark/>
          </w:tcPr>
          <w:p w14:paraId="7D533F87" w14:textId="129AF33C" w:rsidR="00CE2299" w:rsidRPr="0068564F" w:rsidRDefault="000B4904" w:rsidP="00D23439">
            <w:pPr>
              <w:ind w:left="-26"/>
              <w:rPr>
                <w:rFonts w:ascii="Arial" w:hAnsi="Arial" w:cs="Arial"/>
                <w:sz w:val="18"/>
                <w:szCs w:val="18"/>
                <w:lang w:val="en-GB"/>
              </w:rPr>
            </w:pPr>
            <w:r w:rsidRPr="0068564F">
              <w:rPr>
                <w:rFonts w:ascii="Arial" w:hAnsi="Arial" w:cs="Arial"/>
                <w:sz w:val="18"/>
                <w:szCs w:val="18"/>
                <w:lang w:val="en-GB"/>
              </w:rPr>
              <w:t>CH</w:t>
            </w:r>
          </w:p>
        </w:tc>
      </w:tr>
      <w:tr w:rsidR="00823261" w:rsidRPr="0068564F" w14:paraId="122C36DC" w14:textId="77777777" w:rsidTr="0054303C">
        <w:trPr>
          <w:trHeight w:val="333"/>
        </w:trPr>
        <w:tc>
          <w:tcPr>
            <w:tcW w:w="725" w:type="dxa"/>
            <w:tcBorders>
              <w:top w:val="single" w:sz="4" w:space="0" w:color="auto"/>
              <w:left w:val="single" w:sz="4" w:space="0" w:color="auto"/>
              <w:bottom w:val="single" w:sz="4" w:space="0" w:color="auto"/>
              <w:right w:val="single" w:sz="4" w:space="0" w:color="auto"/>
            </w:tcBorders>
          </w:tcPr>
          <w:p w14:paraId="7C040D46" w14:textId="7CB4DAD8" w:rsidR="00823261" w:rsidRPr="0068564F" w:rsidRDefault="00823261" w:rsidP="00823261">
            <w:pPr>
              <w:rPr>
                <w:rFonts w:ascii="Arial" w:hAnsi="Arial" w:cs="Arial"/>
                <w:sz w:val="18"/>
                <w:szCs w:val="18"/>
                <w:lang w:val="en-GB"/>
              </w:rPr>
            </w:pPr>
          </w:p>
        </w:tc>
        <w:tc>
          <w:tcPr>
            <w:tcW w:w="1234" w:type="dxa"/>
            <w:tcBorders>
              <w:top w:val="single" w:sz="4" w:space="0" w:color="auto"/>
              <w:left w:val="single" w:sz="4" w:space="0" w:color="auto"/>
              <w:bottom w:val="single" w:sz="4" w:space="0" w:color="auto"/>
              <w:right w:val="single" w:sz="4" w:space="0" w:color="auto"/>
            </w:tcBorders>
          </w:tcPr>
          <w:p w14:paraId="427E30F0" w14:textId="70D028A9" w:rsidR="00823261" w:rsidRPr="0068564F" w:rsidRDefault="00823261" w:rsidP="00823261">
            <w:pPr>
              <w:ind w:left="-26"/>
              <w:rPr>
                <w:rFonts w:ascii="Arial" w:hAnsi="Arial" w:cs="Arial"/>
                <w:sz w:val="18"/>
                <w:szCs w:val="18"/>
                <w:lang w:val="en-GB"/>
              </w:rPr>
            </w:pPr>
          </w:p>
        </w:tc>
        <w:tc>
          <w:tcPr>
            <w:tcW w:w="1276" w:type="dxa"/>
            <w:tcBorders>
              <w:top w:val="single" w:sz="4" w:space="0" w:color="auto"/>
              <w:left w:val="single" w:sz="4" w:space="0" w:color="auto"/>
              <w:bottom w:val="single" w:sz="4" w:space="0" w:color="auto"/>
              <w:right w:val="single" w:sz="4" w:space="0" w:color="auto"/>
            </w:tcBorders>
          </w:tcPr>
          <w:p w14:paraId="7E28406C" w14:textId="77777777" w:rsidR="00823261" w:rsidRPr="0068564F" w:rsidRDefault="00823261" w:rsidP="00823261">
            <w:pPr>
              <w:ind w:left="-26"/>
              <w:rPr>
                <w:rFonts w:ascii="Arial" w:hAnsi="Arial" w:cs="Arial"/>
                <w:sz w:val="18"/>
                <w:szCs w:val="18"/>
                <w:lang w:val="en-GB"/>
              </w:rPr>
            </w:pPr>
          </w:p>
        </w:tc>
        <w:tc>
          <w:tcPr>
            <w:tcW w:w="4819" w:type="dxa"/>
            <w:tcBorders>
              <w:top w:val="single" w:sz="4" w:space="0" w:color="auto"/>
              <w:left w:val="single" w:sz="4" w:space="0" w:color="auto"/>
              <w:bottom w:val="single" w:sz="4" w:space="0" w:color="auto"/>
              <w:right w:val="single" w:sz="4" w:space="0" w:color="auto"/>
            </w:tcBorders>
          </w:tcPr>
          <w:p w14:paraId="693C7C3F" w14:textId="78A1C359" w:rsidR="00823261" w:rsidRPr="0068564F" w:rsidRDefault="00823261" w:rsidP="00105C7B">
            <w:pPr>
              <w:rPr>
                <w:rFonts w:ascii="Arial" w:hAnsi="Arial" w:cs="Arial"/>
                <w:sz w:val="18"/>
                <w:szCs w:val="18"/>
                <w:lang w:val="en-GB"/>
              </w:rPr>
            </w:pPr>
          </w:p>
        </w:tc>
        <w:tc>
          <w:tcPr>
            <w:tcW w:w="992" w:type="dxa"/>
            <w:tcBorders>
              <w:top w:val="single" w:sz="4" w:space="0" w:color="auto"/>
              <w:left w:val="single" w:sz="4" w:space="0" w:color="auto"/>
              <w:bottom w:val="single" w:sz="4" w:space="0" w:color="auto"/>
              <w:right w:val="single" w:sz="4" w:space="0" w:color="auto"/>
            </w:tcBorders>
          </w:tcPr>
          <w:p w14:paraId="50777765" w14:textId="5D71FA72" w:rsidR="00823261" w:rsidRPr="0068564F" w:rsidRDefault="00823261" w:rsidP="00823261">
            <w:pPr>
              <w:ind w:left="-26"/>
              <w:rPr>
                <w:rFonts w:ascii="Arial" w:hAnsi="Arial" w:cs="Arial"/>
                <w:sz w:val="18"/>
                <w:szCs w:val="18"/>
                <w:lang w:val="en-GB"/>
              </w:rPr>
            </w:pPr>
          </w:p>
        </w:tc>
      </w:tr>
      <w:tr w:rsidR="009128DF" w:rsidRPr="0068564F" w14:paraId="1046BC26" w14:textId="77777777" w:rsidTr="0054303C">
        <w:trPr>
          <w:trHeight w:val="333"/>
        </w:trPr>
        <w:tc>
          <w:tcPr>
            <w:tcW w:w="725" w:type="dxa"/>
            <w:tcBorders>
              <w:top w:val="single" w:sz="4" w:space="0" w:color="auto"/>
              <w:left w:val="single" w:sz="4" w:space="0" w:color="auto"/>
              <w:bottom w:val="single" w:sz="4" w:space="0" w:color="auto"/>
              <w:right w:val="single" w:sz="4" w:space="0" w:color="auto"/>
            </w:tcBorders>
          </w:tcPr>
          <w:p w14:paraId="33630CFB" w14:textId="77777777" w:rsidR="009128DF" w:rsidRPr="0068564F" w:rsidRDefault="009128DF" w:rsidP="00823261">
            <w:pPr>
              <w:rPr>
                <w:rFonts w:ascii="Arial" w:hAnsi="Arial" w:cs="Arial"/>
                <w:sz w:val="18"/>
                <w:szCs w:val="18"/>
                <w:lang w:val="en-GB"/>
              </w:rPr>
            </w:pPr>
          </w:p>
        </w:tc>
        <w:tc>
          <w:tcPr>
            <w:tcW w:w="1234" w:type="dxa"/>
            <w:tcBorders>
              <w:top w:val="single" w:sz="4" w:space="0" w:color="auto"/>
              <w:left w:val="single" w:sz="4" w:space="0" w:color="auto"/>
              <w:bottom w:val="single" w:sz="4" w:space="0" w:color="auto"/>
              <w:right w:val="single" w:sz="4" w:space="0" w:color="auto"/>
            </w:tcBorders>
          </w:tcPr>
          <w:p w14:paraId="79F5D797" w14:textId="77777777" w:rsidR="009128DF" w:rsidRPr="0068564F" w:rsidRDefault="009128DF" w:rsidP="00823261">
            <w:pPr>
              <w:ind w:left="-26"/>
              <w:rPr>
                <w:rFonts w:ascii="Arial" w:hAnsi="Arial" w:cs="Arial"/>
                <w:sz w:val="18"/>
                <w:szCs w:val="18"/>
                <w:lang w:val="en-GB"/>
              </w:rPr>
            </w:pPr>
          </w:p>
        </w:tc>
        <w:tc>
          <w:tcPr>
            <w:tcW w:w="1276" w:type="dxa"/>
            <w:tcBorders>
              <w:top w:val="single" w:sz="4" w:space="0" w:color="auto"/>
              <w:left w:val="single" w:sz="4" w:space="0" w:color="auto"/>
              <w:bottom w:val="single" w:sz="4" w:space="0" w:color="auto"/>
              <w:right w:val="single" w:sz="4" w:space="0" w:color="auto"/>
            </w:tcBorders>
          </w:tcPr>
          <w:p w14:paraId="675CB6F6" w14:textId="09AE3553" w:rsidR="009128DF" w:rsidRPr="0068564F" w:rsidRDefault="009128DF" w:rsidP="00823261">
            <w:pPr>
              <w:ind w:left="-26"/>
              <w:rPr>
                <w:rFonts w:ascii="Arial" w:hAnsi="Arial" w:cs="Arial"/>
                <w:sz w:val="18"/>
                <w:szCs w:val="18"/>
                <w:lang w:val="en-GB"/>
              </w:rPr>
            </w:pPr>
          </w:p>
        </w:tc>
        <w:tc>
          <w:tcPr>
            <w:tcW w:w="4819" w:type="dxa"/>
            <w:tcBorders>
              <w:top w:val="single" w:sz="4" w:space="0" w:color="auto"/>
              <w:left w:val="single" w:sz="4" w:space="0" w:color="auto"/>
              <w:bottom w:val="single" w:sz="4" w:space="0" w:color="auto"/>
              <w:right w:val="single" w:sz="4" w:space="0" w:color="auto"/>
            </w:tcBorders>
          </w:tcPr>
          <w:p w14:paraId="6AE3E5FD" w14:textId="4B5EAA0B" w:rsidR="009128DF" w:rsidRPr="0068564F" w:rsidRDefault="009128DF" w:rsidP="00292EDB">
            <w:pPr>
              <w:rPr>
                <w:rFonts w:ascii="Arial" w:hAnsi="Arial" w:cs="Arial"/>
                <w:sz w:val="18"/>
                <w:szCs w:val="18"/>
                <w:lang w:val="en-GB"/>
              </w:rPr>
            </w:pPr>
          </w:p>
        </w:tc>
        <w:tc>
          <w:tcPr>
            <w:tcW w:w="992" w:type="dxa"/>
            <w:tcBorders>
              <w:top w:val="single" w:sz="4" w:space="0" w:color="auto"/>
              <w:left w:val="single" w:sz="4" w:space="0" w:color="auto"/>
              <w:bottom w:val="single" w:sz="4" w:space="0" w:color="auto"/>
              <w:right w:val="single" w:sz="4" w:space="0" w:color="auto"/>
            </w:tcBorders>
          </w:tcPr>
          <w:p w14:paraId="43FB06F5" w14:textId="413C8F9F" w:rsidR="009128DF" w:rsidRPr="0068564F" w:rsidRDefault="009128DF" w:rsidP="00823261">
            <w:pPr>
              <w:ind w:left="-26"/>
              <w:rPr>
                <w:rFonts w:ascii="Arial" w:hAnsi="Arial" w:cs="Arial"/>
                <w:sz w:val="18"/>
                <w:szCs w:val="18"/>
                <w:lang w:val="en-GB"/>
              </w:rPr>
            </w:pPr>
          </w:p>
        </w:tc>
      </w:tr>
    </w:tbl>
    <w:p w14:paraId="401EBAA6" w14:textId="77777777" w:rsidR="007511FC" w:rsidRPr="0068564F" w:rsidRDefault="007511FC" w:rsidP="007511FC">
      <w:pPr>
        <w:rPr>
          <w:rFonts w:ascii="Arial" w:hAnsi="Arial" w:cs="Arial"/>
          <w:bCs/>
          <w:sz w:val="22"/>
          <w:szCs w:val="22"/>
          <w:lang w:val="en-GB"/>
        </w:rPr>
      </w:pPr>
    </w:p>
    <w:p w14:paraId="6B0EC531" w14:textId="57682882" w:rsidR="00F94462" w:rsidRPr="0068564F" w:rsidRDefault="007511FC" w:rsidP="0054303C">
      <w:pPr>
        <w:jc w:val="center"/>
        <w:rPr>
          <w:rFonts w:ascii="Arial" w:hAnsi="Arial" w:cs="Arial"/>
          <w:bCs/>
          <w:sz w:val="22"/>
          <w:szCs w:val="22"/>
          <w:lang w:val="en-GB"/>
        </w:rPr>
      </w:pPr>
      <w:r w:rsidRPr="0068564F">
        <w:rPr>
          <w:rFonts w:ascii="Wingdings" w:eastAsia="Wingdings" w:hAnsi="Wingdings" w:cs="Wingdings"/>
          <w:bCs/>
          <w:sz w:val="44"/>
          <w:lang w:val="en-GB"/>
        </w:rPr>
        <w:t>"</w:t>
      </w:r>
      <w:r w:rsidRPr="0068564F">
        <w:rPr>
          <w:rFonts w:ascii="Arial" w:hAnsi="Arial" w:cs="Arial"/>
          <w:bCs/>
          <w:sz w:val="40"/>
          <w:szCs w:val="22"/>
          <w:lang w:val="en-GB"/>
        </w:rPr>
        <w:t xml:space="preserve">  </w:t>
      </w:r>
      <w:r w:rsidRPr="0068564F">
        <w:rPr>
          <w:rFonts w:ascii="Arial" w:hAnsi="Arial" w:cs="Arial"/>
          <w:b/>
          <w:sz w:val="22"/>
          <w:szCs w:val="22"/>
          <w:lang w:val="en-GB"/>
        </w:rPr>
        <w:t xml:space="preserve">…..  </w:t>
      </w:r>
      <w:r w:rsidR="00A8313E" w:rsidRPr="0068564F">
        <w:rPr>
          <w:rFonts w:ascii="Arial" w:hAnsi="Arial" w:cs="Arial"/>
          <w:b/>
          <w:lang w:val="en-GB"/>
        </w:rPr>
        <w:t>R</w:t>
      </w:r>
      <w:r w:rsidRPr="0068564F">
        <w:rPr>
          <w:rFonts w:ascii="Arial" w:hAnsi="Arial" w:cs="Arial"/>
          <w:b/>
          <w:lang w:val="en-GB"/>
        </w:rPr>
        <w:t>emove the ‘</w:t>
      </w:r>
      <w:r w:rsidRPr="0068564F">
        <w:rPr>
          <w:rFonts w:ascii="Arial" w:hAnsi="Arial" w:cs="Arial"/>
          <w:b/>
          <w:bCs/>
          <w:lang w:val="en-GB"/>
        </w:rPr>
        <w:t>General information and instructions’</w:t>
      </w:r>
      <w:r w:rsidR="0054303C" w:rsidRPr="0068564F">
        <w:rPr>
          <w:rFonts w:ascii="Arial" w:hAnsi="Arial" w:cs="Arial"/>
          <w:b/>
          <w:bCs/>
          <w:lang w:val="en-GB"/>
        </w:rPr>
        <w:br/>
      </w:r>
      <w:r w:rsidRPr="0068564F">
        <w:rPr>
          <w:rFonts w:ascii="Arial" w:hAnsi="Arial" w:cs="Arial"/>
          <w:b/>
          <w:lang w:val="en-GB"/>
        </w:rPr>
        <w:t>and the table</w:t>
      </w:r>
      <w:r w:rsidR="0054303C" w:rsidRPr="0068564F">
        <w:rPr>
          <w:rFonts w:ascii="Arial" w:hAnsi="Arial" w:cs="Arial"/>
          <w:b/>
          <w:lang w:val="en-GB"/>
        </w:rPr>
        <w:t xml:space="preserve"> </w:t>
      </w:r>
      <w:r w:rsidRPr="0068564F">
        <w:rPr>
          <w:rFonts w:ascii="Arial" w:hAnsi="Arial" w:cs="Arial"/>
          <w:b/>
          <w:lang w:val="en-GB"/>
        </w:rPr>
        <w:t>‘Change history’</w:t>
      </w:r>
      <w:r w:rsidR="0054303C" w:rsidRPr="0068564F">
        <w:rPr>
          <w:rFonts w:ascii="Arial" w:hAnsi="Arial" w:cs="Arial"/>
          <w:b/>
          <w:lang w:val="en-GB"/>
        </w:rPr>
        <w:br/>
      </w:r>
      <w:r w:rsidR="00A8313E" w:rsidRPr="0068564F">
        <w:rPr>
          <w:rFonts w:ascii="Arial" w:hAnsi="Arial" w:cs="Arial"/>
          <w:b/>
          <w:lang w:val="en-GB"/>
        </w:rPr>
        <w:t>and add the logo of your institution in the header</w:t>
      </w:r>
      <w:r w:rsidRPr="0068564F">
        <w:rPr>
          <w:rFonts w:ascii="Arial" w:hAnsi="Arial" w:cs="Arial"/>
          <w:b/>
          <w:sz w:val="22"/>
          <w:szCs w:val="22"/>
          <w:lang w:val="en-GB"/>
        </w:rPr>
        <w:t xml:space="preserve">   </w:t>
      </w:r>
      <w:r w:rsidRPr="0068564F">
        <w:rPr>
          <w:rFonts w:ascii="Wingdings" w:eastAsia="Wingdings" w:hAnsi="Wingdings" w:cs="Wingdings"/>
          <w:bCs/>
          <w:sz w:val="44"/>
          <w:lang w:val="en-GB"/>
        </w:rPr>
        <w:t>"</w:t>
      </w:r>
    </w:p>
    <w:p w14:paraId="1D8F4AC4" w14:textId="4BA1A6A8" w:rsidR="008E6F23" w:rsidRPr="0068564F" w:rsidRDefault="00F131F5" w:rsidP="009B2C0C">
      <w:pPr>
        <w:rPr>
          <w:rFonts w:ascii="Arial" w:hAnsi="Arial" w:cs="Arial"/>
          <w:sz w:val="22"/>
          <w:szCs w:val="20"/>
          <w:lang w:val="en-GB" w:eastAsia="de-CH"/>
        </w:rPr>
      </w:pPr>
      <w:r w:rsidRPr="0068564F">
        <w:rPr>
          <w:rFonts w:ascii="Arial" w:hAnsi="Arial" w:cs="Arial"/>
          <w:bCs/>
          <w:sz w:val="22"/>
          <w:szCs w:val="22"/>
          <w:lang w:val="en-GB"/>
        </w:rPr>
        <w:br w:type="column"/>
      </w:r>
    </w:p>
    <w:p w14:paraId="1D33F907" w14:textId="6150F0E4" w:rsidR="00A30C2B" w:rsidRPr="0068564F" w:rsidRDefault="00350B91" w:rsidP="00A30C2B">
      <w:pPr>
        <w:pBdr>
          <w:bottom w:val="single" w:sz="12" w:space="1" w:color="auto"/>
        </w:pBdr>
        <w:rPr>
          <w:rFonts w:ascii="Arial" w:hAnsi="Arial" w:cs="Arial"/>
          <w:b/>
          <w:iCs/>
          <w:sz w:val="28"/>
          <w:szCs w:val="28"/>
          <w:lang w:val="en-GB"/>
        </w:rPr>
      </w:pPr>
      <w:r w:rsidRPr="0068564F">
        <w:rPr>
          <w:rFonts w:ascii="Arial" w:hAnsi="Arial" w:cs="Arial"/>
          <w:b/>
          <w:iCs/>
          <w:sz w:val="28"/>
          <w:szCs w:val="28"/>
          <w:lang w:val="en-GB"/>
        </w:rPr>
        <w:t>Spine Atlas Initiative</w:t>
      </w:r>
      <w:r w:rsidR="00E11E4E" w:rsidRPr="0068564F">
        <w:rPr>
          <w:rFonts w:ascii="Arial" w:hAnsi="Arial" w:cs="Arial"/>
          <w:b/>
          <w:iCs/>
          <w:sz w:val="28"/>
          <w:szCs w:val="28"/>
          <w:lang w:val="en-GB"/>
        </w:rPr>
        <w:t xml:space="preserve"> data call 2025 on lumbar degenerative spondylolisthesis</w:t>
      </w:r>
      <w:r w:rsidR="009B47BC">
        <w:rPr>
          <w:rFonts w:ascii="Arial" w:hAnsi="Arial" w:cs="Arial"/>
          <w:b/>
          <w:iCs/>
          <w:sz w:val="28"/>
          <w:szCs w:val="28"/>
          <w:lang w:val="en-GB"/>
        </w:rPr>
        <w:t xml:space="preserve"> </w:t>
      </w:r>
      <w:r w:rsidR="009B47BC" w:rsidRPr="009B47BC">
        <w:rPr>
          <w:rFonts w:ascii="Arial" w:hAnsi="Arial" w:cs="Arial"/>
          <w:b/>
          <w:iCs/>
          <w:sz w:val="28"/>
          <w:szCs w:val="28"/>
          <w:lang w:val="en-GB"/>
        </w:rPr>
        <w:t>(SAI-2025-LDS)</w:t>
      </w:r>
    </w:p>
    <w:p w14:paraId="590A3CF1" w14:textId="77777777" w:rsidR="009B2C0C" w:rsidRPr="0068564F" w:rsidRDefault="009B2C0C" w:rsidP="00A30C2B">
      <w:pPr>
        <w:pBdr>
          <w:bottom w:val="single" w:sz="12" w:space="1" w:color="auto"/>
        </w:pBdr>
        <w:rPr>
          <w:rFonts w:ascii="Arial" w:hAnsi="Arial" w:cs="Arial"/>
          <w:iCs/>
          <w:sz w:val="22"/>
          <w:szCs w:val="28"/>
          <w:lang w:val="en-GB"/>
        </w:rPr>
      </w:pPr>
    </w:p>
    <w:p w14:paraId="6676715F" w14:textId="77777777" w:rsidR="009B2C0C" w:rsidRPr="0068564F" w:rsidRDefault="009B2C0C" w:rsidP="009B2C0C">
      <w:pPr>
        <w:rPr>
          <w:rFonts w:ascii="Arial" w:hAnsi="Arial" w:cs="Arial"/>
          <w:sz w:val="20"/>
          <w:szCs w:val="20"/>
          <w:lang w:val="en-GB" w:eastAsia="de-CH"/>
        </w:rPr>
      </w:pPr>
    </w:p>
    <w:p w14:paraId="6DE54161" w14:textId="77777777" w:rsidR="008E6F23" w:rsidRPr="0068564F" w:rsidRDefault="008E6F23" w:rsidP="00CE2299">
      <w:pPr>
        <w:rPr>
          <w:rFonts w:ascii="Arial" w:hAnsi="Arial" w:cs="Arial"/>
          <w:sz w:val="22"/>
          <w:szCs w:val="22"/>
          <w:lang w:val="en-GB"/>
        </w:rPr>
      </w:pPr>
    </w:p>
    <w:p w14:paraId="0BE7E900" w14:textId="77777777" w:rsidR="00CE2299" w:rsidRPr="0068564F" w:rsidRDefault="00CE2299" w:rsidP="00CE2299">
      <w:pPr>
        <w:rPr>
          <w:rFonts w:ascii="Arial" w:hAnsi="Arial" w:cs="Arial"/>
          <w:sz w:val="22"/>
          <w:szCs w:val="22"/>
          <w:lang w:val="en-GB"/>
        </w:rPr>
      </w:pPr>
    </w:p>
    <w:p w14:paraId="0F0A1D27" w14:textId="20F4D82F" w:rsidR="00A30C2B" w:rsidRPr="0068564F" w:rsidRDefault="00A30C2B" w:rsidP="00A30C2B">
      <w:pPr>
        <w:ind w:left="2835" w:right="-426" w:hanging="2835"/>
        <w:rPr>
          <w:rFonts w:ascii="Arial" w:hAnsi="Arial" w:cs="Arial"/>
          <w:sz w:val="22"/>
          <w:szCs w:val="22"/>
          <w:lang w:val="en-GB"/>
        </w:rPr>
      </w:pPr>
      <w:r w:rsidRPr="0068564F">
        <w:rPr>
          <w:rFonts w:ascii="Arial" w:hAnsi="Arial" w:cs="Arial"/>
          <w:bCs/>
          <w:sz w:val="22"/>
          <w:szCs w:val="22"/>
          <w:highlight w:val="yellow"/>
          <w:lang w:val="en-GB"/>
        </w:rPr>
        <w:t>Research legislation:</w:t>
      </w:r>
      <w:r>
        <w:tab/>
      </w:r>
      <w:r w:rsidRPr="0068564F">
        <w:rPr>
          <w:rFonts w:ascii="Arial" w:hAnsi="Arial" w:cs="Arial"/>
          <w:sz w:val="22"/>
          <w:szCs w:val="22"/>
          <w:highlight w:val="yellow"/>
          <w:lang w:val="en-GB"/>
        </w:rPr>
        <w:t xml:space="preserve">Ordinance on human research </w:t>
      </w:r>
      <w:proofErr w:type="gramStart"/>
      <w:r w:rsidRPr="0068564F">
        <w:rPr>
          <w:rFonts w:ascii="Arial" w:hAnsi="Arial" w:cs="Arial"/>
          <w:sz w:val="22"/>
          <w:szCs w:val="22"/>
          <w:highlight w:val="yellow"/>
          <w:lang w:val="en-GB"/>
        </w:rPr>
        <w:t>with the exception of</w:t>
      </w:r>
      <w:proofErr w:type="gramEnd"/>
      <w:r w:rsidRPr="0068564F">
        <w:rPr>
          <w:rFonts w:ascii="Arial" w:hAnsi="Arial" w:cs="Arial"/>
          <w:sz w:val="22"/>
          <w:szCs w:val="22"/>
          <w:highlight w:val="yellow"/>
          <w:lang w:val="en-GB"/>
        </w:rPr>
        <w:t xml:space="preserve"> Clinical trials (HRO) [1].</w:t>
      </w:r>
    </w:p>
    <w:p w14:paraId="120D1ED6" w14:textId="77777777" w:rsidR="00A30C2B" w:rsidRPr="0068564F" w:rsidRDefault="00A30C2B" w:rsidP="00A30C2B">
      <w:pPr>
        <w:rPr>
          <w:rFonts w:ascii="Arial" w:hAnsi="Arial" w:cs="Arial"/>
          <w:sz w:val="22"/>
          <w:szCs w:val="22"/>
          <w:lang w:val="en-GB"/>
        </w:rPr>
      </w:pPr>
    </w:p>
    <w:p w14:paraId="1C64BE07" w14:textId="77777777" w:rsidR="008E6F23" w:rsidRPr="0068564F" w:rsidRDefault="008E6F23" w:rsidP="00A30C2B">
      <w:pPr>
        <w:ind w:left="2835" w:hanging="2835"/>
        <w:rPr>
          <w:rFonts w:ascii="Arial" w:hAnsi="Arial" w:cs="Arial"/>
          <w:bCs/>
          <w:sz w:val="22"/>
          <w:szCs w:val="22"/>
          <w:lang w:val="en-GB"/>
        </w:rPr>
      </w:pPr>
    </w:p>
    <w:p w14:paraId="5FDAD48E" w14:textId="7269C9B8" w:rsidR="00A30C2B" w:rsidRPr="0068564F" w:rsidRDefault="00A30C2B" w:rsidP="00A30C2B">
      <w:pPr>
        <w:ind w:left="2835" w:hanging="2835"/>
        <w:rPr>
          <w:rFonts w:ascii="Arial" w:hAnsi="Arial" w:cs="Arial"/>
          <w:sz w:val="22"/>
          <w:szCs w:val="22"/>
          <w:lang w:val="en-GB"/>
        </w:rPr>
      </w:pPr>
      <w:r w:rsidRPr="0068564F">
        <w:rPr>
          <w:rFonts w:ascii="Arial" w:hAnsi="Arial" w:cs="Arial"/>
          <w:bCs/>
          <w:sz w:val="22"/>
          <w:szCs w:val="22"/>
          <w:lang w:val="en-GB"/>
        </w:rPr>
        <w:t>Type of Research Project:</w:t>
      </w:r>
      <w:r w:rsidRPr="0068564F">
        <w:rPr>
          <w:rFonts w:ascii="Arial" w:hAnsi="Arial" w:cs="Arial"/>
          <w:sz w:val="22"/>
          <w:szCs w:val="22"/>
          <w:lang w:val="en-GB"/>
        </w:rPr>
        <w:tab/>
      </w:r>
      <w:r w:rsidRPr="0068564F">
        <w:rPr>
          <w:rFonts w:ascii="Arial" w:hAnsi="Arial" w:cs="Arial"/>
          <w:sz w:val="22"/>
          <w:szCs w:val="22"/>
          <w:highlight w:val="yellow"/>
          <w:lang w:val="en-GB"/>
        </w:rPr>
        <w:t>R</w:t>
      </w:r>
      <w:r w:rsidRPr="0068564F">
        <w:rPr>
          <w:rFonts w:ascii="Arial" w:hAnsi="Arial" w:cs="Arial"/>
          <w:sz w:val="22"/>
          <w:szCs w:val="22"/>
          <w:highlight w:val="yellow"/>
          <w:lang w:val="en-GB" w:eastAsia="de-CH"/>
        </w:rPr>
        <w:t>esearch project</w:t>
      </w:r>
      <w:r w:rsidR="008B2372" w:rsidRPr="0068564F">
        <w:rPr>
          <w:rFonts w:ascii="Arial" w:hAnsi="Arial" w:cs="Arial"/>
          <w:sz w:val="22"/>
          <w:szCs w:val="22"/>
          <w:highlight w:val="yellow"/>
          <w:lang w:val="en-GB" w:eastAsia="de-CH"/>
        </w:rPr>
        <w:t xml:space="preserve"> involving human subjects</w:t>
      </w:r>
      <w:r w:rsidR="00113603" w:rsidRPr="0068564F">
        <w:rPr>
          <w:rFonts w:ascii="Arial" w:hAnsi="Arial" w:cs="Arial"/>
          <w:sz w:val="22"/>
          <w:szCs w:val="22"/>
          <w:highlight w:val="yellow"/>
          <w:lang w:val="en-GB" w:eastAsia="de-CH"/>
        </w:rPr>
        <w:t>/ reusing of already registered data</w:t>
      </w:r>
      <w:r w:rsidR="008B2372" w:rsidRPr="0068564F">
        <w:rPr>
          <w:rFonts w:ascii="Arial" w:hAnsi="Arial" w:cs="Arial"/>
          <w:sz w:val="22"/>
          <w:szCs w:val="22"/>
          <w:lang w:val="en-GB" w:eastAsia="de-CH"/>
        </w:rPr>
        <w:t xml:space="preserve"> </w:t>
      </w:r>
      <w:r w:rsidRPr="0068564F">
        <w:rPr>
          <w:rFonts w:ascii="Arial" w:hAnsi="Arial" w:cs="Arial"/>
          <w:sz w:val="22"/>
          <w:szCs w:val="22"/>
          <w:lang w:val="en-GB"/>
        </w:rPr>
        <w:tab/>
      </w:r>
    </w:p>
    <w:p w14:paraId="69192666" w14:textId="77777777" w:rsidR="00A30C2B" w:rsidRPr="0068564F" w:rsidRDefault="00A30C2B" w:rsidP="00714B8A">
      <w:pPr>
        <w:rPr>
          <w:rFonts w:ascii="Arial" w:hAnsi="Arial" w:cs="Arial"/>
          <w:sz w:val="22"/>
          <w:szCs w:val="22"/>
          <w:lang w:val="en-GB"/>
        </w:rPr>
      </w:pPr>
    </w:p>
    <w:p w14:paraId="04E2F698" w14:textId="77777777" w:rsidR="008E6F23" w:rsidRPr="0068564F" w:rsidRDefault="008E6F23" w:rsidP="00A30C2B">
      <w:pPr>
        <w:rPr>
          <w:rFonts w:ascii="Arial" w:hAnsi="Arial" w:cs="Arial"/>
          <w:bCs/>
          <w:sz w:val="22"/>
          <w:szCs w:val="22"/>
          <w:lang w:val="en-GB"/>
        </w:rPr>
      </w:pPr>
    </w:p>
    <w:p w14:paraId="121AC90A" w14:textId="66047D47" w:rsidR="00A30C2B" w:rsidRPr="0068564F" w:rsidRDefault="00A30C2B" w:rsidP="00A30C2B">
      <w:pPr>
        <w:rPr>
          <w:rFonts w:ascii="Arial" w:eastAsia="Calibri" w:hAnsi="Arial" w:cs="Arial"/>
          <w:color w:val="0000FF"/>
          <w:sz w:val="22"/>
          <w:szCs w:val="22"/>
          <w:lang w:val="en-GB"/>
        </w:rPr>
      </w:pPr>
      <w:r w:rsidRPr="0068564F">
        <w:rPr>
          <w:rFonts w:ascii="Arial" w:hAnsi="Arial" w:cs="Arial"/>
          <w:bCs/>
          <w:sz w:val="22"/>
          <w:szCs w:val="22"/>
          <w:highlight w:val="yellow"/>
          <w:lang w:val="en-GB"/>
        </w:rPr>
        <w:t>Risk Categorisation:</w:t>
      </w:r>
      <w:r w:rsidRPr="0068564F">
        <w:rPr>
          <w:rFonts w:ascii="Arial" w:hAnsi="Arial" w:cs="Arial"/>
          <w:bCs/>
          <w:sz w:val="22"/>
          <w:szCs w:val="22"/>
          <w:highlight w:val="yellow"/>
          <w:lang w:val="en-GB"/>
        </w:rPr>
        <w:tab/>
      </w:r>
      <w:r w:rsidRPr="0068564F">
        <w:rPr>
          <w:rFonts w:ascii="Arial" w:hAnsi="Arial" w:cs="Arial"/>
          <w:bCs/>
          <w:sz w:val="22"/>
          <w:szCs w:val="22"/>
          <w:highlight w:val="yellow"/>
          <w:lang w:val="en-GB"/>
        </w:rPr>
        <w:tab/>
      </w:r>
      <w:r w:rsidRPr="0068564F">
        <w:rPr>
          <w:rFonts w:ascii="Arial" w:eastAsia="Calibri" w:hAnsi="Arial" w:cs="Arial"/>
          <w:color w:val="0000FF"/>
          <w:sz w:val="22"/>
          <w:szCs w:val="22"/>
          <w:highlight w:val="yellow"/>
          <w:lang w:val="en-GB"/>
        </w:rPr>
        <w:t>Provide Risk category A or B acc. to ordinance HRO Art.7</w:t>
      </w:r>
    </w:p>
    <w:p w14:paraId="289F315E" w14:textId="65CAEAD9" w:rsidR="00A30C2B" w:rsidRPr="0068564F" w:rsidRDefault="001707CF" w:rsidP="0033340D">
      <w:pPr>
        <w:rPr>
          <w:rFonts w:ascii="Arial" w:eastAsia="Calibri" w:hAnsi="Arial" w:cs="Arial"/>
          <w:color w:val="0000FF"/>
          <w:sz w:val="22"/>
          <w:szCs w:val="22"/>
          <w:lang w:val="en-GB"/>
        </w:rPr>
      </w:pPr>
      <w:r w:rsidRPr="0068564F">
        <w:rPr>
          <w:rFonts w:ascii="Arial" w:eastAsia="Calibri" w:hAnsi="Arial" w:cs="Arial"/>
          <w:color w:val="0000FF"/>
          <w:sz w:val="22"/>
          <w:szCs w:val="22"/>
          <w:lang w:val="en-GB"/>
        </w:rPr>
        <w:t xml:space="preserve">delete if not required by your ethics committee, adapt to your regulations. In Switzerland category A is „minimal </w:t>
      </w:r>
      <w:proofErr w:type="gramStart"/>
      <w:r w:rsidRPr="0068564F">
        <w:rPr>
          <w:rFonts w:ascii="Arial" w:eastAsia="Calibri" w:hAnsi="Arial" w:cs="Arial"/>
          <w:color w:val="0000FF"/>
          <w:sz w:val="22"/>
          <w:szCs w:val="22"/>
          <w:lang w:val="en-GB"/>
        </w:rPr>
        <w:t>risk“ and</w:t>
      </w:r>
      <w:proofErr w:type="gramEnd"/>
      <w:r w:rsidRPr="0068564F">
        <w:rPr>
          <w:rFonts w:ascii="Arial" w:eastAsia="Calibri" w:hAnsi="Arial" w:cs="Arial"/>
          <w:color w:val="0000FF"/>
          <w:sz w:val="22"/>
          <w:szCs w:val="22"/>
          <w:lang w:val="en-GB"/>
        </w:rPr>
        <w:t xml:space="preserve"> category B is „more than minimal risk“. </w:t>
      </w:r>
      <w:proofErr w:type="spellStart"/>
      <w:r w:rsidRPr="0068564F">
        <w:rPr>
          <w:rFonts w:ascii="Arial" w:eastAsia="Calibri" w:hAnsi="Arial" w:cs="Arial"/>
          <w:color w:val="0000FF"/>
          <w:sz w:val="22"/>
          <w:szCs w:val="22"/>
          <w:lang w:val="en-GB"/>
        </w:rPr>
        <w:t>Swissethics</w:t>
      </w:r>
      <w:proofErr w:type="spellEnd"/>
      <w:r w:rsidRPr="0068564F">
        <w:rPr>
          <w:rFonts w:ascii="Arial" w:eastAsia="Calibri" w:hAnsi="Arial" w:cs="Arial"/>
          <w:color w:val="0000FF"/>
          <w:sz w:val="22"/>
          <w:szCs w:val="22"/>
          <w:lang w:val="en-GB"/>
        </w:rPr>
        <w:t xml:space="preserve"> categorized this project as „no </w:t>
      </w:r>
      <w:proofErr w:type="gramStart"/>
      <w:r w:rsidRPr="0068564F">
        <w:rPr>
          <w:rFonts w:ascii="Arial" w:eastAsia="Calibri" w:hAnsi="Arial" w:cs="Arial"/>
          <w:color w:val="0000FF"/>
          <w:sz w:val="22"/>
          <w:szCs w:val="22"/>
          <w:lang w:val="en-GB"/>
        </w:rPr>
        <w:t>risk“</w:t>
      </w:r>
      <w:proofErr w:type="gramEnd"/>
      <w:r w:rsidRPr="0068564F">
        <w:rPr>
          <w:rFonts w:ascii="Arial" w:eastAsia="Calibri" w:hAnsi="Arial" w:cs="Arial"/>
          <w:color w:val="0000FF"/>
          <w:sz w:val="22"/>
          <w:szCs w:val="22"/>
          <w:lang w:val="en-GB"/>
        </w:rPr>
        <w:t>.</w:t>
      </w:r>
    </w:p>
    <w:p w14:paraId="7E35A77B" w14:textId="77777777" w:rsidR="008E6F23" w:rsidRPr="0068564F" w:rsidRDefault="008E6F23" w:rsidP="00A30C2B">
      <w:pPr>
        <w:rPr>
          <w:rFonts w:ascii="Arial" w:hAnsi="Arial" w:cs="Arial"/>
          <w:sz w:val="22"/>
          <w:szCs w:val="22"/>
          <w:lang w:val="en-GB"/>
        </w:rPr>
      </w:pPr>
    </w:p>
    <w:p w14:paraId="25E9650B" w14:textId="2F9C72C1" w:rsidR="00F32FE2" w:rsidRPr="0068564F" w:rsidRDefault="00A30C2B" w:rsidP="007C4425">
      <w:pPr>
        <w:ind w:left="2835" w:hanging="2835"/>
        <w:rPr>
          <w:rFonts w:ascii="Arial" w:eastAsia="Calibri" w:hAnsi="Arial" w:cs="Arial"/>
          <w:color w:val="000000" w:themeColor="text1"/>
          <w:sz w:val="22"/>
          <w:szCs w:val="22"/>
          <w:lang w:val="en-GB"/>
        </w:rPr>
      </w:pPr>
      <w:r w:rsidRPr="0068564F">
        <w:rPr>
          <w:rFonts w:ascii="Arial" w:hAnsi="Arial" w:cs="Arial"/>
          <w:sz w:val="22"/>
          <w:szCs w:val="22"/>
          <w:lang w:val="en-GB"/>
        </w:rPr>
        <w:t xml:space="preserve">Project </w:t>
      </w:r>
      <w:r w:rsidR="00D73288" w:rsidRPr="0068564F">
        <w:rPr>
          <w:rFonts w:ascii="Arial" w:hAnsi="Arial" w:cs="Arial"/>
          <w:sz w:val="22"/>
          <w:szCs w:val="22"/>
          <w:lang w:val="en-GB"/>
        </w:rPr>
        <w:t>l</w:t>
      </w:r>
      <w:r w:rsidRPr="0068564F">
        <w:rPr>
          <w:rFonts w:ascii="Arial" w:hAnsi="Arial" w:cs="Arial"/>
          <w:sz w:val="22"/>
          <w:szCs w:val="22"/>
          <w:lang w:val="en-GB"/>
        </w:rPr>
        <w:t>eader:</w:t>
      </w:r>
      <w:r w:rsidRPr="0068564F">
        <w:rPr>
          <w:rFonts w:ascii="Arial" w:hAnsi="Arial" w:cs="Arial"/>
          <w:sz w:val="22"/>
          <w:szCs w:val="22"/>
          <w:lang w:val="en-GB"/>
        </w:rPr>
        <w:tab/>
      </w:r>
      <w:r w:rsidRPr="0068564F">
        <w:rPr>
          <w:rFonts w:ascii="Arial" w:eastAsia="Calibri" w:hAnsi="Arial" w:cs="Arial"/>
          <w:color w:val="000000" w:themeColor="text1"/>
          <w:sz w:val="22"/>
          <w:szCs w:val="22"/>
          <w:lang w:val="en-GB"/>
        </w:rPr>
        <w:tab/>
      </w:r>
      <w:r w:rsidR="004B1104" w:rsidRPr="0068564F">
        <w:rPr>
          <w:rFonts w:ascii="Arial" w:eastAsia="Calibri" w:hAnsi="Arial" w:cs="Arial"/>
          <w:color w:val="000000" w:themeColor="text1"/>
          <w:sz w:val="22"/>
          <w:szCs w:val="22"/>
          <w:lang w:val="en-GB"/>
        </w:rPr>
        <w:t xml:space="preserve">Dr. Christian Herrmann, PhD, </w:t>
      </w:r>
      <w:r w:rsidR="00632999" w:rsidRPr="0068564F">
        <w:rPr>
          <w:rFonts w:ascii="Arial" w:eastAsia="Calibri" w:hAnsi="Arial" w:cs="Arial"/>
          <w:color w:val="000000" w:themeColor="text1"/>
          <w:sz w:val="22"/>
          <w:szCs w:val="22"/>
          <w:lang w:val="en-GB"/>
        </w:rPr>
        <w:t>Principal</w:t>
      </w:r>
      <w:r w:rsidR="007C4425" w:rsidRPr="0068564F">
        <w:rPr>
          <w:rFonts w:ascii="Arial" w:eastAsia="Calibri" w:hAnsi="Arial" w:cs="Arial"/>
          <w:color w:val="000000" w:themeColor="text1"/>
          <w:sz w:val="22"/>
          <w:szCs w:val="22"/>
          <w:lang w:val="en-GB"/>
        </w:rPr>
        <w:t xml:space="preserve"> Investigator Spine Atlas Initiative,</w:t>
      </w:r>
      <w:r w:rsidR="00997253" w:rsidRPr="0068564F">
        <w:rPr>
          <w:rFonts w:ascii="Arial" w:eastAsia="Calibri" w:hAnsi="Arial" w:cs="Arial"/>
          <w:color w:val="000000" w:themeColor="text1"/>
          <w:sz w:val="22"/>
          <w:szCs w:val="22"/>
          <w:lang w:val="en-GB"/>
        </w:rPr>
        <w:t xml:space="preserve"> +41 78 223 71 22, </w:t>
      </w:r>
      <w:r w:rsidR="00B111DD">
        <w:rPr>
          <w:rFonts w:ascii="Arial" w:eastAsia="Calibri" w:hAnsi="Arial" w:cs="Arial"/>
          <w:color w:val="000000" w:themeColor="text1"/>
          <w:sz w:val="22"/>
          <w:szCs w:val="22"/>
          <w:lang w:val="en-GB"/>
        </w:rPr>
        <w:t>spineatlas</w:t>
      </w:r>
      <w:r w:rsidR="00997253" w:rsidRPr="0068564F">
        <w:rPr>
          <w:rFonts w:ascii="Arial" w:eastAsia="Calibri" w:hAnsi="Arial" w:cs="Arial"/>
          <w:color w:val="000000" w:themeColor="text1"/>
          <w:sz w:val="22"/>
          <w:szCs w:val="22"/>
          <w:lang w:val="en-GB"/>
        </w:rPr>
        <w:t>@eurospine.org</w:t>
      </w:r>
    </w:p>
    <w:p w14:paraId="47D79637" w14:textId="24E7E82A" w:rsidR="00505DCB" w:rsidRPr="0068564F" w:rsidRDefault="00505DCB" w:rsidP="007C4425">
      <w:pPr>
        <w:ind w:left="2835" w:hanging="2835"/>
        <w:rPr>
          <w:rFonts w:ascii="Arial" w:hAnsi="Arial" w:cs="Arial"/>
          <w:color w:val="000000" w:themeColor="text1"/>
          <w:sz w:val="22"/>
          <w:szCs w:val="22"/>
          <w:lang w:val="en-GB"/>
        </w:rPr>
      </w:pPr>
    </w:p>
    <w:p w14:paraId="2BB97D31" w14:textId="1362E311" w:rsidR="004F5BA3" w:rsidRPr="0068564F" w:rsidRDefault="004F5BA3" w:rsidP="00310BEA">
      <w:pPr>
        <w:ind w:left="2835" w:hanging="2835"/>
        <w:rPr>
          <w:rFonts w:ascii="Arial" w:hAnsi="Arial" w:cs="Arial"/>
          <w:color w:val="000000" w:themeColor="text1"/>
          <w:sz w:val="22"/>
          <w:szCs w:val="22"/>
          <w:lang w:val="en-GB"/>
        </w:rPr>
      </w:pPr>
      <w:r w:rsidRPr="0068564F">
        <w:rPr>
          <w:rFonts w:ascii="Arial" w:hAnsi="Arial" w:cs="Arial"/>
          <w:color w:val="000000" w:themeColor="text1"/>
          <w:sz w:val="22"/>
          <w:szCs w:val="22"/>
          <w:lang w:val="en-GB"/>
        </w:rPr>
        <w:t xml:space="preserve">Sponsor: </w:t>
      </w:r>
      <w:r w:rsidRPr="0068564F">
        <w:rPr>
          <w:rFonts w:ascii="Arial" w:hAnsi="Arial" w:cs="Arial"/>
          <w:color w:val="000000" w:themeColor="text1"/>
          <w:sz w:val="22"/>
          <w:szCs w:val="22"/>
          <w:lang w:val="en-GB"/>
        </w:rPr>
        <w:tab/>
      </w:r>
      <w:r w:rsidRPr="0068564F">
        <w:rPr>
          <w:rFonts w:ascii="Arial" w:hAnsi="Arial" w:cs="Arial"/>
          <w:color w:val="000000" w:themeColor="text1"/>
          <w:sz w:val="22"/>
          <w:szCs w:val="22"/>
          <w:lang w:val="en-GB"/>
        </w:rPr>
        <w:tab/>
      </w:r>
      <w:r w:rsidR="00310BEA" w:rsidRPr="0068564F">
        <w:rPr>
          <w:rFonts w:ascii="Arial" w:eastAsia="Calibri" w:hAnsi="Arial" w:cs="Arial"/>
          <w:color w:val="000000" w:themeColor="text1"/>
          <w:sz w:val="22"/>
          <w:szCs w:val="22"/>
          <w:lang w:val="en-GB"/>
        </w:rPr>
        <w:t>EUROSPINE, the Spine Society of Europe, c/o Pfister Treuhand AG</w:t>
      </w:r>
      <w:r w:rsidR="003B24A7" w:rsidRPr="0068564F">
        <w:rPr>
          <w:rFonts w:ascii="Arial" w:eastAsia="Calibri" w:hAnsi="Arial" w:cs="Arial"/>
          <w:color w:val="000000" w:themeColor="text1"/>
          <w:sz w:val="22"/>
          <w:szCs w:val="22"/>
          <w:lang w:val="en-GB"/>
        </w:rPr>
        <w:t xml:space="preserve">, </w:t>
      </w:r>
      <w:r w:rsidR="00310BEA" w:rsidRPr="0068564F">
        <w:rPr>
          <w:rFonts w:ascii="Arial" w:eastAsia="Calibri" w:hAnsi="Arial" w:cs="Arial"/>
          <w:color w:val="000000" w:themeColor="text1"/>
          <w:sz w:val="22"/>
          <w:szCs w:val="22"/>
          <w:lang w:val="en-GB"/>
        </w:rPr>
        <w:t>Bankstrasse 4</w:t>
      </w:r>
      <w:r w:rsidR="003B24A7" w:rsidRPr="0068564F">
        <w:rPr>
          <w:rFonts w:ascii="Arial" w:eastAsia="Calibri" w:hAnsi="Arial" w:cs="Arial"/>
          <w:color w:val="000000" w:themeColor="text1"/>
          <w:sz w:val="22"/>
          <w:szCs w:val="22"/>
          <w:lang w:val="en-GB"/>
        </w:rPr>
        <w:t xml:space="preserve">, </w:t>
      </w:r>
      <w:r w:rsidR="00310BEA" w:rsidRPr="0068564F">
        <w:rPr>
          <w:rFonts w:ascii="Arial" w:eastAsia="Calibri" w:hAnsi="Arial" w:cs="Arial"/>
          <w:color w:val="000000" w:themeColor="text1"/>
          <w:sz w:val="22"/>
          <w:szCs w:val="22"/>
          <w:lang w:val="en-GB"/>
        </w:rPr>
        <w:t>8610 Uster</w:t>
      </w:r>
      <w:r w:rsidRPr="0068564F">
        <w:rPr>
          <w:rFonts w:ascii="Arial" w:eastAsia="Calibri" w:hAnsi="Arial" w:cs="Arial"/>
          <w:color w:val="000000" w:themeColor="text1"/>
          <w:sz w:val="22"/>
          <w:szCs w:val="22"/>
          <w:lang w:val="en-GB"/>
        </w:rPr>
        <w:t xml:space="preserve">, </w:t>
      </w:r>
      <w:r w:rsidR="00632999" w:rsidRPr="0068564F">
        <w:rPr>
          <w:rFonts w:ascii="Arial" w:eastAsia="Calibri" w:hAnsi="Arial" w:cs="Arial"/>
          <w:color w:val="000000" w:themeColor="text1"/>
          <w:sz w:val="22"/>
          <w:szCs w:val="22"/>
          <w:lang w:val="en-GB"/>
        </w:rPr>
        <w:t>Switzerland</w:t>
      </w:r>
    </w:p>
    <w:p w14:paraId="36DB8A4B" w14:textId="0D9638EA" w:rsidR="008E6F23" w:rsidRPr="0068564F" w:rsidRDefault="008E6F23" w:rsidP="007C4425">
      <w:pPr>
        <w:ind w:left="2835" w:hanging="2835"/>
        <w:rPr>
          <w:rFonts w:ascii="Arial" w:hAnsi="Arial" w:cs="Arial"/>
          <w:sz w:val="22"/>
          <w:szCs w:val="22"/>
          <w:lang w:val="en-GB"/>
        </w:rPr>
      </w:pPr>
    </w:p>
    <w:p w14:paraId="03488CC2" w14:textId="77777777" w:rsidR="00B40653" w:rsidRPr="0068564F" w:rsidRDefault="00CE4697" w:rsidP="007C4425">
      <w:pPr>
        <w:ind w:left="2835" w:hanging="2835"/>
        <w:rPr>
          <w:rFonts w:ascii="Arial" w:hAnsi="Arial" w:cs="Arial"/>
          <w:sz w:val="22"/>
          <w:szCs w:val="22"/>
          <w:lang w:val="en-GB"/>
        </w:rPr>
      </w:pPr>
      <w:r w:rsidRPr="0068564F">
        <w:rPr>
          <w:rFonts w:ascii="Arial" w:hAnsi="Arial" w:cs="Arial"/>
          <w:sz w:val="22"/>
          <w:szCs w:val="22"/>
          <w:lang w:val="en-GB"/>
        </w:rPr>
        <w:t xml:space="preserve">Local project </w:t>
      </w:r>
      <w:proofErr w:type="spellStart"/>
      <w:r w:rsidRPr="0068564F">
        <w:rPr>
          <w:rFonts w:ascii="Arial" w:hAnsi="Arial" w:cs="Arial"/>
          <w:sz w:val="22"/>
          <w:szCs w:val="22"/>
          <w:lang w:val="en-GB"/>
        </w:rPr>
        <w:t>center</w:t>
      </w:r>
      <w:proofErr w:type="spellEnd"/>
      <w:r w:rsidRPr="0068564F">
        <w:rPr>
          <w:rFonts w:ascii="Arial" w:hAnsi="Arial" w:cs="Arial"/>
          <w:sz w:val="22"/>
          <w:szCs w:val="22"/>
          <w:lang w:val="en-GB"/>
        </w:rPr>
        <w:t>:</w:t>
      </w:r>
      <w:r w:rsidR="00B40653" w:rsidRPr="0068564F">
        <w:rPr>
          <w:rFonts w:ascii="Arial" w:hAnsi="Arial" w:cs="Arial"/>
          <w:sz w:val="22"/>
          <w:szCs w:val="22"/>
          <w:lang w:val="en-GB"/>
        </w:rPr>
        <w:tab/>
      </w:r>
      <w:r w:rsidR="00B40653" w:rsidRPr="0068564F">
        <w:rPr>
          <w:rFonts w:ascii="Arial" w:hAnsi="Arial" w:cs="Arial"/>
          <w:sz w:val="22"/>
          <w:szCs w:val="22"/>
          <w:lang w:val="en-GB"/>
        </w:rPr>
        <w:tab/>
      </w:r>
      <w:r w:rsidR="00B40653" w:rsidRPr="0068564F">
        <w:rPr>
          <w:rFonts w:ascii="Arial" w:eastAsia="Calibri" w:hAnsi="Arial" w:cs="Arial"/>
          <w:color w:val="0000FF"/>
          <w:sz w:val="22"/>
          <w:szCs w:val="22"/>
          <w:lang w:val="en-GB"/>
        </w:rPr>
        <w:t>Institution, Address, contact details, if applicable. See note below.</w:t>
      </w:r>
    </w:p>
    <w:p w14:paraId="0CE05631" w14:textId="77777777" w:rsidR="00CE4697" w:rsidRPr="0068564F" w:rsidRDefault="00CE4697" w:rsidP="007C4425">
      <w:pPr>
        <w:ind w:left="2835" w:hanging="2835"/>
        <w:rPr>
          <w:rFonts w:ascii="Arial" w:hAnsi="Arial" w:cs="Arial"/>
          <w:sz w:val="22"/>
          <w:szCs w:val="22"/>
          <w:lang w:val="en-GB"/>
        </w:rPr>
      </w:pPr>
    </w:p>
    <w:p w14:paraId="15574010" w14:textId="725794C8" w:rsidR="00CE4697" w:rsidRPr="0068564F" w:rsidRDefault="00CE4697" w:rsidP="007C4425">
      <w:pPr>
        <w:ind w:left="2835" w:hanging="2835"/>
        <w:rPr>
          <w:rFonts w:ascii="Arial" w:hAnsi="Arial" w:cs="Arial"/>
          <w:sz w:val="22"/>
          <w:szCs w:val="22"/>
          <w:lang w:val="en-GB"/>
        </w:rPr>
      </w:pPr>
      <w:r w:rsidRPr="0068564F">
        <w:rPr>
          <w:rFonts w:ascii="Arial" w:hAnsi="Arial" w:cs="Arial"/>
          <w:sz w:val="22"/>
          <w:szCs w:val="22"/>
          <w:lang w:val="en-GB"/>
        </w:rPr>
        <w:t>Local project leader:</w:t>
      </w:r>
      <w:r w:rsidR="00B40653" w:rsidRPr="0068564F">
        <w:rPr>
          <w:rFonts w:ascii="Arial" w:hAnsi="Arial" w:cs="Arial"/>
          <w:sz w:val="22"/>
          <w:szCs w:val="22"/>
          <w:lang w:val="en-GB"/>
        </w:rPr>
        <w:tab/>
      </w:r>
      <w:r w:rsidR="00B40653" w:rsidRPr="0068564F">
        <w:rPr>
          <w:rFonts w:ascii="Arial" w:hAnsi="Arial" w:cs="Arial"/>
          <w:sz w:val="22"/>
          <w:szCs w:val="22"/>
          <w:lang w:val="en-GB"/>
        </w:rPr>
        <w:tab/>
      </w:r>
      <w:r w:rsidR="00B40653" w:rsidRPr="0068564F">
        <w:rPr>
          <w:rFonts w:ascii="Arial" w:eastAsia="Calibri" w:hAnsi="Arial" w:cs="Arial"/>
          <w:color w:val="0000FF"/>
          <w:sz w:val="22"/>
          <w:szCs w:val="22"/>
          <w:lang w:val="en-GB"/>
        </w:rPr>
        <w:t>Title, Name, Position, Address, Phone, e-mail.</w:t>
      </w:r>
    </w:p>
    <w:p w14:paraId="0F537B9B" w14:textId="77777777" w:rsidR="00CE4697" w:rsidRPr="0068564F" w:rsidRDefault="00CE4697" w:rsidP="00A30C2B">
      <w:pPr>
        <w:rPr>
          <w:rFonts w:ascii="Arial" w:hAnsi="Arial" w:cs="Arial"/>
          <w:sz w:val="22"/>
          <w:szCs w:val="22"/>
          <w:lang w:val="en-GB"/>
        </w:rPr>
      </w:pPr>
    </w:p>
    <w:p w14:paraId="1F553B2F" w14:textId="0564EE3C" w:rsidR="008E6F23" w:rsidRPr="0068564F" w:rsidRDefault="00CE4697" w:rsidP="00A30C2B">
      <w:pPr>
        <w:rPr>
          <w:rFonts w:ascii="Arial" w:hAnsi="Arial" w:cs="Arial"/>
          <w:sz w:val="22"/>
          <w:szCs w:val="22"/>
          <w:lang w:val="en-GB"/>
        </w:rPr>
      </w:pPr>
      <w:r w:rsidRPr="0068564F">
        <w:rPr>
          <w:rFonts w:ascii="Arial" w:hAnsi="Arial" w:cs="Arial"/>
          <w:sz w:val="22"/>
          <w:szCs w:val="22"/>
          <w:lang w:val="en-GB"/>
        </w:rPr>
        <w:t>Local sponsor (if</w:t>
      </w:r>
      <w:r w:rsidR="00B40653" w:rsidRPr="0068564F">
        <w:rPr>
          <w:rFonts w:ascii="Arial" w:hAnsi="Arial" w:cs="Arial"/>
          <w:sz w:val="22"/>
          <w:szCs w:val="22"/>
          <w:lang w:val="en-GB"/>
        </w:rPr>
        <w:t xml:space="preserve"> different from project </w:t>
      </w:r>
      <w:proofErr w:type="spellStart"/>
      <w:r w:rsidR="00B40653" w:rsidRPr="0068564F">
        <w:rPr>
          <w:rFonts w:ascii="Arial" w:hAnsi="Arial" w:cs="Arial"/>
          <w:sz w:val="22"/>
          <w:szCs w:val="22"/>
          <w:lang w:val="en-GB"/>
        </w:rPr>
        <w:t>center</w:t>
      </w:r>
      <w:proofErr w:type="spellEnd"/>
      <w:r w:rsidR="00B40653" w:rsidRPr="0068564F">
        <w:rPr>
          <w:rFonts w:ascii="Arial" w:hAnsi="Arial" w:cs="Arial"/>
          <w:sz w:val="22"/>
          <w:szCs w:val="22"/>
          <w:lang w:val="en-GB"/>
        </w:rPr>
        <w:t xml:space="preserve">): </w:t>
      </w:r>
    </w:p>
    <w:p w14:paraId="4C16C2D5" w14:textId="77777777" w:rsidR="00CE4697" w:rsidRPr="0068564F" w:rsidRDefault="00CE4697" w:rsidP="00A30C2B">
      <w:pPr>
        <w:rPr>
          <w:rFonts w:ascii="Arial" w:hAnsi="Arial" w:cs="Arial"/>
          <w:sz w:val="22"/>
          <w:szCs w:val="22"/>
          <w:lang w:val="en-GB"/>
        </w:rPr>
      </w:pPr>
    </w:p>
    <w:p w14:paraId="23CC4F0C" w14:textId="2FD5E9D7" w:rsidR="00A30C2B" w:rsidRPr="0068564F" w:rsidRDefault="00A30C2B" w:rsidP="00A30C2B">
      <w:pPr>
        <w:rPr>
          <w:rFonts w:ascii="Arial" w:eastAsia="Calibri" w:hAnsi="Arial" w:cs="Arial"/>
          <w:color w:val="0000FF"/>
          <w:sz w:val="22"/>
          <w:szCs w:val="22"/>
          <w:lang w:val="en-GB"/>
        </w:rPr>
      </w:pPr>
      <w:r w:rsidRPr="0068564F">
        <w:rPr>
          <w:rFonts w:ascii="Arial" w:eastAsia="Calibri" w:hAnsi="Arial" w:cs="Arial"/>
          <w:color w:val="0000FF"/>
          <w:sz w:val="22"/>
          <w:szCs w:val="22"/>
          <w:lang w:val="en-GB"/>
        </w:rPr>
        <w:t xml:space="preserve">The project leader is a qualified individual by education and training (HRO Art.4), who is responsible for the whole project. In case of a </w:t>
      </w:r>
      <w:proofErr w:type="spellStart"/>
      <w:r w:rsidRPr="0068564F">
        <w:rPr>
          <w:rFonts w:ascii="Arial" w:eastAsia="Calibri" w:hAnsi="Arial" w:cs="Arial"/>
          <w:color w:val="0000FF"/>
          <w:sz w:val="22"/>
          <w:szCs w:val="22"/>
          <w:lang w:val="en-GB"/>
        </w:rPr>
        <w:t>multicenter</w:t>
      </w:r>
      <w:proofErr w:type="spellEnd"/>
      <w:r w:rsidRPr="0068564F">
        <w:rPr>
          <w:rFonts w:ascii="Arial" w:eastAsia="Calibri" w:hAnsi="Arial" w:cs="Arial"/>
          <w:color w:val="0000FF"/>
          <w:sz w:val="22"/>
          <w:szCs w:val="22"/>
          <w:lang w:val="en-GB"/>
        </w:rPr>
        <w:t xml:space="preserve"> project, list the </w:t>
      </w:r>
      <w:proofErr w:type="spellStart"/>
      <w:r w:rsidRPr="0068564F">
        <w:rPr>
          <w:rFonts w:ascii="Arial" w:eastAsia="Calibri" w:hAnsi="Arial" w:cs="Arial"/>
          <w:color w:val="0000FF"/>
          <w:sz w:val="22"/>
          <w:szCs w:val="22"/>
          <w:lang w:val="en-GB"/>
        </w:rPr>
        <w:t>centers</w:t>
      </w:r>
      <w:proofErr w:type="spellEnd"/>
      <w:r w:rsidRPr="0068564F">
        <w:rPr>
          <w:rFonts w:ascii="Arial" w:eastAsia="Calibri" w:hAnsi="Arial" w:cs="Arial"/>
          <w:color w:val="0000FF"/>
          <w:sz w:val="22"/>
          <w:szCs w:val="22"/>
          <w:lang w:val="en-GB"/>
        </w:rPr>
        <w:t xml:space="preserve"> names and the names of the local responsible project leaders. </w:t>
      </w:r>
      <w:r w:rsidR="004F5BA3" w:rsidRPr="0068564F">
        <w:rPr>
          <w:rFonts w:ascii="Arial" w:eastAsia="Calibri" w:hAnsi="Arial" w:cs="Arial"/>
          <w:color w:val="0000FF"/>
          <w:sz w:val="22"/>
          <w:szCs w:val="22"/>
          <w:lang w:val="en-GB"/>
        </w:rPr>
        <w:t>E</w:t>
      </w:r>
      <w:r w:rsidRPr="0068564F">
        <w:rPr>
          <w:rFonts w:ascii="Arial" w:eastAsia="Calibri" w:hAnsi="Arial" w:cs="Arial"/>
          <w:color w:val="0000FF"/>
          <w:sz w:val="22"/>
          <w:szCs w:val="22"/>
          <w:lang w:val="en-GB"/>
        </w:rPr>
        <w:t>nsure compatibility with BASEC research application form.</w:t>
      </w:r>
    </w:p>
    <w:p w14:paraId="42DB474D" w14:textId="77777777" w:rsidR="004F5BA3" w:rsidRPr="0068564F" w:rsidRDefault="004F5BA3" w:rsidP="00A30C2B">
      <w:pPr>
        <w:rPr>
          <w:rFonts w:ascii="Arial" w:eastAsia="Calibri" w:hAnsi="Arial" w:cs="Arial"/>
          <w:color w:val="0000FF"/>
          <w:sz w:val="22"/>
          <w:szCs w:val="22"/>
          <w:lang w:val="en-GB"/>
        </w:rPr>
      </w:pPr>
    </w:p>
    <w:p w14:paraId="0833A8E8" w14:textId="77777777" w:rsidR="004F5BA3" w:rsidRPr="0068564F" w:rsidRDefault="004F5BA3" w:rsidP="004F5BA3">
      <w:pPr>
        <w:rPr>
          <w:rFonts w:ascii="Arial" w:eastAsia="Calibri" w:hAnsi="Arial" w:cs="Arial"/>
          <w:color w:val="0000FF"/>
          <w:sz w:val="22"/>
          <w:szCs w:val="22"/>
          <w:lang w:val="en-GB"/>
        </w:rPr>
      </w:pPr>
      <w:r w:rsidRPr="0068564F">
        <w:rPr>
          <w:rFonts w:ascii="Arial" w:eastAsia="Calibri" w:hAnsi="Arial" w:cs="Arial"/>
          <w:color w:val="0000FF"/>
          <w:sz w:val="22"/>
          <w:szCs w:val="22"/>
          <w:lang w:val="en-GB"/>
        </w:rPr>
        <w:t xml:space="preserve">The sponsor is responsible for organising the research project, and </w:t>
      </w:r>
      <w:proofErr w:type="gramStart"/>
      <w:r w:rsidRPr="0068564F">
        <w:rPr>
          <w:rFonts w:ascii="Arial" w:eastAsia="Calibri" w:hAnsi="Arial" w:cs="Arial"/>
          <w:color w:val="0000FF"/>
          <w:sz w:val="22"/>
          <w:szCs w:val="22"/>
          <w:lang w:val="en-GB"/>
        </w:rPr>
        <w:t>in particular for</w:t>
      </w:r>
      <w:proofErr w:type="gramEnd"/>
      <w:r w:rsidRPr="0068564F">
        <w:rPr>
          <w:rFonts w:ascii="Arial" w:eastAsia="Calibri" w:hAnsi="Arial" w:cs="Arial"/>
          <w:color w:val="0000FF"/>
          <w:sz w:val="22"/>
          <w:szCs w:val="22"/>
          <w:lang w:val="en-GB"/>
        </w:rPr>
        <w:t xml:space="preserve"> the initiation, management and financing of the project in Switzerland. The project leader can assume the role of the sponsor (HRO Art. 3). It is the responsibility of the Sponsor and of the Project leader to ensure that role and responsibilities of the project leader and of the Sponsor are clearly defined in the project plan and understood by all. Ensure compatibility with BASEC research application form.</w:t>
      </w:r>
    </w:p>
    <w:p w14:paraId="1B5E3568" w14:textId="77777777" w:rsidR="004F5BA3" w:rsidRPr="0068564F" w:rsidRDefault="004F5BA3" w:rsidP="00A30C2B">
      <w:pPr>
        <w:rPr>
          <w:rFonts w:ascii="Arial" w:eastAsia="Calibri" w:hAnsi="Arial" w:cs="Arial"/>
          <w:color w:val="0000FF"/>
          <w:sz w:val="22"/>
          <w:szCs w:val="22"/>
          <w:lang w:val="en-GB"/>
        </w:rPr>
      </w:pPr>
    </w:p>
    <w:p w14:paraId="6A3FE2FA" w14:textId="12E2B297" w:rsidR="00A30C2B" w:rsidRPr="0068564F" w:rsidRDefault="00A30C2B" w:rsidP="00A30C2B">
      <w:pPr>
        <w:rPr>
          <w:rStyle w:val="ProtocolTitle14ptnotnumberedChar"/>
          <w:rFonts w:eastAsiaTheme="minorEastAsia" w:cs="Arial"/>
          <w:b/>
          <w:bCs w:val="0"/>
          <w:sz w:val="24"/>
          <w:lang w:val="en-GB"/>
        </w:rPr>
      </w:pPr>
      <w:r w:rsidRPr="0068564F">
        <w:rPr>
          <w:rStyle w:val="ProtocolTitle14ptnotnumberedChar"/>
          <w:rFonts w:eastAsiaTheme="minorEastAsia" w:cs="Arial"/>
          <w:lang w:val="en-GB"/>
        </w:rPr>
        <w:br w:type="page"/>
      </w:r>
    </w:p>
    <w:p w14:paraId="699E2751" w14:textId="5D40581A" w:rsidR="008F0BF7" w:rsidRPr="0068564F" w:rsidRDefault="008F0BF7" w:rsidP="008F0BF7">
      <w:pPr>
        <w:pStyle w:val="berschrift1"/>
        <w:numPr>
          <w:ilvl w:val="0"/>
          <w:numId w:val="0"/>
        </w:numPr>
        <w:ind w:left="432" w:hanging="432"/>
        <w:rPr>
          <w:sz w:val="24"/>
          <w:szCs w:val="24"/>
        </w:rPr>
      </w:pPr>
      <w:bookmarkStart w:id="0" w:name="_Toc113440103"/>
      <w:bookmarkStart w:id="1" w:name="_Toc383091212"/>
      <w:bookmarkStart w:id="2" w:name="_Toc133740266"/>
      <w:bookmarkStart w:id="3" w:name="_Toc136160363"/>
      <w:bookmarkStart w:id="4" w:name="_Toc136144712"/>
      <w:bookmarkStart w:id="5" w:name="_Toc136145570"/>
      <w:bookmarkStart w:id="6" w:name="_Toc185260890"/>
      <w:r w:rsidRPr="0068564F">
        <w:rPr>
          <w:sz w:val="24"/>
          <w:szCs w:val="24"/>
        </w:rPr>
        <w:lastRenderedPageBreak/>
        <w:t>Table of Contents</w:t>
      </w:r>
      <w:bookmarkEnd w:id="6"/>
    </w:p>
    <w:p w14:paraId="35EB2434" w14:textId="62C596EF" w:rsidR="003971F4" w:rsidRDefault="008F0BF7">
      <w:pPr>
        <w:pStyle w:val="Verzeichnis1"/>
        <w:rPr>
          <w:rFonts w:asciiTheme="minorHAnsi" w:eastAsiaTheme="minorEastAsia" w:hAnsiTheme="minorHAnsi" w:cstheme="minorBidi"/>
          <w:bCs w:val="0"/>
          <w:caps w:val="0"/>
          <w:noProof/>
          <w:kern w:val="2"/>
          <w:sz w:val="24"/>
          <w:szCs w:val="24"/>
          <w:lang w:val="de-CH" w:eastAsia="de-DE"/>
          <w14:ligatures w14:val="standardContextual"/>
        </w:rPr>
      </w:pPr>
      <w:r w:rsidRPr="0068564F">
        <w:rPr>
          <w:b/>
          <w:smallCaps/>
          <w:noProof/>
          <w:lang w:val="en-GB"/>
        </w:rPr>
        <w:fldChar w:fldCharType="begin"/>
      </w:r>
      <w:r w:rsidRPr="0068564F">
        <w:rPr>
          <w:lang w:val="en-GB"/>
        </w:rPr>
        <w:instrText xml:space="preserve"> TOC \o "1-3" </w:instrText>
      </w:r>
      <w:r w:rsidRPr="0068564F">
        <w:rPr>
          <w:b/>
          <w:smallCaps/>
          <w:noProof/>
          <w:lang w:val="en-GB"/>
        </w:rPr>
        <w:fldChar w:fldCharType="separate"/>
      </w:r>
      <w:r w:rsidR="003971F4">
        <w:rPr>
          <w:noProof/>
        </w:rPr>
        <w:t>Table of Contents</w:t>
      </w:r>
      <w:r w:rsidR="003971F4">
        <w:rPr>
          <w:noProof/>
        </w:rPr>
        <w:tab/>
      </w:r>
      <w:r w:rsidR="003971F4">
        <w:rPr>
          <w:noProof/>
        </w:rPr>
        <w:fldChar w:fldCharType="begin"/>
      </w:r>
      <w:r w:rsidR="003971F4">
        <w:rPr>
          <w:noProof/>
        </w:rPr>
        <w:instrText xml:space="preserve"> PAGEREF _Toc185260890 \h </w:instrText>
      </w:r>
      <w:r w:rsidR="003971F4">
        <w:rPr>
          <w:noProof/>
        </w:rPr>
      </w:r>
      <w:r w:rsidR="003971F4">
        <w:rPr>
          <w:noProof/>
        </w:rPr>
        <w:fldChar w:fldCharType="separate"/>
      </w:r>
      <w:r w:rsidR="003971F4">
        <w:rPr>
          <w:noProof/>
        </w:rPr>
        <w:t>3</w:t>
      </w:r>
      <w:r w:rsidR="003971F4">
        <w:rPr>
          <w:noProof/>
        </w:rPr>
        <w:fldChar w:fldCharType="end"/>
      </w:r>
    </w:p>
    <w:p w14:paraId="18D89D75" w14:textId="2A3E674E" w:rsidR="003971F4" w:rsidRDefault="003971F4">
      <w:pPr>
        <w:pStyle w:val="Verzeichnis1"/>
        <w:rPr>
          <w:rFonts w:asciiTheme="minorHAnsi" w:eastAsiaTheme="minorEastAsia" w:hAnsiTheme="minorHAnsi" w:cstheme="minorBidi"/>
          <w:bCs w:val="0"/>
          <w:caps w:val="0"/>
          <w:noProof/>
          <w:kern w:val="2"/>
          <w:sz w:val="24"/>
          <w:szCs w:val="24"/>
          <w:lang w:val="de-CH" w:eastAsia="de-DE"/>
          <w14:ligatures w14:val="standardContextual"/>
        </w:rPr>
      </w:pPr>
      <w:r>
        <w:rPr>
          <w:noProof/>
        </w:rPr>
        <w:t>1</w:t>
      </w:r>
      <w:r>
        <w:rPr>
          <w:rFonts w:asciiTheme="minorHAnsi" w:eastAsiaTheme="minorEastAsia" w:hAnsiTheme="minorHAnsi" w:cstheme="minorBidi"/>
          <w:bCs w:val="0"/>
          <w:caps w:val="0"/>
          <w:noProof/>
          <w:kern w:val="2"/>
          <w:sz w:val="24"/>
          <w:szCs w:val="24"/>
          <w:lang w:val="de-CH" w:eastAsia="de-DE"/>
          <w14:ligatures w14:val="standardContextual"/>
        </w:rPr>
        <w:tab/>
      </w:r>
      <w:r>
        <w:rPr>
          <w:noProof/>
        </w:rPr>
        <w:t>BACKGROUND and project rationale</w:t>
      </w:r>
      <w:r>
        <w:rPr>
          <w:noProof/>
        </w:rPr>
        <w:tab/>
      </w:r>
      <w:r>
        <w:rPr>
          <w:noProof/>
        </w:rPr>
        <w:fldChar w:fldCharType="begin"/>
      </w:r>
      <w:r>
        <w:rPr>
          <w:noProof/>
        </w:rPr>
        <w:instrText xml:space="preserve"> PAGEREF _Toc185260891 \h </w:instrText>
      </w:r>
      <w:r>
        <w:rPr>
          <w:noProof/>
        </w:rPr>
      </w:r>
      <w:r>
        <w:rPr>
          <w:noProof/>
        </w:rPr>
        <w:fldChar w:fldCharType="separate"/>
      </w:r>
      <w:r>
        <w:rPr>
          <w:noProof/>
        </w:rPr>
        <w:t>4</w:t>
      </w:r>
      <w:r>
        <w:rPr>
          <w:noProof/>
        </w:rPr>
        <w:fldChar w:fldCharType="end"/>
      </w:r>
    </w:p>
    <w:p w14:paraId="491D5EAE" w14:textId="120A1FD8"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1.1 Rationale for documenting numbers and types of performed treatments and treated pathologies across countries</w:t>
      </w:r>
      <w:r>
        <w:rPr>
          <w:noProof/>
        </w:rPr>
        <w:tab/>
      </w:r>
      <w:r>
        <w:rPr>
          <w:noProof/>
        </w:rPr>
        <w:fldChar w:fldCharType="begin"/>
      </w:r>
      <w:r>
        <w:rPr>
          <w:noProof/>
        </w:rPr>
        <w:instrText xml:space="preserve"> PAGEREF _Toc185260892 \h </w:instrText>
      </w:r>
      <w:r>
        <w:rPr>
          <w:noProof/>
        </w:rPr>
      </w:r>
      <w:r>
        <w:rPr>
          <w:noProof/>
        </w:rPr>
        <w:fldChar w:fldCharType="separate"/>
      </w:r>
      <w:r>
        <w:rPr>
          <w:noProof/>
        </w:rPr>
        <w:t>4</w:t>
      </w:r>
      <w:r>
        <w:rPr>
          <w:noProof/>
        </w:rPr>
        <w:fldChar w:fldCharType="end"/>
      </w:r>
    </w:p>
    <w:p w14:paraId="06C61680" w14:textId="35CB9C0B" w:rsidR="003971F4" w:rsidRDefault="003971F4">
      <w:pPr>
        <w:pStyle w:val="Verzeichnis1"/>
        <w:rPr>
          <w:rFonts w:asciiTheme="minorHAnsi" w:eastAsiaTheme="minorEastAsia" w:hAnsiTheme="minorHAnsi" w:cstheme="minorBidi"/>
          <w:bCs w:val="0"/>
          <w:caps w:val="0"/>
          <w:noProof/>
          <w:kern w:val="2"/>
          <w:sz w:val="24"/>
          <w:szCs w:val="24"/>
          <w:lang w:val="de-CH" w:eastAsia="de-DE"/>
          <w14:ligatures w14:val="standardContextual"/>
        </w:rPr>
      </w:pPr>
      <w:r>
        <w:rPr>
          <w:noProof/>
        </w:rPr>
        <w:t xml:space="preserve">1.2 </w:t>
      </w:r>
      <w:r w:rsidRPr="00764ADE">
        <w:rPr>
          <w:iCs/>
          <w:caps w:val="0"/>
          <w:noProof/>
          <w:color w:val="000000"/>
        </w:rPr>
        <w:t>Lumbar degenerative spondylolisthesis</w:t>
      </w:r>
      <w:r>
        <w:rPr>
          <w:noProof/>
        </w:rPr>
        <w:tab/>
      </w:r>
      <w:r>
        <w:rPr>
          <w:noProof/>
        </w:rPr>
        <w:fldChar w:fldCharType="begin"/>
      </w:r>
      <w:r>
        <w:rPr>
          <w:noProof/>
        </w:rPr>
        <w:instrText xml:space="preserve"> PAGEREF _Toc185260893 \h </w:instrText>
      </w:r>
      <w:r>
        <w:rPr>
          <w:noProof/>
        </w:rPr>
      </w:r>
      <w:r>
        <w:rPr>
          <w:noProof/>
        </w:rPr>
        <w:fldChar w:fldCharType="separate"/>
      </w:r>
      <w:r>
        <w:rPr>
          <w:noProof/>
        </w:rPr>
        <w:t>5</w:t>
      </w:r>
      <w:r>
        <w:rPr>
          <w:noProof/>
        </w:rPr>
        <w:fldChar w:fldCharType="end"/>
      </w:r>
    </w:p>
    <w:p w14:paraId="7859E571" w14:textId="56B6FA86" w:rsidR="003971F4" w:rsidRDefault="003971F4">
      <w:pPr>
        <w:pStyle w:val="Verzeichnis1"/>
        <w:rPr>
          <w:rFonts w:asciiTheme="minorHAnsi" w:eastAsiaTheme="minorEastAsia" w:hAnsiTheme="minorHAnsi" w:cstheme="minorBidi"/>
          <w:bCs w:val="0"/>
          <w:caps w:val="0"/>
          <w:noProof/>
          <w:kern w:val="2"/>
          <w:sz w:val="24"/>
          <w:szCs w:val="24"/>
          <w:lang w:val="de-CH" w:eastAsia="de-DE"/>
          <w14:ligatures w14:val="standardContextual"/>
        </w:rPr>
      </w:pPr>
      <w:r>
        <w:rPr>
          <w:noProof/>
        </w:rPr>
        <w:t xml:space="preserve">1.3 </w:t>
      </w:r>
      <w:r w:rsidRPr="00764ADE">
        <w:rPr>
          <w:iCs/>
          <w:caps w:val="0"/>
          <w:noProof/>
          <w:color w:val="000000"/>
        </w:rPr>
        <w:t>Risk assessment</w:t>
      </w:r>
      <w:r>
        <w:rPr>
          <w:noProof/>
        </w:rPr>
        <w:tab/>
      </w:r>
      <w:r>
        <w:rPr>
          <w:noProof/>
        </w:rPr>
        <w:fldChar w:fldCharType="begin"/>
      </w:r>
      <w:r>
        <w:rPr>
          <w:noProof/>
        </w:rPr>
        <w:instrText xml:space="preserve"> PAGEREF _Toc185260894 \h </w:instrText>
      </w:r>
      <w:r>
        <w:rPr>
          <w:noProof/>
        </w:rPr>
      </w:r>
      <w:r>
        <w:rPr>
          <w:noProof/>
        </w:rPr>
        <w:fldChar w:fldCharType="separate"/>
      </w:r>
      <w:r>
        <w:rPr>
          <w:noProof/>
        </w:rPr>
        <w:t>6</w:t>
      </w:r>
      <w:r>
        <w:rPr>
          <w:noProof/>
        </w:rPr>
        <w:fldChar w:fldCharType="end"/>
      </w:r>
    </w:p>
    <w:p w14:paraId="2BC4220E" w14:textId="6E4AE064" w:rsidR="003971F4" w:rsidRDefault="003971F4">
      <w:pPr>
        <w:pStyle w:val="Verzeichnis1"/>
        <w:rPr>
          <w:rFonts w:asciiTheme="minorHAnsi" w:eastAsiaTheme="minorEastAsia" w:hAnsiTheme="minorHAnsi" w:cstheme="minorBidi"/>
          <w:bCs w:val="0"/>
          <w:caps w:val="0"/>
          <w:noProof/>
          <w:kern w:val="2"/>
          <w:sz w:val="24"/>
          <w:szCs w:val="24"/>
          <w:lang w:val="de-CH" w:eastAsia="de-DE"/>
          <w14:ligatures w14:val="standardContextual"/>
        </w:rPr>
      </w:pPr>
      <w:r>
        <w:rPr>
          <w:noProof/>
        </w:rPr>
        <w:t>2</w:t>
      </w:r>
      <w:r>
        <w:rPr>
          <w:rFonts w:asciiTheme="minorHAnsi" w:eastAsiaTheme="minorEastAsia" w:hAnsiTheme="minorHAnsi" w:cstheme="minorBidi"/>
          <w:bCs w:val="0"/>
          <w:caps w:val="0"/>
          <w:noProof/>
          <w:kern w:val="2"/>
          <w:sz w:val="24"/>
          <w:szCs w:val="24"/>
          <w:lang w:val="de-CH" w:eastAsia="de-DE"/>
          <w14:ligatures w14:val="standardContextual"/>
        </w:rPr>
        <w:tab/>
      </w:r>
      <w:r>
        <w:rPr>
          <w:noProof/>
        </w:rPr>
        <w:t>project OBJECTIVES and Design</w:t>
      </w:r>
      <w:r>
        <w:rPr>
          <w:noProof/>
        </w:rPr>
        <w:tab/>
      </w:r>
      <w:r>
        <w:rPr>
          <w:noProof/>
        </w:rPr>
        <w:fldChar w:fldCharType="begin"/>
      </w:r>
      <w:r>
        <w:rPr>
          <w:noProof/>
        </w:rPr>
        <w:instrText xml:space="preserve"> PAGEREF _Toc185260895 \h </w:instrText>
      </w:r>
      <w:r>
        <w:rPr>
          <w:noProof/>
        </w:rPr>
      </w:r>
      <w:r>
        <w:rPr>
          <w:noProof/>
        </w:rPr>
        <w:fldChar w:fldCharType="separate"/>
      </w:r>
      <w:r>
        <w:rPr>
          <w:noProof/>
        </w:rPr>
        <w:t>6</w:t>
      </w:r>
      <w:r>
        <w:rPr>
          <w:noProof/>
        </w:rPr>
        <w:fldChar w:fldCharType="end"/>
      </w:r>
    </w:p>
    <w:p w14:paraId="1E5B2C42" w14:textId="4C3720DB"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2.1 Hypothesis and primary objective</w:t>
      </w:r>
      <w:r>
        <w:rPr>
          <w:noProof/>
        </w:rPr>
        <w:tab/>
      </w:r>
      <w:r>
        <w:rPr>
          <w:noProof/>
        </w:rPr>
        <w:fldChar w:fldCharType="begin"/>
      </w:r>
      <w:r>
        <w:rPr>
          <w:noProof/>
        </w:rPr>
        <w:instrText xml:space="preserve"> PAGEREF _Toc185260896 \h </w:instrText>
      </w:r>
      <w:r>
        <w:rPr>
          <w:noProof/>
        </w:rPr>
      </w:r>
      <w:r>
        <w:rPr>
          <w:noProof/>
        </w:rPr>
        <w:fldChar w:fldCharType="separate"/>
      </w:r>
      <w:r>
        <w:rPr>
          <w:noProof/>
        </w:rPr>
        <w:t>6</w:t>
      </w:r>
      <w:r>
        <w:rPr>
          <w:noProof/>
        </w:rPr>
        <w:fldChar w:fldCharType="end"/>
      </w:r>
    </w:p>
    <w:p w14:paraId="2ABDAA28" w14:textId="4B1A8BA5"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2.2 Primary and secondary endpoints</w:t>
      </w:r>
      <w:r>
        <w:rPr>
          <w:noProof/>
        </w:rPr>
        <w:tab/>
      </w:r>
      <w:r>
        <w:rPr>
          <w:noProof/>
        </w:rPr>
        <w:fldChar w:fldCharType="begin"/>
      </w:r>
      <w:r>
        <w:rPr>
          <w:noProof/>
        </w:rPr>
        <w:instrText xml:space="preserve"> PAGEREF _Toc185260897 \h </w:instrText>
      </w:r>
      <w:r>
        <w:rPr>
          <w:noProof/>
        </w:rPr>
      </w:r>
      <w:r>
        <w:rPr>
          <w:noProof/>
        </w:rPr>
        <w:fldChar w:fldCharType="separate"/>
      </w:r>
      <w:r>
        <w:rPr>
          <w:noProof/>
        </w:rPr>
        <w:t>6</w:t>
      </w:r>
      <w:r>
        <w:rPr>
          <w:noProof/>
        </w:rPr>
        <w:fldChar w:fldCharType="end"/>
      </w:r>
    </w:p>
    <w:p w14:paraId="493593A0" w14:textId="1C73134D"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2.3 Project design</w:t>
      </w:r>
      <w:r>
        <w:rPr>
          <w:noProof/>
        </w:rPr>
        <w:tab/>
      </w:r>
      <w:r>
        <w:rPr>
          <w:noProof/>
        </w:rPr>
        <w:fldChar w:fldCharType="begin"/>
      </w:r>
      <w:r>
        <w:rPr>
          <w:noProof/>
        </w:rPr>
        <w:instrText xml:space="preserve"> PAGEREF _Toc185260898 \h </w:instrText>
      </w:r>
      <w:r>
        <w:rPr>
          <w:noProof/>
        </w:rPr>
      </w:r>
      <w:r>
        <w:rPr>
          <w:noProof/>
        </w:rPr>
        <w:fldChar w:fldCharType="separate"/>
      </w:r>
      <w:r>
        <w:rPr>
          <w:noProof/>
        </w:rPr>
        <w:t>8</w:t>
      </w:r>
      <w:r>
        <w:rPr>
          <w:noProof/>
        </w:rPr>
        <w:fldChar w:fldCharType="end"/>
      </w:r>
    </w:p>
    <w:p w14:paraId="276D4BD3" w14:textId="5DE39216" w:rsidR="003971F4" w:rsidRDefault="003971F4">
      <w:pPr>
        <w:pStyle w:val="Verzeichnis1"/>
        <w:rPr>
          <w:rFonts w:asciiTheme="minorHAnsi" w:eastAsiaTheme="minorEastAsia" w:hAnsiTheme="minorHAnsi" w:cstheme="minorBidi"/>
          <w:bCs w:val="0"/>
          <w:caps w:val="0"/>
          <w:noProof/>
          <w:kern w:val="2"/>
          <w:sz w:val="24"/>
          <w:szCs w:val="24"/>
          <w:lang w:val="de-CH" w:eastAsia="de-DE"/>
          <w14:ligatures w14:val="standardContextual"/>
        </w:rPr>
      </w:pPr>
      <w:r>
        <w:rPr>
          <w:noProof/>
        </w:rPr>
        <w:t>3</w:t>
      </w:r>
      <w:r>
        <w:rPr>
          <w:rFonts w:asciiTheme="minorHAnsi" w:eastAsiaTheme="minorEastAsia" w:hAnsiTheme="minorHAnsi" w:cstheme="minorBidi"/>
          <w:bCs w:val="0"/>
          <w:caps w:val="0"/>
          <w:noProof/>
          <w:kern w:val="2"/>
          <w:sz w:val="24"/>
          <w:szCs w:val="24"/>
          <w:lang w:val="de-CH" w:eastAsia="de-DE"/>
          <w14:ligatures w14:val="standardContextual"/>
        </w:rPr>
        <w:tab/>
      </w:r>
      <w:r>
        <w:rPr>
          <w:noProof/>
        </w:rPr>
        <w:t>PROJECT POPULATION and Study procedures</w:t>
      </w:r>
      <w:r>
        <w:rPr>
          <w:noProof/>
        </w:rPr>
        <w:tab/>
      </w:r>
      <w:r>
        <w:rPr>
          <w:noProof/>
        </w:rPr>
        <w:fldChar w:fldCharType="begin"/>
      </w:r>
      <w:r>
        <w:rPr>
          <w:noProof/>
        </w:rPr>
        <w:instrText xml:space="preserve"> PAGEREF _Toc185260899 \h </w:instrText>
      </w:r>
      <w:r>
        <w:rPr>
          <w:noProof/>
        </w:rPr>
      </w:r>
      <w:r>
        <w:rPr>
          <w:noProof/>
        </w:rPr>
        <w:fldChar w:fldCharType="separate"/>
      </w:r>
      <w:r>
        <w:rPr>
          <w:noProof/>
        </w:rPr>
        <w:t>8</w:t>
      </w:r>
      <w:r>
        <w:rPr>
          <w:noProof/>
        </w:rPr>
        <w:fldChar w:fldCharType="end"/>
      </w:r>
    </w:p>
    <w:p w14:paraId="2702AA4E" w14:textId="309666AC"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3.1 Project population, inclusion and exclusion criteria</w:t>
      </w:r>
      <w:r>
        <w:rPr>
          <w:noProof/>
        </w:rPr>
        <w:tab/>
      </w:r>
      <w:r>
        <w:rPr>
          <w:noProof/>
        </w:rPr>
        <w:fldChar w:fldCharType="begin"/>
      </w:r>
      <w:r>
        <w:rPr>
          <w:noProof/>
        </w:rPr>
        <w:instrText xml:space="preserve"> PAGEREF _Toc185260900 \h </w:instrText>
      </w:r>
      <w:r>
        <w:rPr>
          <w:noProof/>
        </w:rPr>
      </w:r>
      <w:r>
        <w:rPr>
          <w:noProof/>
        </w:rPr>
        <w:fldChar w:fldCharType="separate"/>
      </w:r>
      <w:r>
        <w:rPr>
          <w:noProof/>
        </w:rPr>
        <w:t>8</w:t>
      </w:r>
      <w:r>
        <w:rPr>
          <w:noProof/>
        </w:rPr>
        <w:fldChar w:fldCharType="end"/>
      </w:r>
    </w:p>
    <w:p w14:paraId="2C4C4535" w14:textId="57E8AC20"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sidRPr="00764ADE">
        <w:rPr>
          <w:noProof/>
          <w:color w:val="000000" w:themeColor="text1"/>
        </w:rPr>
        <w:t>3.2 Recruitment, screening and informed consent procedure</w:t>
      </w:r>
      <w:r>
        <w:rPr>
          <w:noProof/>
        </w:rPr>
        <w:tab/>
      </w:r>
      <w:r>
        <w:rPr>
          <w:noProof/>
        </w:rPr>
        <w:fldChar w:fldCharType="begin"/>
      </w:r>
      <w:r>
        <w:rPr>
          <w:noProof/>
        </w:rPr>
        <w:instrText xml:space="preserve"> PAGEREF _Toc185260901 \h </w:instrText>
      </w:r>
      <w:r>
        <w:rPr>
          <w:noProof/>
        </w:rPr>
      </w:r>
      <w:r>
        <w:rPr>
          <w:noProof/>
        </w:rPr>
        <w:fldChar w:fldCharType="separate"/>
      </w:r>
      <w:r>
        <w:rPr>
          <w:noProof/>
        </w:rPr>
        <w:t>8</w:t>
      </w:r>
      <w:r>
        <w:rPr>
          <w:noProof/>
        </w:rPr>
        <w:fldChar w:fldCharType="end"/>
      </w:r>
    </w:p>
    <w:p w14:paraId="0507D80D" w14:textId="0CDA30A0"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3.3 Study procedures</w:t>
      </w:r>
      <w:r>
        <w:rPr>
          <w:noProof/>
        </w:rPr>
        <w:tab/>
      </w:r>
      <w:r>
        <w:rPr>
          <w:noProof/>
        </w:rPr>
        <w:fldChar w:fldCharType="begin"/>
      </w:r>
      <w:r>
        <w:rPr>
          <w:noProof/>
        </w:rPr>
        <w:instrText xml:space="preserve"> PAGEREF _Toc185260902 \h </w:instrText>
      </w:r>
      <w:r>
        <w:rPr>
          <w:noProof/>
        </w:rPr>
      </w:r>
      <w:r>
        <w:rPr>
          <w:noProof/>
        </w:rPr>
        <w:fldChar w:fldCharType="separate"/>
      </w:r>
      <w:r>
        <w:rPr>
          <w:noProof/>
        </w:rPr>
        <w:t>9</w:t>
      </w:r>
      <w:r>
        <w:rPr>
          <w:noProof/>
        </w:rPr>
        <w:fldChar w:fldCharType="end"/>
      </w:r>
    </w:p>
    <w:p w14:paraId="18F81D60" w14:textId="4255EB4F"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sidRPr="00764ADE">
        <w:rPr>
          <w:noProof/>
          <w:color w:val="000000" w:themeColor="text1"/>
        </w:rPr>
        <w:t>3.4 Withdrawal and discontinuation</w:t>
      </w:r>
      <w:r>
        <w:rPr>
          <w:noProof/>
        </w:rPr>
        <w:tab/>
      </w:r>
      <w:r>
        <w:rPr>
          <w:noProof/>
        </w:rPr>
        <w:fldChar w:fldCharType="begin"/>
      </w:r>
      <w:r>
        <w:rPr>
          <w:noProof/>
        </w:rPr>
        <w:instrText xml:space="preserve"> PAGEREF _Toc185260903 \h </w:instrText>
      </w:r>
      <w:r>
        <w:rPr>
          <w:noProof/>
        </w:rPr>
      </w:r>
      <w:r>
        <w:rPr>
          <w:noProof/>
        </w:rPr>
        <w:fldChar w:fldCharType="separate"/>
      </w:r>
      <w:r>
        <w:rPr>
          <w:noProof/>
        </w:rPr>
        <w:t>10</w:t>
      </w:r>
      <w:r>
        <w:rPr>
          <w:noProof/>
        </w:rPr>
        <w:fldChar w:fldCharType="end"/>
      </w:r>
    </w:p>
    <w:p w14:paraId="018BBDA0" w14:textId="30B9E5C1" w:rsidR="003971F4" w:rsidRDefault="003971F4">
      <w:pPr>
        <w:pStyle w:val="Verzeichnis1"/>
        <w:rPr>
          <w:rFonts w:asciiTheme="minorHAnsi" w:eastAsiaTheme="minorEastAsia" w:hAnsiTheme="minorHAnsi" w:cstheme="minorBidi"/>
          <w:bCs w:val="0"/>
          <w:caps w:val="0"/>
          <w:noProof/>
          <w:kern w:val="2"/>
          <w:sz w:val="24"/>
          <w:szCs w:val="24"/>
          <w:lang w:val="de-CH" w:eastAsia="de-DE"/>
          <w14:ligatures w14:val="standardContextual"/>
        </w:rPr>
      </w:pPr>
      <w:r>
        <w:rPr>
          <w:noProof/>
        </w:rPr>
        <w:t>4</w:t>
      </w:r>
      <w:r>
        <w:rPr>
          <w:rFonts w:asciiTheme="minorHAnsi" w:eastAsiaTheme="minorEastAsia" w:hAnsiTheme="minorHAnsi" w:cstheme="minorBidi"/>
          <w:bCs w:val="0"/>
          <w:caps w:val="0"/>
          <w:noProof/>
          <w:kern w:val="2"/>
          <w:sz w:val="24"/>
          <w:szCs w:val="24"/>
          <w:lang w:val="de-CH" w:eastAsia="de-DE"/>
          <w14:ligatures w14:val="standardContextual"/>
        </w:rPr>
        <w:tab/>
      </w:r>
      <w:r>
        <w:rPr>
          <w:noProof/>
        </w:rPr>
        <w:t>STATISTICS AND METHODOLOGY</w:t>
      </w:r>
      <w:r>
        <w:rPr>
          <w:noProof/>
        </w:rPr>
        <w:tab/>
      </w:r>
      <w:r>
        <w:rPr>
          <w:noProof/>
        </w:rPr>
        <w:fldChar w:fldCharType="begin"/>
      </w:r>
      <w:r>
        <w:rPr>
          <w:noProof/>
        </w:rPr>
        <w:instrText xml:space="preserve"> PAGEREF _Toc185260904 \h </w:instrText>
      </w:r>
      <w:r>
        <w:rPr>
          <w:noProof/>
        </w:rPr>
      </w:r>
      <w:r>
        <w:rPr>
          <w:noProof/>
        </w:rPr>
        <w:fldChar w:fldCharType="separate"/>
      </w:r>
      <w:r>
        <w:rPr>
          <w:noProof/>
        </w:rPr>
        <w:t>10</w:t>
      </w:r>
      <w:r>
        <w:rPr>
          <w:noProof/>
        </w:rPr>
        <w:fldChar w:fldCharType="end"/>
      </w:r>
    </w:p>
    <w:p w14:paraId="68F65D1E" w14:textId="4289FCF0"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4.1. Statistical analysis plan</w:t>
      </w:r>
      <w:r>
        <w:rPr>
          <w:noProof/>
        </w:rPr>
        <w:tab/>
      </w:r>
      <w:r>
        <w:rPr>
          <w:noProof/>
        </w:rPr>
        <w:fldChar w:fldCharType="begin"/>
      </w:r>
      <w:r>
        <w:rPr>
          <w:noProof/>
        </w:rPr>
        <w:instrText xml:space="preserve"> PAGEREF _Toc185260905 \h </w:instrText>
      </w:r>
      <w:r>
        <w:rPr>
          <w:noProof/>
        </w:rPr>
      </w:r>
      <w:r>
        <w:rPr>
          <w:noProof/>
        </w:rPr>
        <w:fldChar w:fldCharType="separate"/>
      </w:r>
      <w:r>
        <w:rPr>
          <w:noProof/>
        </w:rPr>
        <w:t>10</w:t>
      </w:r>
      <w:r>
        <w:rPr>
          <w:noProof/>
        </w:rPr>
        <w:fldChar w:fldCharType="end"/>
      </w:r>
    </w:p>
    <w:p w14:paraId="4E5F385E" w14:textId="68DAC5D3"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4.2. Handling of missing data</w:t>
      </w:r>
      <w:r>
        <w:rPr>
          <w:noProof/>
        </w:rPr>
        <w:tab/>
      </w:r>
      <w:r>
        <w:rPr>
          <w:noProof/>
        </w:rPr>
        <w:fldChar w:fldCharType="begin"/>
      </w:r>
      <w:r>
        <w:rPr>
          <w:noProof/>
        </w:rPr>
        <w:instrText xml:space="preserve"> PAGEREF _Toc185260906 \h </w:instrText>
      </w:r>
      <w:r>
        <w:rPr>
          <w:noProof/>
        </w:rPr>
      </w:r>
      <w:r>
        <w:rPr>
          <w:noProof/>
        </w:rPr>
        <w:fldChar w:fldCharType="separate"/>
      </w:r>
      <w:r>
        <w:rPr>
          <w:noProof/>
        </w:rPr>
        <w:t>11</w:t>
      </w:r>
      <w:r>
        <w:rPr>
          <w:noProof/>
        </w:rPr>
        <w:fldChar w:fldCharType="end"/>
      </w:r>
    </w:p>
    <w:p w14:paraId="360245BE" w14:textId="622AFB0A" w:rsidR="003971F4" w:rsidRDefault="003971F4">
      <w:pPr>
        <w:pStyle w:val="Verzeichnis1"/>
        <w:rPr>
          <w:rFonts w:asciiTheme="minorHAnsi" w:eastAsiaTheme="minorEastAsia" w:hAnsiTheme="minorHAnsi" w:cstheme="minorBidi"/>
          <w:bCs w:val="0"/>
          <w:caps w:val="0"/>
          <w:noProof/>
          <w:kern w:val="2"/>
          <w:sz w:val="24"/>
          <w:szCs w:val="24"/>
          <w:lang w:val="de-CH" w:eastAsia="de-DE"/>
          <w14:ligatures w14:val="standardContextual"/>
        </w:rPr>
      </w:pPr>
      <w:r>
        <w:rPr>
          <w:noProof/>
        </w:rPr>
        <w:t>5</w:t>
      </w:r>
      <w:r>
        <w:rPr>
          <w:rFonts w:asciiTheme="minorHAnsi" w:eastAsiaTheme="minorEastAsia" w:hAnsiTheme="minorHAnsi" w:cstheme="minorBidi"/>
          <w:bCs w:val="0"/>
          <w:caps w:val="0"/>
          <w:noProof/>
          <w:kern w:val="2"/>
          <w:sz w:val="24"/>
          <w:szCs w:val="24"/>
          <w:lang w:val="de-CH" w:eastAsia="de-DE"/>
          <w14:ligatures w14:val="standardContextual"/>
        </w:rPr>
        <w:tab/>
      </w:r>
      <w:r>
        <w:rPr>
          <w:noProof/>
        </w:rPr>
        <w:t>Regulatory Aspects AND SAFETY</w:t>
      </w:r>
      <w:r>
        <w:rPr>
          <w:noProof/>
        </w:rPr>
        <w:tab/>
      </w:r>
      <w:r>
        <w:rPr>
          <w:noProof/>
        </w:rPr>
        <w:fldChar w:fldCharType="begin"/>
      </w:r>
      <w:r>
        <w:rPr>
          <w:noProof/>
        </w:rPr>
        <w:instrText xml:space="preserve"> PAGEREF _Toc185260907 \h </w:instrText>
      </w:r>
      <w:r>
        <w:rPr>
          <w:noProof/>
        </w:rPr>
      </w:r>
      <w:r>
        <w:rPr>
          <w:noProof/>
        </w:rPr>
        <w:fldChar w:fldCharType="separate"/>
      </w:r>
      <w:r>
        <w:rPr>
          <w:noProof/>
        </w:rPr>
        <w:t>11</w:t>
      </w:r>
      <w:r>
        <w:rPr>
          <w:noProof/>
        </w:rPr>
        <w:fldChar w:fldCharType="end"/>
      </w:r>
    </w:p>
    <w:p w14:paraId="103A4A77" w14:textId="1214FAD5"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5.1 Local regulations / Declaration of Helsinki</w:t>
      </w:r>
      <w:r>
        <w:rPr>
          <w:noProof/>
        </w:rPr>
        <w:tab/>
      </w:r>
      <w:r>
        <w:rPr>
          <w:noProof/>
        </w:rPr>
        <w:fldChar w:fldCharType="begin"/>
      </w:r>
      <w:r>
        <w:rPr>
          <w:noProof/>
        </w:rPr>
        <w:instrText xml:space="preserve"> PAGEREF _Toc185260908 \h </w:instrText>
      </w:r>
      <w:r>
        <w:rPr>
          <w:noProof/>
        </w:rPr>
      </w:r>
      <w:r>
        <w:rPr>
          <w:noProof/>
        </w:rPr>
        <w:fldChar w:fldCharType="separate"/>
      </w:r>
      <w:r>
        <w:rPr>
          <w:noProof/>
        </w:rPr>
        <w:t>11</w:t>
      </w:r>
      <w:r>
        <w:rPr>
          <w:noProof/>
        </w:rPr>
        <w:fldChar w:fldCharType="end"/>
      </w:r>
    </w:p>
    <w:p w14:paraId="274772CD" w14:textId="50BD1C77"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5.2 Notification of safety and protective measures</w:t>
      </w:r>
      <w:r>
        <w:rPr>
          <w:noProof/>
        </w:rPr>
        <w:tab/>
      </w:r>
      <w:r>
        <w:rPr>
          <w:noProof/>
        </w:rPr>
        <w:fldChar w:fldCharType="begin"/>
      </w:r>
      <w:r>
        <w:rPr>
          <w:noProof/>
        </w:rPr>
        <w:instrText xml:space="preserve"> PAGEREF _Toc185260909 \h </w:instrText>
      </w:r>
      <w:r>
        <w:rPr>
          <w:noProof/>
        </w:rPr>
      </w:r>
      <w:r>
        <w:rPr>
          <w:noProof/>
        </w:rPr>
        <w:fldChar w:fldCharType="separate"/>
      </w:r>
      <w:r>
        <w:rPr>
          <w:noProof/>
        </w:rPr>
        <w:t>11</w:t>
      </w:r>
      <w:r>
        <w:rPr>
          <w:noProof/>
        </w:rPr>
        <w:fldChar w:fldCharType="end"/>
      </w:r>
    </w:p>
    <w:p w14:paraId="7B0BE575" w14:textId="6AED122B"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5.3 Serious events</w:t>
      </w:r>
      <w:r>
        <w:rPr>
          <w:noProof/>
        </w:rPr>
        <w:tab/>
      </w:r>
      <w:r>
        <w:rPr>
          <w:noProof/>
        </w:rPr>
        <w:fldChar w:fldCharType="begin"/>
      </w:r>
      <w:r>
        <w:rPr>
          <w:noProof/>
        </w:rPr>
        <w:instrText xml:space="preserve"> PAGEREF _Toc185260910 \h </w:instrText>
      </w:r>
      <w:r>
        <w:rPr>
          <w:noProof/>
        </w:rPr>
      </w:r>
      <w:r>
        <w:rPr>
          <w:noProof/>
        </w:rPr>
        <w:fldChar w:fldCharType="separate"/>
      </w:r>
      <w:r>
        <w:rPr>
          <w:noProof/>
        </w:rPr>
        <w:t>11</w:t>
      </w:r>
      <w:r>
        <w:rPr>
          <w:noProof/>
        </w:rPr>
        <w:fldChar w:fldCharType="end"/>
      </w:r>
    </w:p>
    <w:p w14:paraId="126EA22F" w14:textId="59305E8D"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sidRPr="00764ADE">
        <w:rPr>
          <w:noProof/>
        </w:rPr>
        <w:t>5.4 Amendments</w:t>
      </w:r>
      <w:r>
        <w:rPr>
          <w:noProof/>
        </w:rPr>
        <w:tab/>
      </w:r>
      <w:r>
        <w:rPr>
          <w:noProof/>
        </w:rPr>
        <w:fldChar w:fldCharType="begin"/>
      </w:r>
      <w:r>
        <w:rPr>
          <w:noProof/>
        </w:rPr>
        <w:instrText xml:space="preserve"> PAGEREF _Toc185260911 \h </w:instrText>
      </w:r>
      <w:r>
        <w:rPr>
          <w:noProof/>
        </w:rPr>
      </w:r>
      <w:r>
        <w:rPr>
          <w:noProof/>
        </w:rPr>
        <w:fldChar w:fldCharType="separate"/>
      </w:r>
      <w:r>
        <w:rPr>
          <w:noProof/>
        </w:rPr>
        <w:t>12</w:t>
      </w:r>
      <w:r>
        <w:rPr>
          <w:noProof/>
        </w:rPr>
        <w:fldChar w:fldCharType="end"/>
      </w:r>
    </w:p>
    <w:p w14:paraId="39508F1C" w14:textId="3E329832"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5.5 End of project</w:t>
      </w:r>
      <w:r>
        <w:rPr>
          <w:noProof/>
        </w:rPr>
        <w:tab/>
      </w:r>
      <w:r>
        <w:rPr>
          <w:noProof/>
        </w:rPr>
        <w:fldChar w:fldCharType="begin"/>
      </w:r>
      <w:r>
        <w:rPr>
          <w:noProof/>
        </w:rPr>
        <w:instrText xml:space="preserve"> PAGEREF _Toc185260912 \h </w:instrText>
      </w:r>
      <w:r>
        <w:rPr>
          <w:noProof/>
        </w:rPr>
      </w:r>
      <w:r>
        <w:rPr>
          <w:noProof/>
        </w:rPr>
        <w:fldChar w:fldCharType="separate"/>
      </w:r>
      <w:r>
        <w:rPr>
          <w:noProof/>
        </w:rPr>
        <w:t>12</w:t>
      </w:r>
      <w:r>
        <w:rPr>
          <w:noProof/>
        </w:rPr>
        <w:fldChar w:fldCharType="end"/>
      </w:r>
    </w:p>
    <w:p w14:paraId="628EFB30" w14:textId="5D090A5D" w:rsidR="003971F4" w:rsidRDefault="003971F4">
      <w:pPr>
        <w:pStyle w:val="Verzeichnis1"/>
        <w:rPr>
          <w:rFonts w:asciiTheme="minorHAnsi" w:eastAsiaTheme="minorEastAsia" w:hAnsiTheme="minorHAnsi" w:cstheme="minorBidi"/>
          <w:bCs w:val="0"/>
          <w:caps w:val="0"/>
          <w:noProof/>
          <w:kern w:val="2"/>
          <w:sz w:val="24"/>
          <w:szCs w:val="24"/>
          <w:lang w:val="de-CH" w:eastAsia="de-DE"/>
          <w14:ligatures w14:val="standardContextual"/>
        </w:rPr>
      </w:pPr>
      <w:r>
        <w:rPr>
          <w:noProof/>
        </w:rPr>
        <w:t>6</w:t>
      </w:r>
      <w:r>
        <w:rPr>
          <w:rFonts w:asciiTheme="minorHAnsi" w:eastAsiaTheme="minorEastAsia" w:hAnsiTheme="minorHAnsi" w:cstheme="minorBidi"/>
          <w:bCs w:val="0"/>
          <w:caps w:val="0"/>
          <w:noProof/>
          <w:kern w:val="2"/>
          <w:sz w:val="24"/>
          <w:szCs w:val="24"/>
          <w:lang w:val="de-CH" w:eastAsia="de-DE"/>
          <w14:ligatures w14:val="standardContextual"/>
        </w:rPr>
        <w:tab/>
      </w:r>
      <w:r>
        <w:rPr>
          <w:noProof/>
        </w:rPr>
        <w:t>FURTHER Aspects</w:t>
      </w:r>
      <w:r>
        <w:rPr>
          <w:noProof/>
        </w:rPr>
        <w:tab/>
      </w:r>
      <w:r>
        <w:rPr>
          <w:noProof/>
        </w:rPr>
        <w:fldChar w:fldCharType="begin"/>
      </w:r>
      <w:r>
        <w:rPr>
          <w:noProof/>
        </w:rPr>
        <w:instrText xml:space="preserve"> PAGEREF _Toc185260913 \h </w:instrText>
      </w:r>
      <w:r>
        <w:rPr>
          <w:noProof/>
        </w:rPr>
      </w:r>
      <w:r>
        <w:rPr>
          <w:noProof/>
        </w:rPr>
        <w:fldChar w:fldCharType="separate"/>
      </w:r>
      <w:r>
        <w:rPr>
          <w:noProof/>
        </w:rPr>
        <w:t>12</w:t>
      </w:r>
      <w:r>
        <w:rPr>
          <w:noProof/>
        </w:rPr>
        <w:fldChar w:fldCharType="end"/>
      </w:r>
    </w:p>
    <w:p w14:paraId="22474E5C" w14:textId="08547EF8"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6.1 Overall ethical considerations</w:t>
      </w:r>
      <w:r>
        <w:rPr>
          <w:noProof/>
        </w:rPr>
        <w:tab/>
      </w:r>
      <w:r>
        <w:rPr>
          <w:noProof/>
        </w:rPr>
        <w:fldChar w:fldCharType="begin"/>
      </w:r>
      <w:r>
        <w:rPr>
          <w:noProof/>
        </w:rPr>
        <w:instrText xml:space="preserve"> PAGEREF _Toc185260914 \h </w:instrText>
      </w:r>
      <w:r>
        <w:rPr>
          <w:noProof/>
        </w:rPr>
      </w:r>
      <w:r>
        <w:rPr>
          <w:noProof/>
        </w:rPr>
        <w:fldChar w:fldCharType="separate"/>
      </w:r>
      <w:r>
        <w:rPr>
          <w:noProof/>
        </w:rPr>
        <w:t>12</w:t>
      </w:r>
      <w:r>
        <w:rPr>
          <w:noProof/>
        </w:rPr>
        <w:fldChar w:fldCharType="end"/>
      </w:r>
    </w:p>
    <w:p w14:paraId="2495E4CF" w14:textId="480306CF"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6.2 Risk-Benefit Assessment</w:t>
      </w:r>
      <w:r>
        <w:rPr>
          <w:noProof/>
        </w:rPr>
        <w:tab/>
      </w:r>
      <w:r>
        <w:rPr>
          <w:noProof/>
        </w:rPr>
        <w:fldChar w:fldCharType="begin"/>
      </w:r>
      <w:r>
        <w:rPr>
          <w:noProof/>
        </w:rPr>
        <w:instrText xml:space="preserve"> PAGEREF _Toc185260915 \h </w:instrText>
      </w:r>
      <w:r>
        <w:rPr>
          <w:noProof/>
        </w:rPr>
      </w:r>
      <w:r>
        <w:rPr>
          <w:noProof/>
        </w:rPr>
        <w:fldChar w:fldCharType="separate"/>
      </w:r>
      <w:r>
        <w:rPr>
          <w:noProof/>
        </w:rPr>
        <w:t>13</w:t>
      </w:r>
      <w:r>
        <w:rPr>
          <w:noProof/>
        </w:rPr>
        <w:fldChar w:fldCharType="end"/>
      </w:r>
    </w:p>
    <w:p w14:paraId="25779452" w14:textId="03D79229"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6.3</w:t>
      </w:r>
      <w:r w:rsidRPr="00764ADE">
        <w:rPr>
          <w:i/>
          <w:noProof/>
        </w:rPr>
        <w:t xml:space="preserve"> </w:t>
      </w:r>
      <w:r>
        <w:rPr>
          <w:noProof/>
        </w:rPr>
        <w:t>Rationale for the inclusion of vulnerable participants</w:t>
      </w:r>
      <w:r>
        <w:rPr>
          <w:noProof/>
        </w:rPr>
        <w:tab/>
      </w:r>
      <w:r>
        <w:rPr>
          <w:noProof/>
        </w:rPr>
        <w:fldChar w:fldCharType="begin"/>
      </w:r>
      <w:r>
        <w:rPr>
          <w:noProof/>
        </w:rPr>
        <w:instrText xml:space="preserve"> PAGEREF _Toc185260916 \h </w:instrText>
      </w:r>
      <w:r>
        <w:rPr>
          <w:noProof/>
        </w:rPr>
      </w:r>
      <w:r>
        <w:rPr>
          <w:noProof/>
        </w:rPr>
        <w:fldChar w:fldCharType="separate"/>
      </w:r>
      <w:r>
        <w:rPr>
          <w:noProof/>
        </w:rPr>
        <w:t>14</w:t>
      </w:r>
      <w:r>
        <w:rPr>
          <w:noProof/>
        </w:rPr>
        <w:fldChar w:fldCharType="end"/>
      </w:r>
    </w:p>
    <w:p w14:paraId="7781CD53" w14:textId="2601DF9E" w:rsidR="003971F4" w:rsidRDefault="003971F4">
      <w:pPr>
        <w:pStyle w:val="Verzeichnis1"/>
        <w:rPr>
          <w:rFonts w:asciiTheme="minorHAnsi" w:eastAsiaTheme="minorEastAsia" w:hAnsiTheme="minorHAnsi" w:cstheme="minorBidi"/>
          <w:bCs w:val="0"/>
          <w:caps w:val="0"/>
          <w:noProof/>
          <w:kern w:val="2"/>
          <w:sz w:val="24"/>
          <w:szCs w:val="24"/>
          <w:lang w:val="de-CH" w:eastAsia="de-DE"/>
          <w14:ligatures w14:val="standardContextual"/>
        </w:rPr>
      </w:pPr>
      <w:r>
        <w:rPr>
          <w:noProof/>
        </w:rPr>
        <w:t>7</w:t>
      </w:r>
      <w:r>
        <w:rPr>
          <w:rFonts w:asciiTheme="minorHAnsi" w:eastAsiaTheme="minorEastAsia" w:hAnsiTheme="minorHAnsi" w:cstheme="minorBidi"/>
          <w:bCs w:val="0"/>
          <w:caps w:val="0"/>
          <w:noProof/>
          <w:kern w:val="2"/>
          <w:sz w:val="24"/>
          <w:szCs w:val="24"/>
          <w:lang w:val="de-CH" w:eastAsia="de-DE"/>
          <w14:ligatures w14:val="standardContextual"/>
        </w:rPr>
        <w:tab/>
      </w:r>
      <w:r>
        <w:rPr>
          <w:noProof/>
        </w:rPr>
        <w:t>Quality CONTROL AND Data protection</w:t>
      </w:r>
      <w:r>
        <w:rPr>
          <w:noProof/>
        </w:rPr>
        <w:tab/>
      </w:r>
      <w:r>
        <w:rPr>
          <w:noProof/>
        </w:rPr>
        <w:fldChar w:fldCharType="begin"/>
      </w:r>
      <w:r>
        <w:rPr>
          <w:noProof/>
        </w:rPr>
        <w:instrText xml:space="preserve"> PAGEREF _Toc185260917 \h </w:instrText>
      </w:r>
      <w:r>
        <w:rPr>
          <w:noProof/>
        </w:rPr>
      </w:r>
      <w:r>
        <w:rPr>
          <w:noProof/>
        </w:rPr>
        <w:fldChar w:fldCharType="separate"/>
      </w:r>
      <w:r>
        <w:rPr>
          <w:noProof/>
        </w:rPr>
        <w:t>15</w:t>
      </w:r>
      <w:r>
        <w:rPr>
          <w:noProof/>
        </w:rPr>
        <w:fldChar w:fldCharType="end"/>
      </w:r>
    </w:p>
    <w:p w14:paraId="49AEEA8E" w14:textId="567F3280"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7.1 Quality measures</w:t>
      </w:r>
      <w:r>
        <w:rPr>
          <w:noProof/>
        </w:rPr>
        <w:tab/>
      </w:r>
      <w:r>
        <w:rPr>
          <w:noProof/>
        </w:rPr>
        <w:fldChar w:fldCharType="begin"/>
      </w:r>
      <w:r>
        <w:rPr>
          <w:noProof/>
        </w:rPr>
        <w:instrText xml:space="preserve"> PAGEREF _Toc185260918 \h </w:instrText>
      </w:r>
      <w:r>
        <w:rPr>
          <w:noProof/>
        </w:rPr>
      </w:r>
      <w:r>
        <w:rPr>
          <w:noProof/>
        </w:rPr>
        <w:fldChar w:fldCharType="separate"/>
      </w:r>
      <w:r>
        <w:rPr>
          <w:noProof/>
        </w:rPr>
        <w:t>15</w:t>
      </w:r>
      <w:r>
        <w:rPr>
          <w:noProof/>
        </w:rPr>
        <w:fldChar w:fldCharType="end"/>
      </w:r>
    </w:p>
    <w:p w14:paraId="566917BC" w14:textId="053FE0C9"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7.2 Data recording and source data</w:t>
      </w:r>
      <w:r>
        <w:rPr>
          <w:noProof/>
        </w:rPr>
        <w:tab/>
      </w:r>
      <w:r>
        <w:rPr>
          <w:noProof/>
        </w:rPr>
        <w:fldChar w:fldCharType="begin"/>
      </w:r>
      <w:r>
        <w:rPr>
          <w:noProof/>
        </w:rPr>
        <w:instrText xml:space="preserve"> PAGEREF _Toc185260919 \h </w:instrText>
      </w:r>
      <w:r>
        <w:rPr>
          <w:noProof/>
        </w:rPr>
      </w:r>
      <w:r>
        <w:rPr>
          <w:noProof/>
        </w:rPr>
        <w:fldChar w:fldCharType="separate"/>
      </w:r>
      <w:r>
        <w:rPr>
          <w:noProof/>
        </w:rPr>
        <w:t>15</w:t>
      </w:r>
      <w:r>
        <w:rPr>
          <w:noProof/>
        </w:rPr>
        <w:fldChar w:fldCharType="end"/>
      </w:r>
    </w:p>
    <w:p w14:paraId="18C07272" w14:textId="59ABED93"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7.3 Confidentiality and coding</w:t>
      </w:r>
      <w:r>
        <w:rPr>
          <w:noProof/>
        </w:rPr>
        <w:tab/>
      </w:r>
      <w:r>
        <w:rPr>
          <w:noProof/>
        </w:rPr>
        <w:fldChar w:fldCharType="begin"/>
      </w:r>
      <w:r>
        <w:rPr>
          <w:noProof/>
        </w:rPr>
        <w:instrText xml:space="preserve"> PAGEREF _Toc185260920 \h </w:instrText>
      </w:r>
      <w:r>
        <w:rPr>
          <w:noProof/>
        </w:rPr>
      </w:r>
      <w:r>
        <w:rPr>
          <w:noProof/>
        </w:rPr>
        <w:fldChar w:fldCharType="separate"/>
      </w:r>
      <w:r>
        <w:rPr>
          <w:noProof/>
        </w:rPr>
        <w:t>16</w:t>
      </w:r>
      <w:r>
        <w:rPr>
          <w:noProof/>
        </w:rPr>
        <w:fldChar w:fldCharType="end"/>
      </w:r>
    </w:p>
    <w:p w14:paraId="29F34F84" w14:textId="0DC557F5"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7.4 Retention and destruction of project data and biological material</w:t>
      </w:r>
      <w:r>
        <w:rPr>
          <w:noProof/>
        </w:rPr>
        <w:tab/>
      </w:r>
      <w:r>
        <w:rPr>
          <w:noProof/>
        </w:rPr>
        <w:fldChar w:fldCharType="begin"/>
      </w:r>
      <w:r>
        <w:rPr>
          <w:noProof/>
        </w:rPr>
        <w:instrText xml:space="preserve"> PAGEREF _Toc185260921 \h </w:instrText>
      </w:r>
      <w:r>
        <w:rPr>
          <w:noProof/>
        </w:rPr>
      </w:r>
      <w:r>
        <w:rPr>
          <w:noProof/>
        </w:rPr>
        <w:fldChar w:fldCharType="separate"/>
      </w:r>
      <w:r>
        <w:rPr>
          <w:noProof/>
        </w:rPr>
        <w:t>17</w:t>
      </w:r>
      <w:r>
        <w:rPr>
          <w:noProof/>
        </w:rPr>
        <w:fldChar w:fldCharType="end"/>
      </w:r>
    </w:p>
    <w:p w14:paraId="763E3518" w14:textId="3EFFB05D" w:rsidR="003971F4" w:rsidRDefault="003971F4">
      <w:pPr>
        <w:pStyle w:val="Verzeichnis1"/>
        <w:rPr>
          <w:rFonts w:asciiTheme="minorHAnsi" w:eastAsiaTheme="minorEastAsia" w:hAnsiTheme="minorHAnsi" w:cstheme="minorBidi"/>
          <w:bCs w:val="0"/>
          <w:caps w:val="0"/>
          <w:noProof/>
          <w:kern w:val="2"/>
          <w:sz w:val="24"/>
          <w:szCs w:val="24"/>
          <w:lang w:val="de-CH" w:eastAsia="de-DE"/>
          <w14:ligatures w14:val="standardContextual"/>
        </w:rPr>
      </w:pPr>
      <w:r>
        <w:rPr>
          <w:noProof/>
        </w:rPr>
        <w:t xml:space="preserve">8 </w:t>
      </w:r>
      <w:r>
        <w:rPr>
          <w:rFonts w:asciiTheme="minorHAnsi" w:eastAsiaTheme="minorEastAsia" w:hAnsiTheme="minorHAnsi" w:cstheme="minorBidi"/>
          <w:bCs w:val="0"/>
          <w:caps w:val="0"/>
          <w:noProof/>
          <w:kern w:val="2"/>
          <w:sz w:val="24"/>
          <w:szCs w:val="24"/>
          <w:lang w:val="de-CH" w:eastAsia="de-DE"/>
          <w14:ligatures w14:val="standardContextual"/>
        </w:rPr>
        <w:tab/>
      </w:r>
      <w:r>
        <w:rPr>
          <w:noProof/>
        </w:rPr>
        <w:t>Funding / Publication / declaration of Interest</w:t>
      </w:r>
      <w:r>
        <w:rPr>
          <w:noProof/>
        </w:rPr>
        <w:tab/>
      </w:r>
      <w:r>
        <w:rPr>
          <w:noProof/>
        </w:rPr>
        <w:fldChar w:fldCharType="begin"/>
      </w:r>
      <w:r>
        <w:rPr>
          <w:noProof/>
        </w:rPr>
        <w:instrText xml:space="preserve"> PAGEREF _Toc185260922 \h </w:instrText>
      </w:r>
      <w:r>
        <w:rPr>
          <w:noProof/>
        </w:rPr>
      </w:r>
      <w:r>
        <w:rPr>
          <w:noProof/>
        </w:rPr>
        <w:fldChar w:fldCharType="separate"/>
      </w:r>
      <w:r>
        <w:rPr>
          <w:noProof/>
        </w:rPr>
        <w:t>17</w:t>
      </w:r>
      <w:r>
        <w:rPr>
          <w:noProof/>
        </w:rPr>
        <w:fldChar w:fldCharType="end"/>
      </w:r>
    </w:p>
    <w:p w14:paraId="4B87D81F" w14:textId="0B1EE111"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8.1 Funding</w:t>
      </w:r>
      <w:r>
        <w:rPr>
          <w:noProof/>
        </w:rPr>
        <w:tab/>
      </w:r>
      <w:r>
        <w:rPr>
          <w:noProof/>
        </w:rPr>
        <w:fldChar w:fldCharType="begin"/>
      </w:r>
      <w:r>
        <w:rPr>
          <w:noProof/>
        </w:rPr>
        <w:instrText xml:space="preserve"> PAGEREF _Toc185260923 \h </w:instrText>
      </w:r>
      <w:r>
        <w:rPr>
          <w:noProof/>
        </w:rPr>
      </w:r>
      <w:r>
        <w:rPr>
          <w:noProof/>
        </w:rPr>
        <w:fldChar w:fldCharType="separate"/>
      </w:r>
      <w:r>
        <w:rPr>
          <w:noProof/>
        </w:rPr>
        <w:t>17</w:t>
      </w:r>
      <w:r>
        <w:rPr>
          <w:noProof/>
        </w:rPr>
        <w:fldChar w:fldCharType="end"/>
      </w:r>
    </w:p>
    <w:p w14:paraId="357B0796" w14:textId="47D67F18"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8.2 Publication policy</w:t>
      </w:r>
      <w:r>
        <w:rPr>
          <w:noProof/>
        </w:rPr>
        <w:tab/>
      </w:r>
      <w:r>
        <w:rPr>
          <w:noProof/>
        </w:rPr>
        <w:fldChar w:fldCharType="begin"/>
      </w:r>
      <w:r>
        <w:rPr>
          <w:noProof/>
        </w:rPr>
        <w:instrText xml:space="preserve"> PAGEREF _Toc185260924 \h </w:instrText>
      </w:r>
      <w:r>
        <w:rPr>
          <w:noProof/>
        </w:rPr>
      </w:r>
      <w:r>
        <w:rPr>
          <w:noProof/>
        </w:rPr>
        <w:fldChar w:fldCharType="separate"/>
      </w:r>
      <w:r>
        <w:rPr>
          <w:noProof/>
        </w:rPr>
        <w:t>17</w:t>
      </w:r>
      <w:r>
        <w:rPr>
          <w:noProof/>
        </w:rPr>
        <w:fldChar w:fldCharType="end"/>
      </w:r>
    </w:p>
    <w:p w14:paraId="4BDED5AA" w14:textId="52421095"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8.3 Data sharing policy</w:t>
      </w:r>
      <w:r>
        <w:rPr>
          <w:noProof/>
        </w:rPr>
        <w:tab/>
      </w:r>
      <w:r>
        <w:rPr>
          <w:noProof/>
        </w:rPr>
        <w:fldChar w:fldCharType="begin"/>
      </w:r>
      <w:r>
        <w:rPr>
          <w:noProof/>
        </w:rPr>
        <w:instrText xml:space="preserve"> PAGEREF _Toc185260925 \h </w:instrText>
      </w:r>
      <w:r>
        <w:rPr>
          <w:noProof/>
        </w:rPr>
      </w:r>
      <w:r>
        <w:rPr>
          <w:noProof/>
        </w:rPr>
        <w:fldChar w:fldCharType="separate"/>
      </w:r>
      <w:r>
        <w:rPr>
          <w:noProof/>
        </w:rPr>
        <w:t>17</w:t>
      </w:r>
      <w:r>
        <w:rPr>
          <w:noProof/>
        </w:rPr>
        <w:fldChar w:fldCharType="end"/>
      </w:r>
    </w:p>
    <w:p w14:paraId="3EB7C23C" w14:textId="2B1CF0A8" w:rsidR="003971F4" w:rsidRDefault="003971F4">
      <w:pPr>
        <w:pStyle w:val="Verzeichnis2"/>
        <w:rPr>
          <w:rFonts w:asciiTheme="minorHAnsi" w:eastAsiaTheme="minorEastAsia" w:hAnsiTheme="minorHAnsi" w:cstheme="minorBidi"/>
          <w:bCs w:val="0"/>
          <w:noProof/>
          <w:kern w:val="2"/>
          <w:sz w:val="24"/>
          <w:szCs w:val="24"/>
          <w:lang w:val="de-CH" w:eastAsia="de-DE"/>
          <w14:ligatures w14:val="standardContextual"/>
        </w:rPr>
      </w:pPr>
      <w:r>
        <w:rPr>
          <w:noProof/>
        </w:rPr>
        <w:t>8.4 Conflicts of Interest</w:t>
      </w:r>
      <w:r>
        <w:rPr>
          <w:noProof/>
        </w:rPr>
        <w:tab/>
      </w:r>
      <w:r>
        <w:rPr>
          <w:noProof/>
        </w:rPr>
        <w:fldChar w:fldCharType="begin"/>
      </w:r>
      <w:r>
        <w:rPr>
          <w:noProof/>
        </w:rPr>
        <w:instrText xml:space="preserve"> PAGEREF _Toc185260926 \h </w:instrText>
      </w:r>
      <w:r>
        <w:rPr>
          <w:noProof/>
        </w:rPr>
      </w:r>
      <w:r>
        <w:rPr>
          <w:noProof/>
        </w:rPr>
        <w:fldChar w:fldCharType="separate"/>
      </w:r>
      <w:r>
        <w:rPr>
          <w:noProof/>
        </w:rPr>
        <w:t>18</w:t>
      </w:r>
      <w:r>
        <w:rPr>
          <w:noProof/>
        </w:rPr>
        <w:fldChar w:fldCharType="end"/>
      </w:r>
    </w:p>
    <w:p w14:paraId="2AA34BB8" w14:textId="2B5B061F" w:rsidR="003971F4" w:rsidRDefault="003971F4">
      <w:pPr>
        <w:pStyle w:val="Verzeichnis1"/>
        <w:rPr>
          <w:rFonts w:asciiTheme="minorHAnsi" w:eastAsiaTheme="minorEastAsia" w:hAnsiTheme="minorHAnsi" w:cstheme="minorBidi"/>
          <w:bCs w:val="0"/>
          <w:caps w:val="0"/>
          <w:noProof/>
          <w:kern w:val="2"/>
          <w:sz w:val="24"/>
          <w:szCs w:val="24"/>
          <w:lang w:val="de-CH" w:eastAsia="de-DE"/>
          <w14:ligatures w14:val="standardContextual"/>
        </w:rPr>
      </w:pPr>
      <w:r>
        <w:rPr>
          <w:noProof/>
        </w:rPr>
        <w:t>9</w:t>
      </w:r>
      <w:r>
        <w:rPr>
          <w:rFonts w:asciiTheme="minorHAnsi" w:eastAsiaTheme="minorEastAsia" w:hAnsiTheme="minorHAnsi" w:cstheme="minorBidi"/>
          <w:bCs w:val="0"/>
          <w:caps w:val="0"/>
          <w:noProof/>
          <w:kern w:val="2"/>
          <w:sz w:val="24"/>
          <w:szCs w:val="24"/>
          <w:lang w:val="de-CH" w:eastAsia="de-DE"/>
          <w14:ligatures w14:val="standardContextual"/>
        </w:rPr>
        <w:tab/>
      </w:r>
      <w:r>
        <w:rPr>
          <w:noProof/>
        </w:rPr>
        <w:t>REFERENCES</w:t>
      </w:r>
      <w:r>
        <w:rPr>
          <w:noProof/>
        </w:rPr>
        <w:tab/>
      </w:r>
      <w:r>
        <w:rPr>
          <w:noProof/>
        </w:rPr>
        <w:fldChar w:fldCharType="begin"/>
      </w:r>
      <w:r>
        <w:rPr>
          <w:noProof/>
        </w:rPr>
        <w:instrText xml:space="preserve"> PAGEREF _Toc185260927 \h </w:instrText>
      </w:r>
      <w:r>
        <w:rPr>
          <w:noProof/>
        </w:rPr>
      </w:r>
      <w:r>
        <w:rPr>
          <w:noProof/>
        </w:rPr>
        <w:fldChar w:fldCharType="separate"/>
      </w:r>
      <w:r>
        <w:rPr>
          <w:noProof/>
        </w:rPr>
        <w:t>18</w:t>
      </w:r>
      <w:r>
        <w:rPr>
          <w:noProof/>
        </w:rPr>
        <w:fldChar w:fldCharType="end"/>
      </w:r>
    </w:p>
    <w:p w14:paraId="0A1415CE" w14:textId="559C961A" w:rsidR="00C54672" w:rsidRPr="0068564F" w:rsidRDefault="008F0BF7" w:rsidP="00C54672">
      <w:pPr>
        <w:pStyle w:val="berschrift1"/>
        <w:numPr>
          <w:ilvl w:val="0"/>
          <w:numId w:val="0"/>
        </w:numPr>
        <w:jc w:val="both"/>
      </w:pPr>
      <w:r w:rsidRPr="0068564F">
        <w:fldChar w:fldCharType="end"/>
      </w:r>
    </w:p>
    <w:p w14:paraId="59BBD749" w14:textId="77777777" w:rsidR="00C54672" w:rsidRPr="0068564F" w:rsidRDefault="00C54672">
      <w:pPr>
        <w:rPr>
          <w:rFonts w:ascii="Arial" w:eastAsia="Times New Roman" w:hAnsi="Arial" w:cs="Arial"/>
          <w:b/>
          <w:bCs/>
          <w:caps/>
          <w:kern w:val="32"/>
          <w:sz w:val="36"/>
          <w:szCs w:val="32"/>
          <w:lang w:val="en-GB" w:eastAsia="en-US"/>
        </w:rPr>
      </w:pPr>
      <w:r w:rsidRPr="0068564F">
        <w:rPr>
          <w:lang w:val="en-GB"/>
        </w:rPr>
        <w:br w:type="page"/>
      </w:r>
    </w:p>
    <w:p w14:paraId="23296060" w14:textId="3F95326A" w:rsidR="00A30C2B" w:rsidRPr="0068564F" w:rsidRDefault="00A30C2B" w:rsidP="00C54672">
      <w:pPr>
        <w:pStyle w:val="berschrift1"/>
        <w:jc w:val="both"/>
        <w:rPr>
          <w:sz w:val="24"/>
          <w:szCs w:val="24"/>
        </w:rPr>
      </w:pPr>
      <w:bookmarkStart w:id="7" w:name="_Toc185260891"/>
      <w:r w:rsidRPr="0068564F">
        <w:rPr>
          <w:sz w:val="24"/>
          <w:szCs w:val="24"/>
        </w:rPr>
        <w:lastRenderedPageBreak/>
        <w:t>BACKGROUND</w:t>
      </w:r>
      <w:bookmarkEnd w:id="0"/>
      <w:r w:rsidRPr="0068564F">
        <w:rPr>
          <w:sz w:val="24"/>
          <w:szCs w:val="24"/>
        </w:rPr>
        <w:t xml:space="preserve"> and project rationale</w:t>
      </w:r>
      <w:bookmarkEnd w:id="7"/>
      <w:r w:rsidRPr="0068564F">
        <w:rPr>
          <w:sz w:val="24"/>
          <w:szCs w:val="24"/>
        </w:rPr>
        <w:t xml:space="preserve"> </w:t>
      </w:r>
      <w:bookmarkEnd w:id="1"/>
    </w:p>
    <w:p w14:paraId="5438F439" w14:textId="0A526103" w:rsidR="005A5EB0" w:rsidRPr="0068564F" w:rsidRDefault="005A5EB0" w:rsidP="005A5EB0">
      <w:pPr>
        <w:rPr>
          <w:lang w:val="en-GB"/>
        </w:rPr>
      </w:pPr>
      <w:r w:rsidRPr="0068564F">
        <w:rPr>
          <w:lang w:val="en-GB"/>
        </w:rPr>
        <w:t>Th</w:t>
      </w:r>
      <w:r w:rsidR="00CE12C7" w:rsidRPr="0068564F">
        <w:rPr>
          <w:lang w:val="en-GB"/>
        </w:rPr>
        <w:t>is project „S</w:t>
      </w:r>
      <w:r w:rsidR="00E11E4E" w:rsidRPr="0068564F">
        <w:rPr>
          <w:lang w:val="en-GB"/>
        </w:rPr>
        <w:t>pine Atlas</w:t>
      </w:r>
      <w:r w:rsidR="00CE12C7" w:rsidRPr="0068564F">
        <w:rPr>
          <w:lang w:val="en-GB"/>
        </w:rPr>
        <w:t xml:space="preserve"> data call 2025 on lumbar degenerative spondylolisthesis</w:t>
      </w:r>
      <w:r w:rsidR="00E11E4E" w:rsidRPr="0068564F">
        <w:rPr>
          <w:lang w:val="en-GB"/>
        </w:rPr>
        <w:t>”</w:t>
      </w:r>
      <w:r w:rsidR="00CE12C7" w:rsidRPr="0068564F">
        <w:rPr>
          <w:lang w:val="en-GB"/>
        </w:rPr>
        <w:t xml:space="preserve"> </w:t>
      </w:r>
      <w:r w:rsidR="00D03C7E" w:rsidRPr="0068564F">
        <w:rPr>
          <w:lang w:val="en-GB"/>
        </w:rPr>
        <w:t>is performed under the umbrella of the Spine Atlas Initiative (SAI).</w:t>
      </w:r>
      <w:r w:rsidR="005E5602" w:rsidRPr="0068564F">
        <w:rPr>
          <w:lang w:val="en-GB"/>
        </w:rPr>
        <w:t xml:space="preserve"> The local project leader </w:t>
      </w:r>
      <w:r w:rsidR="00603B07" w:rsidRPr="0068564F">
        <w:rPr>
          <w:lang w:val="en-GB"/>
        </w:rPr>
        <w:t>(</w:t>
      </w:r>
      <w:r w:rsidR="005E5602" w:rsidRPr="0068564F">
        <w:rPr>
          <w:lang w:val="en-GB"/>
        </w:rPr>
        <w:t>applicant</w:t>
      </w:r>
      <w:r w:rsidR="00603B07" w:rsidRPr="0068564F">
        <w:rPr>
          <w:lang w:val="en-GB"/>
        </w:rPr>
        <w:t>)</w:t>
      </w:r>
      <w:r w:rsidR="005E5602" w:rsidRPr="0068564F">
        <w:rPr>
          <w:lang w:val="en-GB"/>
        </w:rPr>
        <w:t xml:space="preserve"> </w:t>
      </w:r>
      <w:r w:rsidR="006B270A" w:rsidRPr="0068564F">
        <w:rPr>
          <w:lang w:val="en-GB"/>
        </w:rPr>
        <w:t>is responsible for data collection and submission on anonymous patient demographics and surgical procedures.</w:t>
      </w:r>
    </w:p>
    <w:p w14:paraId="57F99043" w14:textId="77777777" w:rsidR="005A5EB0" w:rsidRPr="0068564F" w:rsidRDefault="005A5EB0" w:rsidP="005A5EB0">
      <w:pPr>
        <w:rPr>
          <w:lang w:val="en-GB"/>
        </w:rPr>
      </w:pPr>
    </w:p>
    <w:p w14:paraId="1EA02386" w14:textId="1C4248FF" w:rsidR="005A5EB0" w:rsidRPr="0068564F" w:rsidRDefault="005A5EB0" w:rsidP="005A5EB0">
      <w:pPr>
        <w:rPr>
          <w:lang w:val="en-GB"/>
        </w:rPr>
      </w:pPr>
      <w:r w:rsidRPr="0068564F">
        <w:rPr>
          <w:lang w:val="en-GB"/>
        </w:rPr>
        <w:t xml:space="preserve">The primary goal of the SAI is to establish an approach for mapping spinal care services and variations in treatments of spinal pathologies across borders. The approach shall enable individual surgeons, hospitals, spinal registries and national societies (participants) worldwide to participate in future international calls for epidemiological data, map their spine care service, benchmark them, and run epidemiological studies. </w:t>
      </w:r>
    </w:p>
    <w:p w14:paraId="4D5C9611" w14:textId="77777777" w:rsidR="00E11E4E" w:rsidRPr="0068564F" w:rsidRDefault="00E11E4E" w:rsidP="005A5EB0">
      <w:pPr>
        <w:rPr>
          <w:lang w:val="en-GB"/>
        </w:rPr>
      </w:pPr>
    </w:p>
    <w:p w14:paraId="7B1389F9" w14:textId="77777777" w:rsidR="00614915" w:rsidRPr="0068564F" w:rsidRDefault="00614915" w:rsidP="00614915">
      <w:pPr>
        <w:rPr>
          <w:lang w:val="en-GB"/>
        </w:rPr>
      </w:pPr>
      <w:r w:rsidRPr="0068564F">
        <w:rPr>
          <w:lang w:val="en-GB"/>
        </w:rPr>
        <w:t>Spinal surgery is one of the medical disciplines that evolves rapidly, but the degree of heterogeneity of treatments is systematically increasing. The key reasons for this include:</w:t>
      </w:r>
    </w:p>
    <w:p w14:paraId="37A0FFEE" w14:textId="77777777" w:rsidR="00614915" w:rsidRPr="0068564F" w:rsidRDefault="00614915" w:rsidP="00614915">
      <w:pPr>
        <w:pStyle w:val="Listenabsatz"/>
        <w:numPr>
          <w:ilvl w:val="0"/>
          <w:numId w:val="54"/>
        </w:numPr>
        <w:spacing w:after="160" w:line="259" w:lineRule="auto"/>
        <w:rPr>
          <w:lang w:val="en-GB"/>
        </w:rPr>
      </w:pPr>
      <w:r w:rsidRPr="0068564F">
        <w:rPr>
          <w:lang w:val="en-GB"/>
        </w:rPr>
        <w:t>A rapidly growing list of available implants, which differ across regions (for example due to regulatory and health policy protocols)</w:t>
      </w:r>
    </w:p>
    <w:p w14:paraId="36872BA6" w14:textId="77777777" w:rsidR="00614915" w:rsidRPr="0068564F" w:rsidRDefault="00614915" w:rsidP="00614915">
      <w:pPr>
        <w:pStyle w:val="Listenabsatz"/>
        <w:numPr>
          <w:ilvl w:val="0"/>
          <w:numId w:val="54"/>
        </w:numPr>
        <w:spacing w:after="160" w:line="259" w:lineRule="auto"/>
        <w:rPr>
          <w:lang w:val="en-GB"/>
        </w:rPr>
      </w:pPr>
      <w:r w:rsidRPr="0068564F">
        <w:rPr>
          <w:lang w:val="en-GB"/>
        </w:rPr>
        <w:t>Different clinical schools, clinical guidelines in different countries, and differences in practice across specialities (neurosurgery, orthopaedic surgery, and spine surgery)</w:t>
      </w:r>
    </w:p>
    <w:p w14:paraId="7AA23F24" w14:textId="77777777" w:rsidR="00614915" w:rsidRPr="0068564F" w:rsidRDefault="00614915" w:rsidP="00614915">
      <w:pPr>
        <w:pStyle w:val="Listenabsatz"/>
        <w:numPr>
          <w:ilvl w:val="0"/>
          <w:numId w:val="54"/>
        </w:numPr>
        <w:spacing w:after="160" w:line="259" w:lineRule="auto"/>
        <w:rPr>
          <w:lang w:val="en-GB"/>
        </w:rPr>
      </w:pPr>
      <w:r w:rsidRPr="0068564F">
        <w:rPr>
          <w:lang w:val="en-GB"/>
        </w:rPr>
        <w:t>Differences in local health care systems, health insurance, and health political regulations</w:t>
      </w:r>
    </w:p>
    <w:p w14:paraId="3D5D3EFD" w14:textId="77777777" w:rsidR="00614915" w:rsidRPr="0068564F" w:rsidRDefault="00614915" w:rsidP="00614915">
      <w:pPr>
        <w:pStyle w:val="Listenabsatz"/>
        <w:numPr>
          <w:ilvl w:val="0"/>
          <w:numId w:val="54"/>
        </w:numPr>
        <w:spacing w:after="160" w:line="259" w:lineRule="auto"/>
        <w:rPr>
          <w:lang w:val="en-GB"/>
        </w:rPr>
      </w:pPr>
      <w:r w:rsidRPr="0068564F">
        <w:rPr>
          <w:lang w:val="en-GB"/>
        </w:rPr>
        <w:t>Different healthcare structures</w:t>
      </w:r>
    </w:p>
    <w:p w14:paraId="3D4653F1" w14:textId="77777777" w:rsidR="00614915" w:rsidRPr="0068564F" w:rsidRDefault="00614915" w:rsidP="00614915">
      <w:pPr>
        <w:pStyle w:val="Listenabsatz"/>
        <w:numPr>
          <w:ilvl w:val="0"/>
          <w:numId w:val="54"/>
        </w:numPr>
        <w:spacing w:after="160" w:line="259" w:lineRule="auto"/>
        <w:rPr>
          <w:lang w:val="en-GB"/>
        </w:rPr>
      </w:pPr>
      <w:r w:rsidRPr="0068564F">
        <w:rPr>
          <w:lang w:val="en-GB"/>
        </w:rPr>
        <w:t>Varying wealth across regions and financial abilities of the patients as well as differing patient expectations.</w:t>
      </w:r>
    </w:p>
    <w:p w14:paraId="4E0F0AD5" w14:textId="77777777" w:rsidR="00614915" w:rsidRPr="0068564F" w:rsidRDefault="00614915" w:rsidP="00614915">
      <w:pPr>
        <w:rPr>
          <w:lang w:val="en-GB"/>
        </w:rPr>
      </w:pPr>
      <w:r w:rsidRPr="0068564F">
        <w:rPr>
          <w:lang w:val="en-GB"/>
        </w:rPr>
        <w:t xml:space="preserve">At the same time, the degree of heterogeneity has not been systematically explored, as there is no specific evidence or figures available on the number and types of performed treatments and treated pathologies across multiple European countries. </w:t>
      </w:r>
    </w:p>
    <w:p w14:paraId="3C3ED35B" w14:textId="0887BF44" w:rsidR="00E11E4E" w:rsidRPr="0068564F" w:rsidRDefault="00614915" w:rsidP="005A5EB0">
      <w:pPr>
        <w:rPr>
          <w:lang w:val="en-GB"/>
        </w:rPr>
      </w:pPr>
      <w:r w:rsidRPr="0068564F">
        <w:rPr>
          <w:lang w:val="en-GB"/>
        </w:rPr>
        <w:t>Currently, there is no systematic border-crossing epidemiology and research on spinal treatments. Only a few very valuable stand-alone studies have been published based on combined data from countries. These studies analysed data from 2011-2013 from the national spine registries in the three relatively homogeneous Nordic countries (Denmark, Norway and Sweden) and have shown significant differences among them in baseline patient characteristics for degenerative disc disease</w:t>
      </w:r>
      <w:r w:rsidRPr="0068564F">
        <w:rPr>
          <w:rStyle w:val="Funotenzeichen"/>
          <w:lang w:val="en-GB"/>
        </w:rPr>
        <w:footnoteReference w:id="2"/>
      </w:r>
      <w:r w:rsidRPr="0068564F">
        <w:rPr>
          <w:lang w:val="en-GB"/>
        </w:rPr>
        <w:t>, lumbar spinal stenosis</w:t>
      </w:r>
      <w:r w:rsidRPr="0068564F">
        <w:rPr>
          <w:rStyle w:val="Funotenzeichen"/>
          <w:lang w:val="en-GB"/>
        </w:rPr>
        <w:footnoteReference w:id="3"/>
      </w:r>
      <w:r w:rsidRPr="0068564F">
        <w:rPr>
          <w:lang w:val="en-GB"/>
        </w:rPr>
        <w:t>, and for sciatica with disc herniation including (unadjusted) treatment choices</w:t>
      </w:r>
      <w:r w:rsidRPr="0068564F">
        <w:rPr>
          <w:rStyle w:val="Funotenzeichen"/>
          <w:lang w:val="en-GB"/>
        </w:rPr>
        <w:footnoteReference w:id="4"/>
      </w:r>
      <w:r w:rsidRPr="0068564F">
        <w:rPr>
          <w:lang w:val="en-GB"/>
        </w:rPr>
        <w:t>.</w:t>
      </w:r>
    </w:p>
    <w:p w14:paraId="5268EEEA" w14:textId="17C65705" w:rsidR="00DA428C" w:rsidRPr="0068564F" w:rsidRDefault="00DA428C" w:rsidP="00DA428C">
      <w:pPr>
        <w:pStyle w:val="berschrift2"/>
        <w:numPr>
          <w:ilvl w:val="0"/>
          <w:numId w:val="0"/>
        </w:numPr>
        <w:ind w:left="576" w:right="141" w:hanging="576"/>
        <w:jc w:val="both"/>
        <w:rPr>
          <w:rFonts w:eastAsia="Calibri"/>
          <w:b w:val="0"/>
          <w:iCs w:val="0"/>
          <w:color w:val="0000FF"/>
          <w:kern w:val="0"/>
          <w:sz w:val="22"/>
          <w:szCs w:val="22"/>
        </w:rPr>
      </w:pPr>
      <w:bookmarkStart w:id="8" w:name="_Toc185260892"/>
      <w:r w:rsidRPr="0068564F">
        <w:rPr>
          <w:sz w:val="22"/>
          <w:szCs w:val="22"/>
        </w:rPr>
        <w:t xml:space="preserve">1.1 </w:t>
      </w:r>
      <w:r w:rsidR="009B5C16" w:rsidRPr="0068564F">
        <w:rPr>
          <w:sz w:val="22"/>
          <w:szCs w:val="22"/>
        </w:rPr>
        <w:t>Rationale for documenting numbers and types of performed treatments and treated pathologies across countries</w:t>
      </w:r>
      <w:bookmarkEnd w:id="8"/>
      <w:r w:rsidR="009B5C16" w:rsidRPr="0068564F">
        <w:rPr>
          <w:sz w:val="22"/>
          <w:szCs w:val="22"/>
        </w:rPr>
        <w:t xml:space="preserve"> </w:t>
      </w:r>
    </w:p>
    <w:p w14:paraId="311F4476" w14:textId="01E57624" w:rsidR="001571AD" w:rsidRPr="0068564F" w:rsidRDefault="001571AD" w:rsidP="001571AD">
      <w:pPr>
        <w:rPr>
          <w:lang w:val="en-GB"/>
        </w:rPr>
      </w:pPr>
      <w:r w:rsidRPr="0068564F">
        <w:rPr>
          <w:lang w:val="en-GB"/>
        </w:rPr>
        <w:lastRenderedPageBreak/>
        <w:t xml:space="preserve">This epidemiological and healthcare provision </w:t>
      </w:r>
      <w:r w:rsidRPr="0068564F">
        <w:rPr>
          <w:color w:val="333333"/>
          <w:lang w:val="en-GB"/>
        </w:rPr>
        <w:t xml:space="preserve">perspective </w:t>
      </w:r>
      <w:r w:rsidRPr="0068564F">
        <w:rPr>
          <w:lang w:val="en-GB"/>
        </w:rPr>
        <w:t xml:space="preserve">is </w:t>
      </w:r>
      <w:r w:rsidRPr="0068564F">
        <w:rPr>
          <w:color w:val="333333"/>
          <w:lang w:val="en-GB"/>
        </w:rPr>
        <w:t xml:space="preserve">necessary </w:t>
      </w:r>
      <w:r w:rsidRPr="0068564F">
        <w:rPr>
          <w:lang w:val="en-GB"/>
        </w:rPr>
        <w:t>to make informed</w:t>
      </w:r>
      <w:r w:rsidRPr="0068564F">
        <w:rPr>
          <w:color w:val="333333"/>
          <w:lang w:val="en-GB"/>
        </w:rPr>
        <w:t xml:space="preserve"> (</w:t>
      </w:r>
      <w:r w:rsidRPr="0068564F">
        <w:rPr>
          <w:lang w:val="en-GB"/>
        </w:rPr>
        <w:t>i.e. correct or better</w:t>
      </w:r>
      <w:r w:rsidRPr="0068564F">
        <w:rPr>
          <w:color w:val="333333"/>
          <w:lang w:val="en-GB"/>
        </w:rPr>
        <w:t>)</w:t>
      </w:r>
      <w:r w:rsidRPr="0068564F">
        <w:rPr>
          <w:lang w:val="en-GB"/>
        </w:rPr>
        <w:t xml:space="preserve"> decisions for problems that do not relate to individual cases, but that affect entire populations. </w:t>
      </w:r>
    </w:p>
    <w:p w14:paraId="53746700" w14:textId="03BA9616" w:rsidR="6C925C4B" w:rsidRDefault="6C925C4B" w:rsidP="6C925C4B">
      <w:pPr>
        <w:keepNext/>
        <w:rPr>
          <w:rStyle w:val="Hervorhebung"/>
          <w:lang w:val="en-GB"/>
        </w:rPr>
      </w:pPr>
    </w:p>
    <w:p w14:paraId="179240C1" w14:textId="77777777" w:rsidR="001571AD" w:rsidRPr="0068564F" w:rsidRDefault="001571AD" w:rsidP="001571AD">
      <w:pPr>
        <w:keepNext/>
        <w:rPr>
          <w:rStyle w:val="Hervorhebung"/>
          <w:lang w:val="en-GB"/>
        </w:rPr>
      </w:pPr>
      <w:r w:rsidRPr="0068564F">
        <w:rPr>
          <w:rStyle w:val="Hervorhebung"/>
          <w:lang w:val="en-GB"/>
        </w:rPr>
        <w:t xml:space="preserve">Epidemiological domain </w:t>
      </w:r>
    </w:p>
    <w:p w14:paraId="60CAF671" w14:textId="77777777" w:rsidR="001571AD" w:rsidRPr="0068564F" w:rsidRDefault="001571AD" w:rsidP="001571AD">
      <w:pPr>
        <w:keepNext/>
        <w:rPr>
          <w:lang w:val="en-GB"/>
        </w:rPr>
      </w:pPr>
      <w:r w:rsidRPr="0068564F">
        <w:rPr>
          <w:lang w:val="en-GB"/>
        </w:rPr>
        <w:t>To describe the patient population and to understand the distribution of spinal pathologies that are (surgically) treated across countries.</w:t>
      </w:r>
    </w:p>
    <w:p w14:paraId="28F91C02" w14:textId="5EFF02B6" w:rsidR="2369F2B8" w:rsidRDefault="2369F2B8" w:rsidP="2369F2B8">
      <w:pPr>
        <w:rPr>
          <w:rStyle w:val="Hervorhebung"/>
          <w:lang w:val="en-GB"/>
        </w:rPr>
      </w:pPr>
    </w:p>
    <w:p w14:paraId="655D2E15" w14:textId="77777777" w:rsidR="001571AD" w:rsidRPr="0068564F" w:rsidRDefault="001571AD" w:rsidP="001571AD">
      <w:pPr>
        <w:rPr>
          <w:rStyle w:val="Hervorhebung"/>
          <w:lang w:val="en-GB"/>
        </w:rPr>
      </w:pPr>
      <w:r w:rsidRPr="0068564F">
        <w:rPr>
          <w:rStyle w:val="Hervorhebung"/>
          <w:lang w:val="en-GB"/>
        </w:rPr>
        <w:t>Health policy domain</w:t>
      </w:r>
    </w:p>
    <w:p w14:paraId="42BDBE16" w14:textId="77777777" w:rsidR="001571AD" w:rsidRPr="0068564F" w:rsidRDefault="001571AD" w:rsidP="001571AD">
      <w:pPr>
        <w:rPr>
          <w:lang w:val="en-GB"/>
        </w:rPr>
      </w:pPr>
      <w:r w:rsidRPr="0068564F">
        <w:rPr>
          <w:lang w:val="en-GB"/>
        </w:rPr>
        <w:t xml:space="preserve">To understand the burden of pathologies </w:t>
      </w:r>
      <w:r w:rsidRPr="0068564F">
        <w:rPr>
          <w:color w:val="333333"/>
          <w:lang w:val="en-GB"/>
        </w:rPr>
        <w:t xml:space="preserve">within and between </w:t>
      </w:r>
      <w:r w:rsidRPr="0068564F">
        <w:rPr>
          <w:lang w:val="en-GB"/>
        </w:rPr>
        <w:t xml:space="preserve">countries, and to plan and </w:t>
      </w:r>
      <w:r w:rsidRPr="0068564F">
        <w:rPr>
          <w:color w:val="333333"/>
          <w:lang w:val="en-GB"/>
        </w:rPr>
        <w:t xml:space="preserve">facilitate </w:t>
      </w:r>
      <w:r w:rsidRPr="0068564F">
        <w:rPr>
          <w:lang w:val="en-GB"/>
        </w:rPr>
        <w:t>the development of health care structures, education, and other related topic in the individual countries and beyond.</w:t>
      </w:r>
    </w:p>
    <w:p w14:paraId="587309B6" w14:textId="22F0185A" w:rsidR="2369F2B8" w:rsidRDefault="2369F2B8" w:rsidP="2369F2B8">
      <w:pPr>
        <w:rPr>
          <w:rStyle w:val="Hervorhebung"/>
          <w:lang w:val="en-GB"/>
        </w:rPr>
      </w:pPr>
    </w:p>
    <w:p w14:paraId="04321F66" w14:textId="77777777" w:rsidR="001571AD" w:rsidRPr="0068564F" w:rsidRDefault="001571AD" w:rsidP="001571AD">
      <w:pPr>
        <w:rPr>
          <w:lang w:val="en-GB"/>
        </w:rPr>
      </w:pPr>
      <w:r w:rsidRPr="0068564F">
        <w:rPr>
          <w:rStyle w:val="Hervorhebung"/>
          <w:lang w:val="en-GB"/>
        </w:rPr>
        <w:t>Clinical</w:t>
      </w:r>
      <w:r w:rsidRPr="0068564F">
        <w:rPr>
          <w:lang w:val="en-GB"/>
        </w:rPr>
        <w:t xml:space="preserve"> </w:t>
      </w:r>
      <w:r w:rsidRPr="0068564F">
        <w:rPr>
          <w:rStyle w:val="Hervorhebung"/>
          <w:lang w:val="en-GB"/>
        </w:rPr>
        <w:t>domain</w:t>
      </w:r>
    </w:p>
    <w:p w14:paraId="11EB3186" w14:textId="77777777" w:rsidR="001571AD" w:rsidRPr="0068564F" w:rsidRDefault="001571AD" w:rsidP="001571AD">
      <w:pPr>
        <w:rPr>
          <w:lang w:val="en-GB"/>
        </w:rPr>
      </w:pPr>
      <w:r w:rsidRPr="0068564F">
        <w:rPr>
          <w:lang w:val="en-GB"/>
        </w:rPr>
        <w:t>To foster harmonisation of spinal treatment for which the big picture is required first. Surgical practice can vary greatly for spine conditions, even within the same geographical region and among colleagues at the same institution.</w:t>
      </w:r>
    </w:p>
    <w:p w14:paraId="04818BBC" w14:textId="022D22A8" w:rsidR="2369F2B8" w:rsidRDefault="2369F2B8" w:rsidP="2369F2B8">
      <w:pPr>
        <w:rPr>
          <w:rStyle w:val="Hervorhebung"/>
          <w:lang w:val="en-GB"/>
        </w:rPr>
      </w:pPr>
    </w:p>
    <w:p w14:paraId="06D78E44" w14:textId="77777777" w:rsidR="001571AD" w:rsidRPr="0068564F" w:rsidRDefault="001571AD" w:rsidP="001571AD">
      <w:pPr>
        <w:rPr>
          <w:rStyle w:val="Hervorhebung"/>
          <w:lang w:val="en-GB"/>
        </w:rPr>
      </w:pPr>
      <w:r w:rsidRPr="0068564F">
        <w:rPr>
          <w:rStyle w:val="Hervorhebung"/>
          <w:lang w:val="en-GB"/>
        </w:rPr>
        <w:t>Research domain</w:t>
      </w:r>
    </w:p>
    <w:p w14:paraId="16797D1B" w14:textId="054068F9" w:rsidR="001571AD" w:rsidRPr="0068564F" w:rsidRDefault="001571AD" w:rsidP="001571AD">
      <w:pPr>
        <w:rPr>
          <w:lang w:val="en-GB"/>
        </w:rPr>
      </w:pPr>
      <w:r w:rsidRPr="0068564F">
        <w:rPr>
          <w:lang w:val="en-GB"/>
        </w:rPr>
        <w:t xml:space="preserve">To document the baseline status before initiating new projects or changing clinical practice aiming to elicit changes. </w:t>
      </w:r>
    </w:p>
    <w:p w14:paraId="3387C3EA" w14:textId="69B2EEF5" w:rsidR="75A34FC2" w:rsidRDefault="75A34FC2" w:rsidP="75A34FC2">
      <w:pPr>
        <w:rPr>
          <w:rStyle w:val="Hervorhebung"/>
          <w:lang w:val="en-GB"/>
        </w:rPr>
      </w:pPr>
    </w:p>
    <w:p w14:paraId="4DC12357" w14:textId="77777777" w:rsidR="001571AD" w:rsidRPr="0068564F" w:rsidRDefault="001571AD" w:rsidP="001571AD">
      <w:pPr>
        <w:rPr>
          <w:rStyle w:val="Hervorhebung"/>
          <w:lang w:val="en-GB"/>
        </w:rPr>
      </w:pPr>
      <w:r w:rsidRPr="0068564F">
        <w:rPr>
          <w:rStyle w:val="Hervorhebung"/>
          <w:lang w:val="en-GB"/>
        </w:rPr>
        <w:t xml:space="preserve">Pathology and therapy registration </w:t>
      </w:r>
    </w:p>
    <w:p w14:paraId="057592BB" w14:textId="77777777" w:rsidR="001571AD" w:rsidRPr="0068564F" w:rsidRDefault="001571AD" w:rsidP="001571AD">
      <w:pPr>
        <w:rPr>
          <w:lang w:val="en-GB"/>
        </w:rPr>
      </w:pPr>
      <w:r w:rsidRPr="0068564F">
        <w:rPr>
          <w:lang w:val="en-GB"/>
        </w:rPr>
        <w:t>To further develop and improve the registration of spinal pathologies and therapies across European countries.</w:t>
      </w:r>
    </w:p>
    <w:p w14:paraId="5BEB75AA" w14:textId="7B09EFC3" w:rsidR="33B4F16B" w:rsidRDefault="33B4F16B" w:rsidP="33B4F16B">
      <w:pPr>
        <w:rPr>
          <w:rStyle w:val="Hervorhebung"/>
          <w:lang w:val="en-GB"/>
        </w:rPr>
      </w:pPr>
    </w:p>
    <w:p w14:paraId="0A8AC669" w14:textId="77777777" w:rsidR="001571AD" w:rsidRPr="0068564F" w:rsidRDefault="001571AD" w:rsidP="001571AD">
      <w:pPr>
        <w:rPr>
          <w:rStyle w:val="Hervorhebung"/>
          <w:lang w:val="en-GB"/>
        </w:rPr>
      </w:pPr>
      <w:r w:rsidRPr="0068564F">
        <w:rPr>
          <w:rStyle w:val="Hervorhebung"/>
          <w:lang w:val="en-GB"/>
        </w:rPr>
        <w:t>Spine registries</w:t>
      </w:r>
    </w:p>
    <w:p w14:paraId="22640AF2" w14:textId="501CF8E8" w:rsidR="001571AD" w:rsidRPr="0068564F" w:rsidRDefault="001571AD" w:rsidP="001571AD">
      <w:pPr>
        <w:rPr>
          <w:lang w:val="en-GB"/>
        </w:rPr>
      </w:pPr>
      <w:r w:rsidRPr="0068564F">
        <w:rPr>
          <w:lang w:val="en-GB"/>
        </w:rPr>
        <w:t xml:space="preserve">Data extraction </w:t>
      </w:r>
      <w:r w:rsidRPr="0068564F">
        <w:rPr>
          <w:color w:val="333333"/>
          <w:lang w:val="en-GB"/>
        </w:rPr>
        <w:t xml:space="preserve">will </w:t>
      </w:r>
      <w:r w:rsidRPr="0068564F">
        <w:rPr>
          <w:lang w:val="en-GB"/>
        </w:rPr>
        <w:t xml:space="preserve">support the harmonisation of the data structure </w:t>
      </w:r>
      <w:r w:rsidRPr="0068564F">
        <w:rPr>
          <w:color w:val="333333"/>
          <w:lang w:val="en-GB"/>
        </w:rPr>
        <w:t xml:space="preserve">within </w:t>
      </w:r>
      <w:r w:rsidRPr="0068564F">
        <w:rPr>
          <w:lang w:val="en-GB"/>
        </w:rPr>
        <w:t>registries</w:t>
      </w:r>
      <w:r w:rsidRPr="0068564F">
        <w:rPr>
          <w:color w:val="333333"/>
          <w:lang w:val="en-GB"/>
        </w:rPr>
        <w:t>. T</w:t>
      </w:r>
      <w:r w:rsidRPr="0068564F">
        <w:rPr>
          <w:lang w:val="en-GB"/>
        </w:rPr>
        <w:t xml:space="preserve">his </w:t>
      </w:r>
      <w:r w:rsidR="008114EA" w:rsidRPr="0068564F">
        <w:rPr>
          <w:lang w:val="en-GB"/>
        </w:rPr>
        <w:t>SAI</w:t>
      </w:r>
      <w:r w:rsidRPr="0068564F">
        <w:rPr>
          <w:lang w:val="en-GB"/>
        </w:rPr>
        <w:t xml:space="preserve"> </w:t>
      </w:r>
      <w:r w:rsidRPr="0068564F">
        <w:rPr>
          <w:color w:val="333333"/>
          <w:lang w:val="en-GB"/>
        </w:rPr>
        <w:t>follows</w:t>
      </w:r>
      <w:r w:rsidRPr="0068564F">
        <w:rPr>
          <w:lang w:val="en-GB"/>
        </w:rPr>
        <w:t xml:space="preserve"> the outcome of the 2nd meeting of Spinal Registries in Frankfurt 2023 that a standardised core dataset should be collected in every spine registry.  </w:t>
      </w:r>
    </w:p>
    <w:p w14:paraId="73049CC2" w14:textId="767F7EF4" w:rsidR="001571AD" w:rsidRPr="0068564F" w:rsidRDefault="001571AD" w:rsidP="001571AD">
      <w:pPr>
        <w:pStyle w:val="berschrift1"/>
        <w:numPr>
          <w:ilvl w:val="0"/>
          <w:numId w:val="0"/>
        </w:numPr>
        <w:ind w:left="432" w:hanging="432"/>
        <w:rPr>
          <w:iCs/>
          <w:caps w:val="0"/>
          <w:color w:val="000000"/>
          <w:sz w:val="22"/>
          <w:szCs w:val="22"/>
        </w:rPr>
      </w:pPr>
      <w:bookmarkStart w:id="9" w:name="_Toc1935246514"/>
      <w:bookmarkStart w:id="10" w:name="_Toc724969492"/>
      <w:bookmarkStart w:id="11" w:name="_Toc192550821"/>
      <w:bookmarkStart w:id="12" w:name="_Toc655722984"/>
      <w:bookmarkStart w:id="13" w:name="_Toc181203178"/>
      <w:bookmarkStart w:id="14" w:name="_Toc185260893"/>
      <w:r w:rsidRPr="0068564F">
        <w:rPr>
          <w:sz w:val="22"/>
          <w:szCs w:val="22"/>
        </w:rPr>
        <w:t xml:space="preserve">1.2 </w:t>
      </w:r>
      <w:r w:rsidRPr="0068564F">
        <w:rPr>
          <w:iCs/>
          <w:caps w:val="0"/>
          <w:color w:val="000000"/>
          <w:sz w:val="22"/>
          <w:szCs w:val="22"/>
        </w:rPr>
        <w:t>Lumbar degenerative spondylolisthesis</w:t>
      </w:r>
      <w:bookmarkEnd w:id="9"/>
      <w:bookmarkEnd w:id="10"/>
      <w:bookmarkEnd w:id="11"/>
      <w:bookmarkEnd w:id="12"/>
      <w:bookmarkEnd w:id="13"/>
      <w:bookmarkEnd w:id="14"/>
    </w:p>
    <w:p w14:paraId="12FEBD2F" w14:textId="6EB258B2" w:rsidR="001571AD" w:rsidRPr="0068564F" w:rsidRDefault="001571AD" w:rsidP="0FAEF848">
      <w:proofErr w:type="spellStart"/>
      <w:r w:rsidRPr="0FAEF848">
        <w:t>One</w:t>
      </w:r>
      <w:proofErr w:type="spellEnd"/>
      <w:r w:rsidRPr="0FAEF848">
        <w:t xml:space="preserve"> </w:t>
      </w:r>
      <w:proofErr w:type="spellStart"/>
      <w:r w:rsidRPr="0FAEF848">
        <w:t>of</w:t>
      </w:r>
      <w:proofErr w:type="spellEnd"/>
      <w:r w:rsidRPr="0FAEF848">
        <w:t xml:space="preserve"> </w:t>
      </w:r>
      <w:proofErr w:type="spellStart"/>
      <w:r w:rsidRPr="0FAEF848">
        <w:t>the</w:t>
      </w:r>
      <w:proofErr w:type="spellEnd"/>
      <w:r w:rsidRPr="0FAEF848">
        <w:t xml:space="preserve"> </w:t>
      </w:r>
      <w:proofErr w:type="spellStart"/>
      <w:r w:rsidRPr="0FAEF848">
        <w:t>controversially</w:t>
      </w:r>
      <w:proofErr w:type="spellEnd"/>
      <w:r w:rsidRPr="0FAEF848">
        <w:t xml:space="preserve"> </w:t>
      </w:r>
      <w:proofErr w:type="spellStart"/>
      <w:r w:rsidRPr="0FAEF848">
        <w:t>discussed</w:t>
      </w:r>
      <w:proofErr w:type="spellEnd"/>
      <w:r w:rsidRPr="0FAEF848">
        <w:t xml:space="preserve"> </w:t>
      </w:r>
      <w:proofErr w:type="spellStart"/>
      <w:r w:rsidRPr="0FAEF848">
        <w:t>questions</w:t>
      </w:r>
      <w:proofErr w:type="spellEnd"/>
      <w:r w:rsidRPr="0FAEF848">
        <w:t xml:space="preserve"> in </w:t>
      </w:r>
      <w:proofErr w:type="spellStart"/>
      <w:r w:rsidRPr="0FAEF848">
        <w:t>spine</w:t>
      </w:r>
      <w:proofErr w:type="spellEnd"/>
      <w:r w:rsidRPr="0FAEF848">
        <w:t xml:space="preserve"> </w:t>
      </w:r>
      <w:proofErr w:type="spellStart"/>
      <w:r w:rsidRPr="0FAEF848">
        <w:t>surgery</w:t>
      </w:r>
      <w:proofErr w:type="spellEnd"/>
      <w:r w:rsidRPr="0FAEF848">
        <w:t xml:space="preserve"> in </w:t>
      </w:r>
      <w:proofErr w:type="spellStart"/>
      <w:r w:rsidRPr="0FAEF848">
        <w:t>the</w:t>
      </w:r>
      <w:proofErr w:type="spellEnd"/>
      <w:r w:rsidRPr="0FAEF848">
        <w:t xml:space="preserve"> last </w:t>
      </w:r>
      <w:proofErr w:type="spellStart"/>
      <w:r w:rsidRPr="0FAEF848">
        <w:t>decade</w:t>
      </w:r>
      <w:proofErr w:type="spellEnd"/>
      <w:r w:rsidRPr="0FAEF848">
        <w:t xml:space="preserve"> was </w:t>
      </w:r>
      <w:proofErr w:type="spellStart"/>
      <w:r w:rsidRPr="0FAEF848">
        <w:t>whether</w:t>
      </w:r>
      <w:proofErr w:type="spellEnd"/>
      <w:r w:rsidRPr="0FAEF848">
        <w:t xml:space="preserve"> </w:t>
      </w:r>
      <w:proofErr w:type="spellStart"/>
      <w:r w:rsidRPr="0FAEF848">
        <w:t>to</w:t>
      </w:r>
      <w:proofErr w:type="spellEnd"/>
      <w:r w:rsidRPr="0FAEF848">
        <w:t xml:space="preserve"> </w:t>
      </w:r>
      <w:proofErr w:type="spellStart"/>
      <w:r w:rsidRPr="0FAEF848">
        <w:t>fuse</w:t>
      </w:r>
      <w:proofErr w:type="spellEnd"/>
      <w:r w:rsidRPr="0FAEF848">
        <w:t xml:space="preserve"> </w:t>
      </w:r>
      <w:proofErr w:type="spellStart"/>
      <w:r w:rsidRPr="0FAEF848">
        <w:t>or</w:t>
      </w:r>
      <w:proofErr w:type="spellEnd"/>
      <w:r w:rsidRPr="0FAEF848">
        <w:t xml:space="preserve"> not </w:t>
      </w:r>
      <w:proofErr w:type="spellStart"/>
      <w:r w:rsidRPr="0FAEF848">
        <w:t>to</w:t>
      </w:r>
      <w:proofErr w:type="spellEnd"/>
      <w:r w:rsidRPr="0FAEF848">
        <w:t xml:space="preserve"> </w:t>
      </w:r>
      <w:proofErr w:type="spellStart"/>
      <w:r w:rsidRPr="0FAEF848">
        <w:t>fuse</w:t>
      </w:r>
      <w:proofErr w:type="spellEnd"/>
      <w:r w:rsidRPr="0FAEF848">
        <w:t xml:space="preserve"> </w:t>
      </w:r>
      <w:proofErr w:type="spellStart"/>
      <w:r w:rsidRPr="0FAEF848">
        <w:t>lumbar</w:t>
      </w:r>
      <w:proofErr w:type="spellEnd"/>
      <w:r w:rsidRPr="0FAEF848">
        <w:t xml:space="preserve"> degenerative </w:t>
      </w:r>
      <w:proofErr w:type="spellStart"/>
      <w:r w:rsidRPr="0FAEF848">
        <w:t>spondylolisthesis</w:t>
      </w:r>
      <w:proofErr w:type="spellEnd"/>
      <w:r w:rsidRPr="0FAEF848">
        <w:t xml:space="preserve"> (LDS). LDS </w:t>
      </w:r>
      <w:proofErr w:type="spellStart"/>
      <w:r w:rsidRPr="0FAEF848">
        <w:t>is</w:t>
      </w:r>
      <w:proofErr w:type="spellEnd"/>
      <w:r w:rsidRPr="0FAEF848">
        <w:t xml:space="preserve"> a well-</w:t>
      </w:r>
      <w:proofErr w:type="spellStart"/>
      <w:r w:rsidRPr="0FAEF848">
        <w:t>known</w:t>
      </w:r>
      <w:proofErr w:type="spellEnd"/>
      <w:r w:rsidRPr="0FAEF848">
        <w:t xml:space="preserve"> </w:t>
      </w:r>
      <w:proofErr w:type="spellStart"/>
      <w:r w:rsidRPr="0FAEF848">
        <w:t>lumbar</w:t>
      </w:r>
      <w:proofErr w:type="spellEnd"/>
      <w:r w:rsidRPr="0FAEF848">
        <w:t xml:space="preserve"> spinal </w:t>
      </w:r>
      <w:proofErr w:type="spellStart"/>
      <w:r w:rsidRPr="0FAEF848">
        <w:t>pathology</w:t>
      </w:r>
      <w:proofErr w:type="spellEnd"/>
      <w:r w:rsidRPr="0FAEF848">
        <w:t xml:space="preserve"> </w:t>
      </w:r>
      <w:proofErr w:type="spellStart"/>
      <w:r w:rsidRPr="0FAEF848">
        <w:t>that</w:t>
      </w:r>
      <w:proofErr w:type="spellEnd"/>
      <w:r w:rsidRPr="0FAEF848">
        <w:t xml:space="preserve"> </w:t>
      </w:r>
      <w:proofErr w:type="spellStart"/>
      <w:r w:rsidRPr="0FAEF848">
        <w:t>presents</w:t>
      </w:r>
      <w:proofErr w:type="spellEnd"/>
      <w:r w:rsidRPr="0FAEF848">
        <w:t xml:space="preserve"> a </w:t>
      </w:r>
      <w:proofErr w:type="spellStart"/>
      <w:r w:rsidRPr="0FAEF848">
        <w:t>common</w:t>
      </w:r>
      <w:proofErr w:type="spellEnd"/>
      <w:r w:rsidRPr="0FAEF848">
        <w:t xml:space="preserve"> </w:t>
      </w:r>
      <w:proofErr w:type="spellStart"/>
      <w:r w:rsidRPr="0FAEF848">
        <w:t>problem</w:t>
      </w:r>
      <w:proofErr w:type="spellEnd"/>
      <w:r w:rsidRPr="0FAEF848">
        <w:t xml:space="preserve"> in </w:t>
      </w:r>
      <w:proofErr w:type="spellStart"/>
      <w:r w:rsidRPr="0FAEF848">
        <w:t>daily</w:t>
      </w:r>
      <w:proofErr w:type="spellEnd"/>
      <w:r w:rsidRPr="0FAEF848">
        <w:t xml:space="preserve"> spinal </w:t>
      </w:r>
      <w:proofErr w:type="spellStart"/>
      <w:r w:rsidRPr="0FAEF848">
        <w:t>practice</w:t>
      </w:r>
      <w:proofErr w:type="spellEnd"/>
      <w:r w:rsidRPr="0FAEF848">
        <w:t xml:space="preserve">. </w:t>
      </w:r>
      <w:proofErr w:type="spellStart"/>
      <w:r w:rsidRPr="0FAEF848">
        <w:t>It</w:t>
      </w:r>
      <w:proofErr w:type="spellEnd"/>
      <w:r w:rsidRPr="0FAEF848">
        <w:t xml:space="preserve"> </w:t>
      </w:r>
      <w:proofErr w:type="spellStart"/>
      <w:r w:rsidRPr="0FAEF848">
        <w:t>is</w:t>
      </w:r>
      <w:proofErr w:type="spellEnd"/>
      <w:r w:rsidRPr="0FAEF848">
        <w:t xml:space="preserve"> </w:t>
      </w:r>
      <w:proofErr w:type="spellStart"/>
      <w:r w:rsidRPr="0FAEF848">
        <w:t>characterised</w:t>
      </w:r>
      <w:proofErr w:type="spellEnd"/>
      <w:r w:rsidRPr="0FAEF848">
        <w:t xml:space="preserve"> </w:t>
      </w:r>
      <w:proofErr w:type="spellStart"/>
      <w:r w:rsidRPr="0FAEF848">
        <w:t>by</w:t>
      </w:r>
      <w:proofErr w:type="spellEnd"/>
      <w:r w:rsidRPr="0FAEF848">
        <w:t xml:space="preserve"> </w:t>
      </w:r>
      <w:proofErr w:type="spellStart"/>
      <w:r w:rsidRPr="0FAEF848">
        <w:t>displacement</w:t>
      </w:r>
      <w:proofErr w:type="spellEnd"/>
      <w:r w:rsidRPr="0FAEF848">
        <w:t xml:space="preserve"> </w:t>
      </w:r>
      <w:proofErr w:type="spellStart"/>
      <w:r w:rsidRPr="0FAEF848">
        <w:t>of</w:t>
      </w:r>
      <w:proofErr w:type="spellEnd"/>
      <w:r w:rsidRPr="0FAEF848">
        <w:t xml:space="preserve"> </w:t>
      </w:r>
      <w:proofErr w:type="spellStart"/>
      <w:r w:rsidRPr="0FAEF848">
        <w:t>one</w:t>
      </w:r>
      <w:proofErr w:type="spellEnd"/>
      <w:r w:rsidRPr="0FAEF848">
        <w:t xml:space="preserve"> vertebral </w:t>
      </w:r>
      <w:proofErr w:type="spellStart"/>
      <w:r w:rsidRPr="0FAEF848">
        <w:t>body</w:t>
      </w:r>
      <w:proofErr w:type="spellEnd"/>
      <w:r w:rsidRPr="0FAEF848">
        <w:t xml:space="preserve"> </w:t>
      </w:r>
      <w:proofErr w:type="spellStart"/>
      <w:r w:rsidRPr="0FAEF848">
        <w:t>over</w:t>
      </w:r>
      <w:proofErr w:type="spellEnd"/>
      <w:r w:rsidRPr="0FAEF848">
        <w:t xml:space="preserve"> </w:t>
      </w:r>
      <w:proofErr w:type="spellStart"/>
      <w:r w:rsidRPr="0FAEF848">
        <w:t>another</w:t>
      </w:r>
      <w:proofErr w:type="spellEnd"/>
      <w:r w:rsidRPr="0FAEF848">
        <w:t xml:space="preserve"> due </w:t>
      </w:r>
      <w:proofErr w:type="spellStart"/>
      <w:r w:rsidRPr="0FAEF848">
        <w:t>to</w:t>
      </w:r>
      <w:proofErr w:type="spellEnd"/>
      <w:r w:rsidRPr="0FAEF848">
        <w:t xml:space="preserve"> </w:t>
      </w:r>
      <w:proofErr w:type="spellStart"/>
      <w:r w:rsidRPr="0FAEF848">
        <w:t>disc</w:t>
      </w:r>
      <w:proofErr w:type="spellEnd"/>
      <w:r w:rsidRPr="0FAEF848">
        <w:t xml:space="preserve"> </w:t>
      </w:r>
      <w:proofErr w:type="spellStart"/>
      <w:r w:rsidRPr="0FAEF848">
        <w:t>degeneration</w:t>
      </w:r>
      <w:proofErr w:type="spellEnd"/>
      <w:r w:rsidRPr="0FAEF848">
        <w:t xml:space="preserve"> and </w:t>
      </w:r>
      <w:proofErr w:type="spellStart"/>
      <w:r w:rsidRPr="0FAEF848">
        <w:t>facet</w:t>
      </w:r>
      <w:proofErr w:type="spellEnd"/>
      <w:r w:rsidRPr="0FAEF848">
        <w:t xml:space="preserve"> </w:t>
      </w:r>
      <w:proofErr w:type="spellStart"/>
      <w:r w:rsidRPr="0FAEF848">
        <w:t>arthropathy</w:t>
      </w:r>
      <w:proofErr w:type="spellEnd"/>
      <w:r w:rsidRPr="0FAEF848">
        <w:t xml:space="preserve">, </w:t>
      </w:r>
      <w:proofErr w:type="spellStart"/>
      <w:r w:rsidRPr="0FAEF848">
        <w:t>most</w:t>
      </w:r>
      <w:proofErr w:type="spellEnd"/>
      <w:r w:rsidRPr="0FAEF848">
        <w:t xml:space="preserve"> </w:t>
      </w:r>
      <w:proofErr w:type="spellStart"/>
      <w:r w:rsidRPr="0FAEF848">
        <w:t>commonly</w:t>
      </w:r>
      <w:proofErr w:type="spellEnd"/>
      <w:r w:rsidRPr="0FAEF848">
        <w:t xml:space="preserve"> in </w:t>
      </w:r>
      <w:proofErr w:type="spellStart"/>
      <w:r w:rsidRPr="0FAEF848">
        <w:t>combination</w:t>
      </w:r>
      <w:proofErr w:type="spellEnd"/>
      <w:r w:rsidRPr="0FAEF848">
        <w:t xml:space="preserve"> </w:t>
      </w:r>
      <w:proofErr w:type="spellStart"/>
      <w:r w:rsidRPr="0FAEF848">
        <w:t>with</w:t>
      </w:r>
      <w:proofErr w:type="spellEnd"/>
      <w:r w:rsidRPr="0FAEF848">
        <w:t xml:space="preserve"> </w:t>
      </w:r>
      <w:proofErr w:type="spellStart"/>
      <w:r w:rsidRPr="0FAEF848">
        <w:t>various</w:t>
      </w:r>
      <w:proofErr w:type="spellEnd"/>
      <w:r w:rsidRPr="0FAEF848">
        <w:t xml:space="preserve"> </w:t>
      </w:r>
      <w:proofErr w:type="spellStart"/>
      <w:r w:rsidRPr="0FAEF848">
        <w:t>degrees</w:t>
      </w:r>
      <w:proofErr w:type="spellEnd"/>
      <w:r w:rsidRPr="0FAEF848">
        <w:t xml:space="preserve"> </w:t>
      </w:r>
      <w:proofErr w:type="spellStart"/>
      <w:r w:rsidRPr="0FAEF848">
        <w:t>of</w:t>
      </w:r>
      <w:proofErr w:type="spellEnd"/>
      <w:r w:rsidRPr="0FAEF848">
        <w:t xml:space="preserve"> spinal </w:t>
      </w:r>
      <w:proofErr w:type="spellStart"/>
      <w:r w:rsidRPr="0FAEF848">
        <w:t>canal</w:t>
      </w:r>
      <w:proofErr w:type="spellEnd"/>
      <w:r w:rsidRPr="0FAEF848">
        <w:t xml:space="preserve"> </w:t>
      </w:r>
      <w:proofErr w:type="spellStart"/>
      <w:r w:rsidRPr="0FAEF848">
        <w:t>stenosis</w:t>
      </w:r>
      <w:proofErr w:type="spellEnd"/>
      <w:r w:rsidRPr="0FAEF848">
        <w:t xml:space="preserve"> and/</w:t>
      </w:r>
      <w:proofErr w:type="spellStart"/>
      <w:r w:rsidRPr="0FAEF848">
        <w:t>or</w:t>
      </w:r>
      <w:proofErr w:type="spellEnd"/>
      <w:r w:rsidRPr="0FAEF848">
        <w:t xml:space="preserve"> foraminal </w:t>
      </w:r>
      <w:proofErr w:type="spellStart"/>
      <w:r w:rsidRPr="0FAEF848">
        <w:t>stenosis</w:t>
      </w:r>
      <w:proofErr w:type="spellEnd"/>
      <w:r w:rsidRPr="0FAEF848">
        <w:t xml:space="preserve"> at </w:t>
      </w:r>
      <w:proofErr w:type="spellStart"/>
      <w:r w:rsidRPr="0FAEF848">
        <w:t>the</w:t>
      </w:r>
      <w:proofErr w:type="spellEnd"/>
      <w:r w:rsidRPr="0FAEF848">
        <w:t xml:space="preserve"> </w:t>
      </w:r>
      <w:proofErr w:type="spellStart"/>
      <w:r w:rsidRPr="0FAEF848">
        <w:t>affected</w:t>
      </w:r>
      <w:proofErr w:type="spellEnd"/>
      <w:r w:rsidRPr="0FAEF848">
        <w:t xml:space="preserve"> </w:t>
      </w:r>
      <w:proofErr w:type="spellStart"/>
      <w:r w:rsidRPr="0FAEF848">
        <w:t>level</w:t>
      </w:r>
      <w:proofErr w:type="spellEnd"/>
      <w:r w:rsidRPr="0FAEF848">
        <w:t>.</w:t>
      </w:r>
      <w:r w:rsidRPr="0FAEF848">
        <w:rPr>
          <w:rStyle w:val="Funotenzeichen"/>
        </w:rPr>
        <w:footnoteReference w:id="5"/>
      </w:r>
      <w:r w:rsidRPr="0FAEF848">
        <w:t xml:space="preserve"> The </w:t>
      </w:r>
      <w:proofErr w:type="spellStart"/>
      <w:r w:rsidRPr="0FAEF848">
        <w:t>symptoms</w:t>
      </w:r>
      <w:proofErr w:type="spellEnd"/>
      <w:r w:rsidRPr="0FAEF848">
        <w:t xml:space="preserve"> </w:t>
      </w:r>
      <w:proofErr w:type="spellStart"/>
      <w:r w:rsidRPr="0FAEF848">
        <w:t>are</w:t>
      </w:r>
      <w:proofErr w:type="spellEnd"/>
      <w:r w:rsidRPr="0FAEF848">
        <w:t xml:space="preserve"> </w:t>
      </w:r>
      <w:proofErr w:type="spellStart"/>
      <w:r w:rsidRPr="0FAEF848">
        <w:t>usually</w:t>
      </w:r>
      <w:proofErr w:type="spellEnd"/>
      <w:r w:rsidRPr="0FAEF848">
        <w:t xml:space="preserve"> a </w:t>
      </w:r>
      <w:proofErr w:type="spellStart"/>
      <w:r w:rsidRPr="0FAEF848">
        <w:t>combination</w:t>
      </w:r>
      <w:proofErr w:type="spellEnd"/>
      <w:r w:rsidRPr="0FAEF848">
        <w:t xml:space="preserve"> </w:t>
      </w:r>
      <w:proofErr w:type="spellStart"/>
      <w:r w:rsidRPr="0FAEF848">
        <w:t>of</w:t>
      </w:r>
      <w:proofErr w:type="spellEnd"/>
      <w:r w:rsidRPr="0FAEF848">
        <w:t xml:space="preserve"> </w:t>
      </w:r>
      <w:proofErr w:type="spellStart"/>
      <w:r w:rsidRPr="0FAEF848">
        <w:t>stenotic</w:t>
      </w:r>
      <w:proofErr w:type="spellEnd"/>
      <w:r w:rsidRPr="0FAEF848">
        <w:t xml:space="preserve">-type </w:t>
      </w:r>
      <w:proofErr w:type="spellStart"/>
      <w:r w:rsidRPr="0FAEF848">
        <w:t>radiating</w:t>
      </w:r>
      <w:proofErr w:type="spellEnd"/>
      <w:r w:rsidRPr="0FAEF848">
        <w:t xml:space="preserve"> </w:t>
      </w:r>
      <w:proofErr w:type="spellStart"/>
      <w:r w:rsidRPr="0FAEF848">
        <w:t>buttock</w:t>
      </w:r>
      <w:proofErr w:type="spellEnd"/>
      <w:r w:rsidRPr="0FAEF848">
        <w:t xml:space="preserve"> and leg </w:t>
      </w:r>
      <w:proofErr w:type="spellStart"/>
      <w:r w:rsidRPr="0FAEF848">
        <w:t>pain</w:t>
      </w:r>
      <w:proofErr w:type="spellEnd"/>
      <w:r w:rsidRPr="0FAEF848">
        <w:t xml:space="preserve"> and </w:t>
      </w:r>
      <w:proofErr w:type="spellStart"/>
      <w:r w:rsidRPr="0FAEF848">
        <w:t>mechanical</w:t>
      </w:r>
      <w:proofErr w:type="spellEnd"/>
      <w:r w:rsidRPr="0FAEF848">
        <w:t xml:space="preserve"> </w:t>
      </w:r>
      <w:proofErr w:type="spellStart"/>
      <w:r w:rsidRPr="0FAEF848">
        <w:t>low</w:t>
      </w:r>
      <w:proofErr w:type="spellEnd"/>
      <w:r w:rsidRPr="0FAEF848">
        <w:t xml:space="preserve"> back </w:t>
      </w:r>
      <w:proofErr w:type="spellStart"/>
      <w:r w:rsidRPr="0FAEF848">
        <w:t>pain</w:t>
      </w:r>
      <w:proofErr w:type="spellEnd"/>
      <w:r w:rsidRPr="0FAEF848">
        <w:t xml:space="preserve">. </w:t>
      </w:r>
      <w:proofErr w:type="spellStart"/>
      <w:r w:rsidRPr="0FAEF848">
        <w:t>Conservative</w:t>
      </w:r>
      <w:proofErr w:type="spellEnd"/>
      <w:r w:rsidRPr="0FAEF848">
        <w:t xml:space="preserve"> </w:t>
      </w:r>
      <w:proofErr w:type="spellStart"/>
      <w:r w:rsidRPr="0FAEF848">
        <w:t>management</w:t>
      </w:r>
      <w:proofErr w:type="spellEnd"/>
      <w:r w:rsidRPr="0FAEF848">
        <w:t xml:space="preserve"> </w:t>
      </w:r>
      <w:proofErr w:type="spellStart"/>
      <w:r w:rsidRPr="0FAEF848">
        <w:t>is</w:t>
      </w:r>
      <w:proofErr w:type="spellEnd"/>
      <w:r w:rsidRPr="0FAEF848">
        <w:t xml:space="preserve"> </w:t>
      </w:r>
      <w:proofErr w:type="spellStart"/>
      <w:r w:rsidRPr="0FAEF848">
        <w:t>usually</w:t>
      </w:r>
      <w:proofErr w:type="spellEnd"/>
      <w:r w:rsidRPr="0FAEF848">
        <w:t xml:space="preserve"> </w:t>
      </w:r>
      <w:proofErr w:type="spellStart"/>
      <w:r w:rsidRPr="0FAEF848">
        <w:t>tried</w:t>
      </w:r>
      <w:proofErr w:type="spellEnd"/>
      <w:r w:rsidRPr="0FAEF848">
        <w:t xml:space="preserve"> </w:t>
      </w:r>
      <w:proofErr w:type="spellStart"/>
      <w:r w:rsidRPr="0FAEF848">
        <w:t>first</w:t>
      </w:r>
      <w:proofErr w:type="spellEnd"/>
      <w:r w:rsidRPr="0FAEF848">
        <w:t xml:space="preserve">, but </w:t>
      </w:r>
      <w:proofErr w:type="spellStart"/>
      <w:r w:rsidRPr="0FAEF848">
        <w:t>if</w:t>
      </w:r>
      <w:proofErr w:type="spellEnd"/>
      <w:r w:rsidRPr="0FAEF848">
        <w:t xml:space="preserve"> </w:t>
      </w:r>
      <w:proofErr w:type="spellStart"/>
      <w:r w:rsidRPr="0FAEF848">
        <w:t>unsuccessful</w:t>
      </w:r>
      <w:proofErr w:type="spellEnd"/>
      <w:r w:rsidRPr="0FAEF848">
        <w:t xml:space="preserve">, </w:t>
      </w:r>
      <w:proofErr w:type="spellStart"/>
      <w:r w:rsidRPr="0FAEF848">
        <w:t>surgery</w:t>
      </w:r>
      <w:proofErr w:type="spellEnd"/>
      <w:r w:rsidRPr="0FAEF848">
        <w:t xml:space="preserve"> </w:t>
      </w:r>
      <w:proofErr w:type="spellStart"/>
      <w:r w:rsidRPr="0FAEF848">
        <w:t>can</w:t>
      </w:r>
      <w:proofErr w:type="spellEnd"/>
      <w:r w:rsidRPr="0FAEF848">
        <w:t xml:space="preserve"> </w:t>
      </w:r>
      <w:proofErr w:type="spellStart"/>
      <w:r w:rsidRPr="0FAEF848">
        <w:t>be</w:t>
      </w:r>
      <w:proofErr w:type="spellEnd"/>
      <w:r w:rsidRPr="0FAEF848">
        <w:t xml:space="preserve"> </w:t>
      </w:r>
      <w:proofErr w:type="spellStart"/>
      <w:r w:rsidRPr="0FAEF848">
        <w:t>advocated</w:t>
      </w:r>
      <w:proofErr w:type="spellEnd"/>
      <w:r w:rsidRPr="0FAEF848">
        <w:t xml:space="preserve"> </w:t>
      </w:r>
      <w:proofErr w:type="spellStart"/>
      <w:r w:rsidRPr="0FAEF848">
        <w:t>for</w:t>
      </w:r>
      <w:proofErr w:type="spellEnd"/>
      <w:r w:rsidRPr="0FAEF848">
        <w:t xml:space="preserve"> and </w:t>
      </w:r>
      <w:proofErr w:type="spellStart"/>
      <w:r w:rsidRPr="0FAEF848">
        <w:t>has</w:t>
      </w:r>
      <w:proofErr w:type="spellEnd"/>
      <w:r w:rsidRPr="0FAEF848">
        <w:t xml:space="preserve"> </w:t>
      </w:r>
      <w:proofErr w:type="spellStart"/>
      <w:r w:rsidRPr="0FAEF848">
        <w:t>demonstrated</w:t>
      </w:r>
      <w:proofErr w:type="spellEnd"/>
      <w:r w:rsidRPr="0FAEF848">
        <w:t xml:space="preserve"> </w:t>
      </w:r>
      <w:proofErr w:type="spellStart"/>
      <w:r w:rsidRPr="0FAEF848">
        <w:t>repeatedly</w:t>
      </w:r>
      <w:proofErr w:type="spellEnd"/>
      <w:r w:rsidRPr="0FAEF848">
        <w:t xml:space="preserve"> </w:t>
      </w:r>
      <w:proofErr w:type="spellStart"/>
      <w:r w:rsidRPr="0FAEF848">
        <w:t>good</w:t>
      </w:r>
      <w:proofErr w:type="spellEnd"/>
      <w:r w:rsidRPr="0FAEF848">
        <w:t xml:space="preserve"> </w:t>
      </w:r>
      <w:proofErr w:type="spellStart"/>
      <w:r w:rsidRPr="0FAEF848">
        <w:t>results</w:t>
      </w:r>
      <w:proofErr w:type="spellEnd"/>
      <w:r w:rsidRPr="0FAEF848">
        <w:t xml:space="preserve"> in </w:t>
      </w:r>
      <w:proofErr w:type="spellStart"/>
      <w:r w:rsidRPr="0FAEF848">
        <w:t>various</w:t>
      </w:r>
      <w:proofErr w:type="spellEnd"/>
      <w:r w:rsidRPr="0FAEF848">
        <w:t xml:space="preserve"> </w:t>
      </w:r>
      <w:proofErr w:type="spellStart"/>
      <w:r w:rsidRPr="0FAEF848">
        <w:t>studies</w:t>
      </w:r>
      <w:proofErr w:type="spellEnd"/>
      <w:r w:rsidRPr="0FAEF848">
        <w:t>.</w:t>
      </w:r>
      <w:r w:rsidRPr="0FAEF848">
        <w:rPr>
          <w:rStyle w:val="Funotenzeichen"/>
        </w:rPr>
        <w:footnoteReference w:id="6"/>
      </w:r>
      <w:r w:rsidRPr="0FAEF848">
        <w:rPr>
          <w:vertAlign w:val="superscript"/>
        </w:rPr>
        <w:t>,</w:t>
      </w:r>
      <w:r w:rsidRPr="0FAEF848">
        <w:rPr>
          <w:rStyle w:val="Funotenzeichen"/>
        </w:rPr>
        <w:footnoteReference w:id="7"/>
      </w:r>
      <w:r w:rsidRPr="0FAEF848">
        <w:rPr>
          <w:vertAlign w:val="superscript"/>
        </w:rPr>
        <w:t xml:space="preserve"> </w:t>
      </w:r>
      <w:proofErr w:type="spellStart"/>
      <w:r w:rsidRPr="0FAEF848">
        <w:lastRenderedPageBreak/>
        <w:t>Although</w:t>
      </w:r>
      <w:proofErr w:type="spellEnd"/>
      <w:r w:rsidRPr="0FAEF848">
        <w:t xml:space="preserve"> </w:t>
      </w:r>
      <w:proofErr w:type="spellStart"/>
      <w:r w:rsidRPr="0FAEF848">
        <w:t>good</w:t>
      </w:r>
      <w:proofErr w:type="spellEnd"/>
      <w:r w:rsidRPr="0FAEF848">
        <w:t xml:space="preserve"> </w:t>
      </w:r>
      <w:proofErr w:type="spellStart"/>
      <w:r w:rsidRPr="0FAEF848">
        <w:t>quality</w:t>
      </w:r>
      <w:proofErr w:type="spellEnd"/>
      <w:r w:rsidRPr="0FAEF848">
        <w:t xml:space="preserve"> </w:t>
      </w:r>
      <w:proofErr w:type="spellStart"/>
      <w:r w:rsidRPr="0FAEF848">
        <w:t>randomised</w:t>
      </w:r>
      <w:proofErr w:type="spellEnd"/>
      <w:r w:rsidRPr="0FAEF848">
        <w:t xml:space="preserve"> </w:t>
      </w:r>
      <w:proofErr w:type="spellStart"/>
      <w:r w:rsidRPr="0FAEF848">
        <w:t>controlled</w:t>
      </w:r>
      <w:proofErr w:type="spellEnd"/>
      <w:r w:rsidRPr="0FAEF848">
        <w:t xml:space="preserve"> </w:t>
      </w:r>
      <w:proofErr w:type="spellStart"/>
      <w:r w:rsidRPr="0FAEF848">
        <w:t>trials</w:t>
      </w:r>
      <w:proofErr w:type="spellEnd"/>
      <w:r w:rsidRPr="0FAEF848">
        <w:t xml:space="preserve"> (RCTs) </w:t>
      </w:r>
      <w:proofErr w:type="spellStart"/>
      <w:r w:rsidRPr="0FAEF848">
        <w:t>are</w:t>
      </w:r>
      <w:proofErr w:type="spellEnd"/>
      <w:r w:rsidRPr="0FAEF848">
        <w:t xml:space="preserve"> </w:t>
      </w:r>
      <w:proofErr w:type="spellStart"/>
      <w:r w:rsidRPr="0FAEF848">
        <w:t>almost</w:t>
      </w:r>
      <w:proofErr w:type="spellEnd"/>
      <w:r w:rsidRPr="0FAEF848">
        <w:t xml:space="preserve"> </w:t>
      </w:r>
      <w:proofErr w:type="spellStart"/>
      <w:r w:rsidRPr="0FAEF848">
        <w:t>unanimous</w:t>
      </w:r>
      <w:proofErr w:type="spellEnd"/>
      <w:r w:rsidRPr="0FAEF848">
        <w:t xml:space="preserve"> in </w:t>
      </w:r>
      <w:proofErr w:type="spellStart"/>
      <w:r w:rsidRPr="0FAEF848">
        <w:t>demonstrating</w:t>
      </w:r>
      <w:proofErr w:type="spellEnd"/>
      <w:r w:rsidRPr="0FAEF848">
        <w:t xml:space="preserve"> </w:t>
      </w:r>
      <w:proofErr w:type="spellStart"/>
      <w:r w:rsidRPr="0FAEF848">
        <w:t>that</w:t>
      </w:r>
      <w:proofErr w:type="spellEnd"/>
      <w:r w:rsidRPr="0FAEF848">
        <w:t xml:space="preserve"> </w:t>
      </w:r>
      <w:proofErr w:type="spellStart"/>
      <w:r w:rsidRPr="0FAEF848">
        <w:t>fusion</w:t>
      </w:r>
      <w:proofErr w:type="spellEnd"/>
      <w:r w:rsidRPr="0FAEF848">
        <w:t xml:space="preserve"> </w:t>
      </w:r>
      <w:proofErr w:type="spellStart"/>
      <w:r w:rsidRPr="0FAEF848">
        <w:t>has</w:t>
      </w:r>
      <w:proofErr w:type="spellEnd"/>
      <w:r w:rsidRPr="0FAEF848">
        <w:t xml:space="preserve"> </w:t>
      </w:r>
      <w:proofErr w:type="spellStart"/>
      <w:r w:rsidRPr="0FAEF848">
        <w:t>no</w:t>
      </w:r>
      <w:proofErr w:type="spellEnd"/>
      <w:r w:rsidRPr="0FAEF848">
        <w:t xml:space="preserve"> </w:t>
      </w:r>
      <w:proofErr w:type="spellStart"/>
      <w:r w:rsidRPr="0FAEF848">
        <w:t>benefit</w:t>
      </w:r>
      <w:proofErr w:type="spellEnd"/>
      <w:r w:rsidRPr="0FAEF848">
        <w:t xml:space="preserve"> </w:t>
      </w:r>
      <w:proofErr w:type="spellStart"/>
      <w:r w:rsidRPr="0FAEF848">
        <w:t>over</w:t>
      </w:r>
      <w:proofErr w:type="spellEnd"/>
      <w:r w:rsidRPr="0FAEF848">
        <w:t xml:space="preserve"> a </w:t>
      </w:r>
      <w:proofErr w:type="spellStart"/>
      <w:r w:rsidRPr="0FAEF848">
        <w:t>decompression</w:t>
      </w:r>
      <w:proofErr w:type="spellEnd"/>
      <w:r w:rsidRPr="0FAEF848">
        <w:t xml:space="preserve"> </w:t>
      </w:r>
      <w:proofErr w:type="spellStart"/>
      <w:r w:rsidRPr="0FAEF848">
        <w:t>only</w:t>
      </w:r>
      <w:proofErr w:type="spellEnd"/>
      <w:r w:rsidRPr="0FAEF848">
        <w:t xml:space="preserve">, </w:t>
      </w:r>
      <w:proofErr w:type="spellStart"/>
      <w:r w:rsidRPr="0FAEF848">
        <w:t>some</w:t>
      </w:r>
      <w:proofErr w:type="spellEnd"/>
      <w:r w:rsidRPr="0FAEF848">
        <w:t xml:space="preserve"> </w:t>
      </w:r>
      <w:proofErr w:type="spellStart"/>
      <w:r w:rsidRPr="0FAEF848">
        <w:t>trials</w:t>
      </w:r>
      <w:proofErr w:type="spellEnd"/>
      <w:r w:rsidRPr="0FAEF848">
        <w:t xml:space="preserve"> and meta-</w:t>
      </w:r>
      <w:proofErr w:type="spellStart"/>
      <w:r w:rsidRPr="0FAEF848">
        <w:t>analyses</w:t>
      </w:r>
      <w:proofErr w:type="spellEnd"/>
      <w:r w:rsidRPr="0FAEF848">
        <w:t xml:space="preserve"> still </w:t>
      </w:r>
      <w:proofErr w:type="spellStart"/>
      <w:r w:rsidRPr="0FAEF848">
        <w:t>show</w:t>
      </w:r>
      <w:proofErr w:type="spellEnd"/>
      <w:r w:rsidRPr="0FAEF848">
        <w:t xml:space="preserve"> </w:t>
      </w:r>
      <w:proofErr w:type="spellStart"/>
      <w:r w:rsidRPr="0FAEF848">
        <w:t>contradictory</w:t>
      </w:r>
      <w:proofErr w:type="spellEnd"/>
      <w:r w:rsidRPr="0FAEF848">
        <w:t xml:space="preserve"> </w:t>
      </w:r>
      <w:proofErr w:type="spellStart"/>
      <w:r w:rsidRPr="0FAEF848">
        <w:t>results</w:t>
      </w:r>
      <w:proofErr w:type="spellEnd"/>
      <w:r w:rsidRPr="0FAEF848">
        <w:t xml:space="preserve"> and </w:t>
      </w:r>
      <w:proofErr w:type="spellStart"/>
      <w:r w:rsidRPr="0FAEF848">
        <w:t>conclusions</w:t>
      </w:r>
      <w:proofErr w:type="spellEnd"/>
      <w:r w:rsidRPr="0FAEF848">
        <w:rPr>
          <w:rStyle w:val="Funotenzeichen"/>
        </w:rPr>
        <w:footnoteReference w:id="8"/>
      </w:r>
      <w:r w:rsidRPr="0FAEF848">
        <w:rPr>
          <w:vertAlign w:val="superscript"/>
        </w:rPr>
        <w:t>,</w:t>
      </w:r>
      <w:r w:rsidRPr="0FAEF848">
        <w:rPr>
          <w:rStyle w:val="Funotenzeichen"/>
        </w:rPr>
        <w:footnoteReference w:id="9"/>
      </w:r>
      <w:r w:rsidRPr="0FAEF848">
        <w:t xml:space="preserve">.  In </w:t>
      </w:r>
      <w:proofErr w:type="spellStart"/>
      <w:r w:rsidRPr="0FAEF848">
        <w:t>any</w:t>
      </w:r>
      <w:proofErr w:type="spellEnd"/>
      <w:r w:rsidRPr="0FAEF848">
        <w:t xml:space="preserve"> </w:t>
      </w:r>
      <w:proofErr w:type="spellStart"/>
      <w:r w:rsidRPr="0FAEF848">
        <w:t>case</w:t>
      </w:r>
      <w:proofErr w:type="spellEnd"/>
      <w:r w:rsidRPr="0FAEF848">
        <w:t xml:space="preserve">, </w:t>
      </w:r>
      <w:proofErr w:type="spellStart"/>
      <w:r w:rsidRPr="0FAEF848">
        <w:t>it</w:t>
      </w:r>
      <w:proofErr w:type="spellEnd"/>
      <w:r w:rsidRPr="0FAEF848">
        <w:t xml:space="preserve"> </w:t>
      </w:r>
      <w:proofErr w:type="spellStart"/>
      <w:r w:rsidRPr="0FAEF848">
        <w:t>is</w:t>
      </w:r>
      <w:proofErr w:type="spellEnd"/>
      <w:r w:rsidRPr="0FAEF848">
        <w:t xml:space="preserve"> not </w:t>
      </w:r>
      <w:proofErr w:type="spellStart"/>
      <w:r w:rsidRPr="0FAEF848">
        <w:t>known</w:t>
      </w:r>
      <w:proofErr w:type="spellEnd"/>
      <w:r w:rsidRPr="0FAEF848">
        <w:t xml:space="preserve"> </w:t>
      </w:r>
      <w:proofErr w:type="spellStart"/>
      <w:r w:rsidRPr="0FAEF848">
        <w:t>to</w:t>
      </w:r>
      <w:proofErr w:type="spellEnd"/>
      <w:r w:rsidRPr="0FAEF848">
        <w:t xml:space="preserve"> </w:t>
      </w:r>
      <w:proofErr w:type="spellStart"/>
      <w:r w:rsidRPr="0FAEF848">
        <w:t>what</w:t>
      </w:r>
      <w:proofErr w:type="spellEnd"/>
      <w:r w:rsidRPr="0FAEF848">
        <w:t xml:space="preserve"> </w:t>
      </w:r>
      <w:proofErr w:type="spellStart"/>
      <w:r w:rsidRPr="0FAEF848">
        <w:t>extent</w:t>
      </w:r>
      <w:proofErr w:type="spellEnd"/>
      <w:r w:rsidRPr="0FAEF848">
        <w:t xml:space="preserve"> </w:t>
      </w:r>
      <w:proofErr w:type="spellStart"/>
      <w:r w:rsidRPr="0FAEF848">
        <w:t>current</w:t>
      </w:r>
      <w:proofErr w:type="spellEnd"/>
      <w:r w:rsidRPr="0FAEF848">
        <w:t xml:space="preserve"> </w:t>
      </w:r>
      <w:proofErr w:type="spellStart"/>
      <w:r w:rsidRPr="0FAEF848">
        <w:t>clinical</w:t>
      </w:r>
      <w:proofErr w:type="spellEnd"/>
      <w:r w:rsidRPr="0FAEF848">
        <w:t xml:space="preserve"> </w:t>
      </w:r>
      <w:proofErr w:type="spellStart"/>
      <w:r w:rsidRPr="0FAEF848">
        <w:t>practice</w:t>
      </w:r>
      <w:proofErr w:type="spellEnd"/>
      <w:r w:rsidRPr="0FAEF848">
        <w:t xml:space="preserve"> </w:t>
      </w:r>
      <w:proofErr w:type="spellStart"/>
      <w:r w:rsidRPr="0FAEF848">
        <w:t>varies</w:t>
      </w:r>
      <w:proofErr w:type="spellEnd"/>
      <w:r w:rsidRPr="0FAEF848">
        <w:t xml:space="preserve"> in </w:t>
      </w:r>
      <w:proofErr w:type="spellStart"/>
      <w:r w:rsidRPr="0FAEF848">
        <w:t>terms</w:t>
      </w:r>
      <w:proofErr w:type="spellEnd"/>
      <w:r w:rsidRPr="0FAEF848">
        <w:t xml:space="preserve"> </w:t>
      </w:r>
      <w:proofErr w:type="spellStart"/>
      <w:r w:rsidRPr="0FAEF848">
        <w:t>of</w:t>
      </w:r>
      <w:proofErr w:type="spellEnd"/>
      <w:r w:rsidRPr="0FAEF848">
        <w:t xml:space="preserve"> </w:t>
      </w:r>
      <w:proofErr w:type="spellStart"/>
      <w:r w:rsidRPr="0FAEF848">
        <w:t>the</w:t>
      </w:r>
      <w:proofErr w:type="spellEnd"/>
      <w:r w:rsidRPr="0FAEF848">
        <w:t xml:space="preserve"> </w:t>
      </w:r>
      <w:proofErr w:type="spellStart"/>
      <w:r w:rsidRPr="0FAEF848">
        <w:t>treatment</w:t>
      </w:r>
      <w:proofErr w:type="spellEnd"/>
      <w:r w:rsidRPr="0FAEF848">
        <w:t xml:space="preserve"> </w:t>
      </w:r>
      <w:proofErr w:type="spellStart"/>
      <w:r w:rsidRPr="0FAEF848">
        <w:t>provided</w:t>
      </w:r>
      <w:proofErr w:type="spellEnd"/>
      <w:r w:rsidRPr="0FAEF848">
        <w:t>.</w:t>
      </w:r>
    </w:p>
    <w:p w14:paraId="588DF318" w14:textId="77777777" w:rsidR="00DA428C" w:rsidRPr="0068564F" w:rsidRDefault="00DA428C" w:rsidP="005A5EB0">
      <w:pPr>
        <w:rPr>
          <w:lang w:val="en-GB"/>
        </w:rPr>
      </w:pPr>
    </w:p>
    <w:p w14:paraId="0CB068C6" w14:textId="682F79CC" w:rsidR="00514B32" w:rsidRPr="0068564F" w:rsidRDefault="00514B32" w:rsidP="00514B32">
      <w:pPr>
        <w:pStyle w:val="berschrift1"/>
        <w:numPr>
          <w:ilvl w:val="0"/>
          <w:numId w:val="0"/>
        </w:numPr>
        <w:ind w:left="432" w:hanging="432"/>
        <w:rPr>
          <w:iCs/>
          <w:caps w:val="0"/>
          <w:color w:val="000000"/>
          <w:sz w:val="22"/>
          <w:szCs w:val="22"/>
        </w:rPr>
      </w:pPr>
      <w:bookmarkStart w:id="15" w:name="_Toc185260894"/>
      <w:r w:rsidRPr="0068564F">
        <w:rPr>
          <w:sz w:val="22"/>
          <w:szCs w:val="22"/>
        </w:rPr>
        <w:t xml:space="preserve">1.3 </w:t>
      </w:r>
      <w:r w:rsidRPr="0068564F">
        <w:rPr>
          <w:iCs/>
          <w:caps w:val="0"/>
          <w:color w:val="000000"/>
          <w:sz w:val="22"/>
          <w:szCs w:val="22"/>
        </w:rPr>
        <w:t>Risk assessment</w:t>
      </w:r>
      <w:bookmarkEnd w:id="15"/>
    </w:p>
    <w:p w14:paraId="57148D04" w14:textId="54F25420" w:rsidR="009501B5" w:rsidRPr="0068564F" w:rsidRDefault="00480A5E" w:rsidP="009501B5">
      <w:pPr>
        <w:rPr>
          <w:lang w:val="en-GB"/>
        </w:rPr>
      </w:pPr>
      <w:r w:rsidRPr="0FAEF848">
        <w:rPr>
          <w:lang w:val="en-GB"/>
        </w:rPr>
        <w:t xml:space="preserve">The Spine Atlas protocol including the data call 2025 on lumbar degenerative </w:t>
      </w:r>
      <w:r w:rsidR="00206C62" w:rsidRPr="0FAEF848">
        <w:rPr>
          <w:lang w:val="en-GB"/>
        </w:rPr>
        <w:t xml:space="preserve">spondylolisthesis was submitted to and assessed by </w:t>
      </w:r>
      <w:r w:rsidR="001A5DF5" w:rsidRPr="0FAEF848">
        <w:rPr>
          <w:lang w:val="en-GB"/>
        </w:rPr>
        <w:t>the ‘</w:t>
      </w:r>
      <w:proofErr w:type="spellStart"/>
      <w:r w:rsidR="001A5DF5" w:rsidRPr="0FAEF848">
        <w:rPr>
          <w:lang w:val="en-GB"/>
        </w:rPr>
        <w:t>Ethikkommission</w:t>
      </w:r>
      <w:proofErr w:type="spellEnd"/>
      <w:r w:rsidR="001A5DF5" w:rsidRPr="0FAEF848">
        <w:rPr>
          <w:lang w:val="en-GB"/>
        </w:rPr>
        <w:t xml:space="preserve"> Ostschweiz</w:t>
      </w:r>
      <w:proofErr w:type="gramStart"/>
      <w:r w:rsidR="001A5DF5" w:rsidRPr="0FAEF848">
        <w:rPr>
          <w:lang w:val="en-GB"/>
        </w:rPr>
        <w:t>’  (</w:t>
      </w:r>
      <w:proofErr w:type="gramEnd"/>
      <w:r w:rsidR="001A5DF5" w:rsidRPr="0FAEF848">
        <w:rPr>
          <w:lang w:val="en-GB"/>
        </w:rPr>
        <w:t xml:space="preserve">EKOS) of Eastern Switzerland </w:t>
      </w:r>
      <w:r w:rsidR="00803D14" w:rsidRPr="0FAEF848">
        <w:rPr>
          <w:lang w:val="en-GB"/>
        </w:rPr>
        <w:t xml:space="preserve">through </w:t>
      </w:r>
      <w:proofErr w:type="spellStart"/>
      <w:r w:rsidR="00803D14" w:rsidRPr="0FAEF848">
        <w:rPr>
          <w:lang w:val="en-GB"/>
        </w:rPr>
        <w:t>swi</w:t>
      </w:r>
      <w:r w:rsidR="00734C26" w:rsidRPr="0FAEF848">
        <w:rPr>
          <w:lang w:val="en-GB"/>
        </w:rPr>
        <w:t>ssethics</w:t>
      </w:r>
      <w:proofErr w:type="spellEnd"/>
      <w:r w:rsidR="00734C26" w:rsidRPr="0FAEF848">
        <w:rPr>
          <w:lang w:val="en-GB"/>
        </w:rPr>
        <w:t xml:space="preserve">, the Swiss Association of </w:t>
      </w:r>
      <w:r w:rsidR="001B7DBE" w:rsidRPr="0FAEF848">
        <w:rPr>
          <w:lang w:val="en-GB"/>
        </w:rPr>
        <w:t>Research Ethics Committees,</w:t>
      </w:r>
      <w:r w:rsidR="00E650B2" w:rsidRPr="0FAEF848">
        <w:rPr>
          <w:lang w:val="en-GB"/>
        </w:rPr>
        <w:t xml:space="preserve"> BASEC submission no. AO_2024-00111.</w:t>
      </w:r>
      <w:r w:rsidR="00DA56DD" w:rsidRPr="0FAEF848">
        <w:rPr>
          <w:lang w:val="en-GB"/>
        </w:rPr>
        <w:t xml:space="preserve"> </w:t>
      </w:r>
      <w:r w:rsidR="009501B5" w:rsidRPr="0FAEF848">
        <w:rPr>
          <w:lang w:val="en-GB"/>
        </w:rPr>
        <w:t xml:space="preserve">EKOS confirmed that there are no ethical objections </w:t>
      </w:r>
      <w:proofErr w:type="gramStart"/>
      <w:r w:rsidR="009501B5" w:rsidRPr="0FAEF848">
        <w:rPr>
          <w:lang w:val="en-GB"/>
        </w:rPr>
        <w:t>as long as</w:t>
      </w:r>
      <w:proofErr w:type="gramEnd"/>
      <w:r w:rsidR="009501B5" w:rsidRPr="0FAEF848">
        <w:rPr>
          <w:lang w:val="en-GB"/>
        </w:rPr>
        <w:t xml:space="preserve"> the data are anonymised, and patient consent is obtained as described in this protocol. Within the field of human research, the project does not require prior/further approval from the ethics committee. Data protection must be ensured.</w:t>
      </w:r>
    </w:p>
    <w:p w14:paraId="56CBDAB3" w14:textId="2B173083" w:rsidR="00DA56DD" w:rsidRPr="0068564F" w:rsidRDefault="00DA56DD" w:rsidP="009501B5">
      <w:pPr>
        <w:rPr>
          <w:lang w:val="en-GB"/>
        </w:rPr>
      </w:pPr>
      <w:r w:rsidRPr="0068564F">
        <w:rPr>
          <w:lang w:val="en-GB"/>
        </w:rPr>
        <w:t>Therefore the risk of this study</w:t>
      </w:r>
      <w:r w:rsidR="0050594E" w:rsidRPr="0068564F">
        <w:rPr>
          <w:lang w:val="en-GB"/>
        </w:rPr>
        <w:t xml:space="preserve"> </w:t>
      </w:r>
      <w:r w:rsidR="000A2B7C" w:rsidRPr="0068564F">
        <w:rPr>
          <w:lang w:val="en-GB"/>
        </w:rPr>
        <w:t>with</w:t>
      </w:r>
      <w:r w:rsidR="0050594E" w:rsidRPr="0068564F">
        <w:rPr>
          <w:lang w:val="en-GB"/>
        </w:rPr>
        <w:t xml:space="preserve"> its risk mitigating measures</w:t>
      </w:r>
      <w:r w:rsidRPr="0068564F">
        <w:rPr>
          <w:lang w:val="en-GB"/>
        </w:rPr>
        <w:t xml:space="preserve"> is neither </w:t>
      </w:r>
      <w:r w:rsidR="0050594E" w:rsidRPr="0068564F">
        <w:rPr>
          <w:lang w:val="en-GB"/>
        </w:rPr>
        <w:t>falling into the categories of</w:t>
      </w:r>
      <w:r w:rsidRPr="0068564F">
        <w:rPr>
          <w:lang w:val="en-GB"/>
        </w:rPr>
        <w:t xml:space="preserve"> „with minimal </w:t>
      </w:r>
      <w:proofErr w:type="gramStart"/>
      <w:r w:rsidRPr="0068564F">
        <w:rPr>
          <w:lang w:val="en-GB"/>
        </w:rPr>
        <w:t>risk“</w:t>
      </w:r>
      <w:proofErr w:type="gramEnd"/>
      <w:r w:rsidRPr="0068564F">
        <w:rPr>
          <w:lang w:val="en-GB"/>
        </w:rPr>
        <w:t>, or „</w:t>
      </w:r>
      <w:r w:rsidR="0050594E" w:rsidRPr="0068564F">
        <w:rPr>
          <w:lang w:val="en-GB"/>
        </w:rPr>
        <w:t xml:space="preserve">with more than minimal risk“. </w:t>
      </w:r>
    </w:p>
    <w:p w14:paraId="00C021B0" w14:textId="77777777" w:rsidR="00DA428C" w:rsidRPr="0068564F" w:rsidRDefault="00DA428C" w:rsidP="005A5EB0">
      <w:pPr>
        <w:rPr>
          <w:lang w:val="en-GB"/>
        </w:rPr>
      </w:pPr>
    </w:p>
    <w:p w14:paraId="419FE036" w14:textId="77777777" w:rsidR="00A30C2B" w:rsidRPr="0068564F" w:rsidRDefault="00A30C2B" w:rsidP="0054303C">
      <w:pPr>
        <w:pStyle w:val="berschrift1"/>
        <w:jc w:val="both"/>
        <w:rPr>
          <w:sz w:val="24"/>
          <w:szCs w:val="24"/>
        </w:rPr>
      </w:pPr>
      <w:bookmarkStart w:id="16" w:name="_Toc156736299"/>
      <w:bookmarkStart w:id="17" w:name="_Toc383091215"/>
      <w:bookmarkStart w:id="18" w:name="_Toc113440108"/>
      <w:bookmarkStart w:id="19" w:name="_Toc185260895"/>
      <w:r w:rsidRPr="0068564F">
        <w:rPr>
          <w:sz w:val="24"/>
          <w:szCs w:val="24"/>
        </w:rPr>
        <w:t>project OBJECTIVES and Design</w:t>
      </w:r>
      <w:bookmarkEnd w:id="19"/>
      <w:r w:rsidRPr="0068564F">
        <w:rPr>
          <w:sz w:val="24"/>
          <w:szCs w:val="24"/>
        </w:rPr>
        <w:t xml:space="preserve"> </w:t>
      </w:r>
      <w:bookmarkEnd w:id="16"/>
      <w:bookmarkEnd w:id="17"/>
    </w:p>
    <w:p w14:paraId="2D694D43" w14:textId="36DC7422" w:rsidR="00A30C2B" w:rsidRPr="0068564F" w:rsidRDefault="00A30C2B" w:rsidP="0054303C">
      <w:pPr>
        <w:pStyle w:val="berschrift2"/>
        <w:numPr>
          <w:ilvl w:val="0"/>
          <w:numId w:val="0"/>
        </w:numPr>
        <w:ind w:left="576" w:right="141" w:hanging="576"/>
        <w:jc w:val="both"/>
        <w:rPr>
          <w:rFonts w:eastAsia="Calibri"/>
          <w:b w:val="0"/>
          <w:iCs w:val="0"/>
          <w:color w:val="0000FF"/>
          <w:kern w:val="0"/>
          <w:sz w:val="22"/>
          <w:szCs w:val="22"/>
        </w:rPr>
      </w:pPr>
      <w:bookmarkStart w:id="20" w:name="_Toc383091216"/>
      <w:bookmarkStart w:id="21" w:name="_Toc156736307"/>
      <w:bookmarkStart w:id="22" w:name="_Toc185260896"/>
      <w:r w:rsidRPr="0068564F">
        <w:rPr>
          <w:sz w:val="22"/>
          <w:szCs w:val="22"/>
        </w:rPr>
        <w:t>2.1 Hypothesis</w:t>
      </w:r>
      <w:bookmarkEnd w:id="20"/>
      <w:r w:rsidRPr="0068564F">
        <w:rPr>
          <w:sz w:val="22"/>
          <w:szCs w:val="22"/>
        </w:rPr>
        <w:t xml:space="preserve"> and primary objective</w:t>
      </w:r>
      <w:bookmarkEnd w:id="22"/>
    </w:p>
    <w:bookmarkEnd w:id="21"/>
    <w:p w14:paraId="36E5004B" w14:textId="2E659814" w:rsidR="00EA7D61" w:rsidRPr="0068564F" w:rsidRDefault="00EA7D61" w:rsidP="00EA7D61">
      <w:pPr>
        <w:rPr>
          <w:lang w:val="en-GB"/>
        </w:rPr>
      </w:pPr>
      <w:r w:rsidRPr="0068564F">
        <w:rPr>
          <w:lang w:val="en-GB"/>
        </w:rPr>
        <w:t>With the data call 2025, we aim to describe the spinal services and practice variation in spinal care for LDS while testing the proposed approach for data collection and submission.</w:t>
      </w:r>
      <w:r w:rsidR="00112006" w:rsidRPr="0068564F">
        <w:rPr>
          <w:lang w:val="en-GB"/>
        </w:rPr>
        <w:t xml:space="preserve"> </w:t>
      </w:r>
      <w:r w:rsidR="00177249" w:rsidRPr="0068564F">
        <w:rPr>
          <w:lang w:val="en-GB"/>
        </w:rPr>
        <w:t xml:space="preserve">We hypothesise that </w:t>
      </w:r>
      <w:r w:rsidR="00AD57CD" w:rsidRPr="0068564F">
        <w:rPr>
          <w:lang w:val="en-GB"/>
        </w:rPr>
        <w:t xml:space="preserve">health systems and </w:t>
      </w:r>
      <w:r w:rsidR="00177249" w:rsidRPr="0068564F">
        <w:rPr>
          <w:lang w:val="en-GB"/>
        </w:rPr>
        <w:t>adoption of guidelines happen at different speeds in different countries</w:t>
      </w:r>
      <w:r w:rsidR="00943985" w:rsidRPr="0068564F">
        <w:rPr>
          <w:lang w:val="en-GB"/>
        </w:rPr>
        <w:t xml:space="preserve"> so that we see relevant </w:t>
      </w:r>
      <w:r w:rsidR="001C6619" w:rsidRPr="0068564F">
        <w:rPr>
          <w:lang w:val="en-GB"/>
        </w:rPr>
        <w:t xml:space="preserve">differences in treatment patterns across countries. </w:t>
      </w:r>
    </w:p>
    <w:p w14:paraId="48439CCC" w14:textId="12E694B9" w:rsidR="00603B07" w:rsidRPr="0068564F" w:rsidRDefault="00603B07" w:rsidP="00603B07">
      <w:pPr>
        <w:rPr>
          <w:lang w:val="en-GB"/>
        </w:rPr>
      </w:pPr>
      <w:r w:rsidRPr="0068564F">
        <w:rPr>
          <w:lang w:val="en-GB"/>
        </w:rPr>
        <w:t xml:space="preserve">The local project leader (applicant) </w:t>
      </w:r>
      <w:r w:rsidR="00376D91" w:rsidRPr="0068564F">
        <w:rPr>
          <w:highlight w:val="yellow"/>
          <w:lang w:val="en-GB"/>
        </w:rPr>
        <w:t>and local researchers</w:t>
      </w:r>
      <w:r w:rsidR="00376D91" w:rsidRPr="0068564F">
        <w:rPr>
          <w:lang w:val="en-GB"/>
        </w:rPr>
        <w:t xml:space="preserve"> </w:t>
      </w:r>
      <w:r w:rsidR="00AE18EF" w:rsidRPr="0068564F">
        <w:rPr>
          <w:lang w:val="en-GB"/>
        </w:rPr>
        <w:t xml:space="preserve">will collect data </w:t>
      </w:r>
      <w:r w:rsidRPr="0068564F">
        <w:rPr>
          <w:lang w:val="en-GB"/>
        </w:rPr>
        <w:t>on anonymous patient demographics and surgical procedures</w:t>
      </w:r>
      <w:r w:rsidR="00E93E43" w:rsidRPr="0068564F">
        <w:rPr>
          <w:lang w:val="en-GB"/>
        </w:rPr>
        <w:t xml:space="preserve"> for </w:t>
      </w:r>
      <w:r w:rsidR="00376D91" w:rsidRPr="0068564F">
        <w:rPr>
          <w:lang w:val="en-GB"/>
        </w:rPr>
        <w:t xml:space="preserve">adult </w:t>
      </w:r>
      <w:r w:rsidR="00E93E43" w:rsidRPr="0068564F">
        <w:rPr>
          <w:lang w:val="en-GB"/>
        </w:rPr>
        <w:t>LDS patients</w:t>
      </w:r>
      <w:r w:rsidR="00376D91" w:rsidRPr="0068564F">
        <w:rPr>
          <w:lang w:val="en-GB"/>
        </w:rPr>
        <w:t xml:space="preserve"> </w:t>
      </w:r>
      <w:r w:rsidR="002E0F3F" w:rsidRPr="0068564F">
        <w:rPr>
          <w:lang w:val="en-GB"/>
        </w:rPr>
        <w:t>treated by them</w:t>
      </w:r>
      <w:r w:rsidR="00AE18EF" w:rsidRPr="0068564F">
        <w:rPr>
          <w:lang w:val="en-GB"/>
        </w:rPr>
        <w:t xml:space="preserve">, </w:t>
      </w:r>
      <w:r w:rsidR="006116B8" w:rsidRPr="0068564F">
        <w:rPr>
          <w:lang w:val="en-GB"/>
        </w:rPr>
        <w:t xml:space="preserve">check completeness, provides meta-data on </w:t>
      </w:r>
      <w:r w:rsidR="002E0F3F" w:rsidRPr="0068564F">
        <w:rPr>
          <w:lang w:val="en-GB"/>
        </w:rPr>
        <w:t>the data delivery</w:t>
      </w:r>
      <w:r w:rsidR="00711C48" w:rsidRPr="0068564F">
        <w:rPr>
          <w:lang w:val="en-GB"/>
        </w:rPr>
        <w:t xml:space="preserve"> and submits it to the international project office.</w:t>
      </w:r>
    </w:p>
    <w:p w14:paraId="3BC5CE6B" w14:textId="43A26600" w:rsidR="00A30C2B" w:rsidRPr="0068564F" w:rsidRDefault="00376D91" w:rsidP="0054303C">
      <w:pPr>
        <w:pStyle w:val="ProtocolBody"/>
        <w:rPr>
          <w:rFonts w:eastAsia="Calibri" w:cs="Arial"/>
          <w:color w:val="0000FF"/>
          <w:szCs w:val="22"/>
          <w:lang w:val="en-GB" w:eastAsia="en-US"/>
        </w:rPr>
      </w:pPr>
      <w:r w:rsidRPr="0068564F">
        <w:rPr>
          <w:rFonts w:eastAsia="Calibri" w:cs="Arial"/>
          <w:color w:val="0000FF"/>
          <w:szCs w:val="22"/>
          <w:lang w:val="en-GB" w:eastAsia="en-US"/>
        </w:rPr>
        <w:t>Delete “and local researchers” if only the project leader collects the data.</w:t>
      </w:r>
    </w:p>
    <w:p w14:paraId="2E8CB8DD" w14:textId="1C58F6DB" w:rsidR="00A30C2B" w:rsidRPr="0068564F" w:rsidRDefault="00A30C2B" w:rsidP="0054303C">
      <w:pPr>
        <w:pStyle w:val="berschrift2"/>
        <w:numPr>
          <w:ilvl w:val="0"/>
          <w:numId w:val="0"/>
        </w:numPr>
        <w:ind w:left="576" w:hanging="576"/>
        <w:jc w:val="both"/>
        <w:rPr>
          <w:sz w:val="22"/>
          <w:szCs w:val="22"/>
        </w:rPr>
      </w:pPr>
      <w:bookmarkStart w:id="23" w:name="_Toc383091217"/>
      <w:bookmarkStart w:id="24" w:name="_Toc185260897"/>
      <w:r w:rsidRPr="0068564F">
        <w:rPr>
          <w:sz w:val="22"/>
          <w:szCs w:val="22"/>
        </w:rPr>
        <w:t>2.2 Primary and secondary endpoints</w:t>
      </w:r>
      <w:bookmarkEnd w:id="23"/>
      <w:bookmarkEnd w:id="24"/>
    </w:p>
    <w:p w14:paraId="199359FA" w14:textId="0B494EB7" w:rsidR="00F32002" w:rsidRPr="0068564F" w:rsidRDefault="00F32002" w:rsidP="00F32002">
      <w:pPr>
        <w:rPr>
          <w:lang w:val="en-GB"/>
        </w:rPr>
      </w:pPr>
      <w:r w:rsidRPr="0068564F">
        <w:rPr>
          <w:lang w:val="en-GB"/>
        </w:rPr>
        <w:t xml:space="preserve">The exact data definitions are outlined in the Codebook of the full </w:t>
      </w:r>
      <w:r w:rsidR="00077A9F" w:rsidRPr="0068564F">
        <w:rPr>
          <w:lang w:val="en-GB"/>
        </w:rPr>
        <w:t>project protocol</w:t>
      </w:r>
      <w:r w:rsidR="007F2705">
        <w:rPr>
          <w:lang w:val="en-GB"/>
        </w:rPr>
        <w:t xml:space="preserve">, and </w:t>
      </w:r>
      <w:r w:rsidR="00A16D31">
        <w:rPr>
          <w:lang w:val="en-GB"/>
        </w:rPr>
        <w:t>can be downloaded sepa</w:t>
      </w:r>
      <w:r w:rsidR="007F2705">
        <w:rPr>
          <w:lang w:val="en-GB"/>
        </w:rPr>
        <w:t xml:space="preserve">rately </w:t>
      </w:r>
      <w:r w:rsidR="00A16D31">
        <w:rPr>
          <w:lang w:val="en-GB"/>
        </w:rPr>
        <w:t>at</w:t>
      </w:r>
      <w:r w:rsidR="00996251">
        <w:rPr>
          <w:lang w:val="en-GB"/>
        </w:rPr>
        <w:t xml:space="preserve"> </w:t>
      </w:r>
      <w:hyperlink r:id="rId16" w:history="1">
        <w:r w:rsidR="00996251" w:rsidRPr="00644FE9">
          <w:rPr>
            <w:rStyle w:val="Hyperlink"/>
            <w:lang w:val="en-GB"/>
          </w:rPr>
          <w:t>https://www.eurospine.org/fileadmin/Images/Research/Spine_Atlas/2024-09-19_Codebook-SAI-data_call_2025.pdf</w:t>
        </w:r>
      </w:hyperlink>
      <w:r w:rsidR="00996251">
        <w:rPr>
          <w:lang w:val="en-GB"/>
        </w:rPr>
        <w:t xml:space="preserve"> </w:t>
      </w:r>
      <w:r w:rsidRPr="0068564F">
        <w:rPr>
          <w:lang w:val="en-GB"/>
        </w:rPr>
        <w:t xml:space="preserve">. </w:t>
      </w:r>
      <w:r w:rsidR="00996251">
        <w:rPr>
          <w:lang w:val="en-GB"/>
        </w:rPr>
        <w:br/>
      </w:r>
      <w:r w:rsidRPr="0068564F">
        <w:rPr>
          <w:lang w:val="en-GB"/>
        </w:rPr>
        <w:t xml:space="preserve">The list of variables is based on the harmonisation work and output of the ISR working group and was further developed during the review rounds of the SAI proposal by the SAI steering committee, the Spine Tango Committee, the EUROSPINE Research Committee, the ISR and other involved individuals. </w:t>
      </w:r>
    </w:p>
    <w:p w14:paraId="44EF87C3" w14:textId="77777777" w:rsidR="00F32002" w:rsidRPr="0068564F" w:rsidRDefault="00F32002" w:rsidP="00F32002">
      <w:pPr>
        <w:rPr>
          <w:lang w:val="en-GB"/>
        </w:rPr>
      </w:pPr>
      <w:r w:rsidRPr="0068564F">
        <w:rPr>
          <w:lang w:val="en-GB"/>
        </w:rPr>
        <w:lastRenderedPageBreak/>
        <w:t xml:space="preserve">The selection was based on the criteria to have a core mandatory dataset, which contains the most important information to describe the patient populations, type of LDS and surgical intervention. </w:t>
      </w:r>
    </w:p>
    <w:p w14:paraId="343829AB" w14:textId="77777777" w:rsidR="00F32002" w:rsidRPr="0068564F" w:rsidRDefault="00F32002" w:rsidP="00F32002">
      <w:pPr>
        <w:rPr>
          <w:lang w:val="en-GB"/>
        </w:rPr>
      </w:pPr>
      <w:r w:rsidRPr="0068564F">
        <w:rPr>
          <w:lang w:val="en-GB"/>
        </w:rPr>
        <w:t xml:space="preserve">The optional parameters were also kept minimal and contain predictors of surgical outcome as described previously in literature and three additional questions on pathology and surgery. Outcomes are not included in the variable list. </w:t>
      </w:r>
    </w:p>
    <w:p w14:paraId="69A35930" w14:textId="77777777" w:rsidR="00F32002" w:rsidRPr="0068564F" w:rsidRDefault="00F32002" w:rsidP="00F32002">
      <w:pPr>
        <w:rPr>
          <w:lang w:val="en-GB"/>
        </w:rPr>
      </w:pPr>
      <w:r w:rsidRPr="0068564F">
        <w:rPr>
          <w:lang w:val="en-GB"/>
        </w:rPr>
        <w:t>In short, the mandatory parameters are:</w:t>
      </w:r>
    </w:p>
    <w:p w14:paraId="3AA17EFF" w14:textId="77777777" w:rsidR="00F32002" w:rsidRPr="0068564F" w:rsidRDefault="00F32002" w:rsidP="00F32002">
      <w:pPr>
        <w:pStyle w:val="Listenabsatz"/>
        <w:numPr>
          <w:ilvl w:val="0"/>
          <w:numId w:val="62"/>
        </w:numPr>
        <w:tabs>
          <w:tab w:val="left" w:pos="1701"/>
          <w:tab w:val="left" w:pos="2694"/>
          <w:tab w:val="left" w:pos="3544"/>
          <w:tab w:val="left" w:pos="5812"/>
        </w:tabs>
        <w:spacing w:after="160" w:line="259" w:lineRule="auto"/>
        <w:rPr>
          <w:lang w:val="en-GB"/>
        </w:rPr>
      </w:pPr>
      <w:r w:rsidRPr="0068564F">
        <w:rPr>
          <w:lang w:val="en-GB"/>
        </w:rPr>
        <w:t xml:space="preserve">Patient age at surgery date (in whole </w:t>
      </w:r>
      <w:proofErr w:type="gramStart"/>
      <w:r w:rsidRPr="0068564F">
        <w:rPr>
          <w:lang w:val="en-GB"/>
        </w:rPr>
        <w:t>years)*</w:t>
      </w:r>
      <w:proofErr w:type="gramEnd"/>
    </w:p>
    <w:p w14:paraId="6091E071" w14:textId="77777777" w:rsidR="00F32002" w:rsidRPr="0068564F" w:rsidRDefault="00F32002" w:rsidP="00F32002">
      <w:pPr>
        <w:pStyle w:val="Listenabsatz"/>
        <w:numPr>
          <w:ilvl w:val="0"/>
          <w:numId w:val="62"/>
        </w:numPr>
        <w:tabs>
          <w:tab w:val="left" w:pos="1701"/>
          <w:tab w:val="left" w:pos="2694"/>
          <w:tab w:val="left" w:pos="3544"/>
          <w:tab w:val="left" w:pos="5812"/>
        </w:tabs>
        <w:spacing w:after="160" w:line="259" w:lineRule="auto"/>
        <w:rPr>
          <w:lang w:val="en-GB"/>
        </w:rPr>
      </w:pPr>
      <w:r w:rsidRPr="0068564F">
        <w:rPr>
          <w:lang w:val="en-GB"/>
        </w:rPr>
        <w:t>Patient gender</w:t>
      </w:r>
    </w:p>
    <w:p w14:paraId="575C26CA" w14:textId="77777777" w:rsidR="00F32002" w:rsidRPr="0068564F" w:rsidRDefault="00F32002" w:rsidP="00F32002">
      <w:pPr>
        <w:pStyle w:val="Listenabsatz"/>
        <w:numPr>
          <w:ilvl w:val="0"/>
          <w:numId w:val="62"/>
        </w:numPr>
        <w:tabs>
          <w:tab w:val="left" w:pos="1701"/>
          <w:tab w:val="left" w:pos="2694"/>
          <w:tab w:val="left" w:pos="3544"/>
          <w:tab w:val="left" w:pos="5812"/>
        </w:tabs>
        <w:spacing w:after="160" w:line="259" w:lineRule="auto"/>
        <w:rPr>
          <w:lang w:val="en-GB"/>
        </w:rPr>
      </w:pPr>
      <w:r w:rsidRPr="0068564F">
        <w:rPr>
          <w:lang w:val="en-GB"/>
        </w:rPr>
        <w:t>Surgery date</w:t>
      </w:r>
    </w:p>
    <w:p w14:paraId="05490820" w14:textId="77777777" w:rsidR="00F32002" w:rsidRPr="0068564F" w:rsidRDefault="00F32002" w:rsidP="00F32002">
      <w:pPr>
        <w:pStyle w:val="Listenabsatz"/>
        <w:numPr>
          <w:ilvl w:val="0"/>
          <w:numId w:val="62"/>
        </w:numPr>
        <w:tabs>
          <w:tab w:val="left" w:pos="1701"/>
          <w:tab w:val="left" w:pos="2694"/>
          <w:tab w:val="left" w:pos="3544"/>
          <w:tab w:val="left" w:pos="5812"/>
        </w:tabs>
        <w:spacing w:after="160" w:line="259" w:lineRule="auto"/>
        <w:rPr>
          <w:lang w:val="en-GB"/>
        </w:rPr>
      </w:pPr>
      <w:r w:rsidRPr="0068564F">
        <w:rPr>
          <w:lang w:val="en-GB"/>
        </w:rPr>
        <w:t>Primary spine surgery at the same or adjacent level</w:t>
      </w:r>
    </w:p>
    <w:p w14:paraId="5DC966F3" w14:textId="77777777" w:rsidR="00F32002" w:rsidRPr="0068564F" w:rsidRDefault="00F32002" w:rsidP="00F32002">
      <w:pPr>
        <w:pStyle w:val="Listenabsatz"/>
        <w:numPr>
          <w:ilvl w:val="0"/>
          <w:numId w:val="62"/>
        </w:numPr>
        <w:tabs>
          <w:tab w:val="left" w:pos="1701"/>
          <w:tab w:val="left" w:pos="2694"/>
          <w:tab w:val="left" w:pos="3544"/>
          <w:tab w:val="left" w:pos="5812"/>
        </w:tabs>
        <w:spacing w:after="160" w:line="259" w:lineRule="auto"/>
        <w:rPr>
          <w:lang w:val="en-GB"/>
        </w:rPr>
      </w:pPr>
      <w:r w:rsidRPr="0068564F">
        <w:rPr>
          <w:lang w:val="en-GB"/>
        </w:rPr>
        <w:t>Type of spinal stenosis (central or lateral, foraminal)</w:t>
      </w:r>
    </w:p>
    <w:p w14:paraId="127F6261" w14:textId="77777777" w:rsidR="00F32002" w:rsidRPr="0068564F" w:rsidRDefault="00F32002" w:rsidP="00F32002">
      <w:pPr>
        <w:pStyle w:val="Listenabsatz"/>
        <w:numPr>
          <w:ilvl w:val="0"/>
          <w:numId w:val="62"/>
        </w:numPr>
        <w:tabs>
          <w:tab w:val="left" w:pos="1701"/>
          <w:tab w:val="left" w:pos="2694"/>
          <w:tab w:val="left" w:pos="3544"/>
          <w:tab w:val="left" w:pos="5812"/>
        </w:tabs>
        <w:spacing w:after="160" w:line="259" w:lineRule="auto"/>
        <w:rPr>
          <w:lang w:val="en-GB"/>
        </w:rPr>
      </w:pPr>
      <w:r w:rsidRPr="0068564F">
        <w:rPr>
          <w:lang w:val="en-GB"/>
        </w:rPr>
        <w:t xml:space="preserve">Grade of LDS </w:t>
      </w:r>
      <w:r w:rsidRPr="0068564F">
        <w:rPr>
          <w:lang w:val="en-GB"/>
        </w:rPr>
        <w:tab/>
        <w:t xml:space="preserve">(a) by Meyerding                OR </w:t>
      </w:r>
      <w:r w:rsidRPr="0068564F">
        <w:rPr>
          <w:lang w:val="en-GB"/>
        </w:rPr>
        <w:tab/>
        <w:t xml:space="preserve">(b) in mm </w:t>
      </w:r>
    </w:p>
    <w:p w14:paraId="3BEDDE82" w14:textId="77777777" w:rsidR="00F32002" w:rsidRPr="0068564F" w:rsidRDefault="00F32002" w:rsidP="00F32002">
      <w:pPr>
        <w:pStyle w:val="Listenabsatz"/>
        <w:numPr>
          <w:ilvl w:val="0"/>
          <w:numId w:val="62"/>
        </w:numPr>
        <w:tabs>
          <w:tab w:val="left" w:pos="1701"/>
          <w:tab w:val="left" w:pos="2694"/>
          <w:tab w:val="left" w:pos="3544"/>
          <w:tab w:val="left" w:pos="5812"/>
        </w:tabs>
        <w:spacing w:after="160" w:line="259" w:lineRule="auto"/>
        <w:rPr>
          <w:lang w:val="en-GB"/>
        </w:rPr>
      </w:pPr>
      <w:r w:rsidRPr="0068564F">
        <w:rPr>
          <w:lang w:val="en-GB"/>
        </w:rPr>
        <w:t>Surgical measures</w:t>
      </w:r>
    </w:p>
    <w:p w14:paraId="2F7DEEB4" w14:textId="77777777" w:rsidR="00F32002" w:rsidRPr="0068564F" w:rsidRDefault="00F32002" w:rsidP="00F32002">
      <w:pPr>
        <w:pStyle w:val="Listenabsatz"/>
        <w:numPr>
          <w:ilvl w:val="1"/>
          <w:numId w:val="62"/>
        </w:numPr>
        <w:tabs>
          <w:tab w:val="left" w:pos="1701"/>
          <w:tab w:val="left" w:pos="2694"/>
          <w:tab w:val="left" w:pos="3544"/>
          <w:tab w:val="left" w:pos="5812"/>
        </w:tabs>
        <w:spacing w:after="160" w:line="259" w:lineRule="auto"/>
        <w:rPr>
          <w:lang w:val="en-GB"/>
        </w:rPr>
      </w:pPr>
      <w:r w:rsidRPr="0068564F">
        <w:rPr>
          <w:lang w:val="en-GB"/>
        </w:rPr>
        <w:t xml:space="preserve">(if any) </w:t>
      </w:r>
      <w:r w:rsidRPr="0068564F">
        <w:rPr>
          <w:lang w:val="en-GB"/>
        </w:rPr>
        <w:tab/>
        <w:t xml:space="preserve">(a1) Decompression type and </w:t>
      </w:r>
      <w:r w:rsidRPr="0068564F">
        <w:rPr>
          <w:lang w:val="en-GB"/>
        </w:rPr>
        <w:tab/>
        <w:t>(a2) level</w:t>
      </w:r>
    </w:p>
    <w:p w14:paraId="0D3B4231" w14:textId="77777777" w:rsidR="00F32002" w:rsidRPr="0068564F" w:rsidRDefault="00F32002" w:rsidP="00F32002">
      <w:pPr>
        <w:pStyle w:val="Listenabsatz"/>
        <w:numPr>
          <w:ilvl w:val="1"/>
          <w:numId w:val="62"/>
        </w:numPr>
        <w:tabs>
          <w:tab w:val="left" w:pos="1701"/>
          <w:tab w:val="left" w:pos="2694"/>
          <w:tab w:val="left" w:pos="3544"/>
          <w:tab w:val="left" w:pos="5812"/>
        </w:tabs>
        <w:spacing w:after="160" w:line="259" w:lineRule="auto"/>
        <w:rPr>
          <w:lang w:val="en-GB"/>
        </w:rPr>
      </w:pPr>
      <w:r w:rsidRPr="0068564F">
        <w:rPr>
          <w:lang w:val="en-GB"/>
        </w:rPr>
        <w:t xml:space="preserve">(if any) </w:t>
      </w:r>
      <w:r w:rsidRPr="0068564F">
        <w:rPr>
          <w:lang w:val="en-GB"/>
        </w:rPr>
        <w:tab/>
        <w:t xml:space="preserve">(b1) Fusion type and </w:t>
      </w:r>
      <w:r w:rsidRPr="0068564F">
        <w:rPr>
          <w:lang w:val="en-GB"/>
        </w:rPr>
        <w:tab/>
        <w:t>(b2) level</w:t>
      </w:r>
    </w:p>
    <w:p w14:paraId="3566FA43" w14:textId="77777777" w:rsidR="00F32002" w:rsidRPr="0068564F" w:rsidRDefault="00F32002" w:rsidP="00F32002">
      <w:pPr>
        <w:pStyle w:val="Listenabsatz"/>
        <w:numPr>
          <w:ilvl w:val="1"/>
          <w:numId w:val="62"/>
        </w:numPr>
        <w:tabs>
          <w:tab w:val="left" w:pos="1701"/>
          <w:tab w:val="left" w:pos="2694"/>
          <w:tab w:val="left" w:pos="3544"/>
          <w:tab w:val="left" w:pos="5812"/>
        </w:tabs>
        <w:spacing w:after="160" w:line="259" w:lineRule="auto"/>
        <w:rPr>
          <w:lang w:val="en-GB"/>
        </w:rPr>
      </w:pPr>
      <w:r w:rsidRPr="0068564F">
        <w:rPr>
          <w:lang w:val="en-GB"/>
        </w:rPr>
        <w:t xml:space="preserve">(if any) </w:t>
      </w:r>
      <w:r w:rsidRPr="0068564F">
        <w:rPr>
          <w:lang w:val="en-GB"/>
        </w:rPr>
        <w:tab/>
        <w:t xml:space="preserve">(c1) Stabilisation rigid type and </w:t>
      </w:r>
      <w:r w:rsidRPr="0068564F">
        <w:rPr>
          <w:lang w:val="en-GB"/>
        </w:rPr>
        <w:tab/>
        <w:t>(c2) level</w:t>
      </w:r>
    </w:p>
    <w:p w14:paraId="4A9BB97A" w14:textId="77777777" w:rsidR="00F32002" w:rsidRPr="0068564F" w:rsidRDefault="00F32002" w:rsidP="00F32002">
      <w:pPr>
        <w:pStyle w:val="Listenabsatz"/>
        <w:numPr>
          <w:ilvl w:val="1"/>
          <w:numId w:val="62"/>
        </w:numPr>
        <w:tabs>
          <w:tab w:val="left" w:pos="1701"/>
          <w:tab w:val="left" w:pos="2694"/>
          <w:tab w:val="left" w:pos="3544"/>
          <w:tab w:val="left" w:pos="5812"/>
        </w:tabs>
        <w:spacing w:after="160" w:line="259" w:lineRule="auto"/>
        <w:rPr>
          <w:lang w:val="en-GB"/>
        </w:rPr>
      </w:pPr>
      <w:r w:rsidRPr="0068564F">
        <w:rPr>
          <w:lang w:val="en-GB"/>
        </w:rPr>
        <w:t>(if any)</w:t>
      </w:r>
      <w:r w:rsidRPr="0068564F">
        <w:rPr>
          <w:lang w:val="en-GB"/>
        </w:rPr>
        <w:tab/>
        <w:t>(d1) Dynamic stabilisation and</w:t>
      </w:r>
      <w:r w:rsidRPr="0068564F">
        <w:rPr>
          <w:lang w:val="en-GB"/>
        </w:rPr>
        <w:tab/>
        <w:t>(d2) level</w:t>
      </w:r>
    </w:p>
    <w:p w14:paraId="53274EB1" w14:textId="77777777" w:rsidR="00F32002" w:rsidRPr="0068564F" w:rsidRDefault="00F32002" w:rsidP="00F32002">
      <w:pPr>
        <w:pStyle w:val="Listenabsatz"/>
        <w:numPr>
          <w:ilvl w:val="1"/>
          <w:numId w:val="62"/>
        </w:numPr>
        <w:tabs>
          <w:tab w:val="left" w:pos="1701"/>
          <w:tab w:val="left" w:pos="2694"/>
          <w:tab w:val="left" w:pos="3544"/>
          <w:tab w:val="left" w:pos="5812"/>
        </w:tabs>
        <w:spacing w:after="160" w:line="259" w:lineRule="auto"/>
        <w:rPr>
          <w:lang w:val="en-GB"/>
        </w:rPr>
      </w:pPr>
      <w:r w:rsidRPr="0068564F">
        <w:rPr>
          <w:lang w:val="en-GB"/>
        </w:rPr>
        <w:t>(if any)</w:t>
      </w:r>
      <w:r w:rsidRPr="0068564F">
        <w:rPr>
          <w:lang w:val="en-GB"/>
        </w:rPr>
        <w:tab/>
        <w:t>(e1) Other surgical treatment</w:t>
      </w:r>
      <w:r w:rsidRPr="0068564F">
        <w:rPr>
          <w:lang w:val="en-GB"/>
        </w:rPr>
        <w:tab/>
        <w:t>(e2) level</w:t>
      </w:r>
    </w:p>
    <w:p w14:paraId="2602C02F" w14:textId="77777777" w:rsidR="00F32002" w:rsidRPr="0068564F" w:rsidRDefault="00F32002" w:rsidP="00F32002">
      <w:pPr>
        <w:pStyle w:val="Listenabsatz"/>
        <w:tabs>
          <w:tab w:val="left" w:pos="1701"/>
          <w:tab w:val="left" w:pos="2694"/>
          <w:tab w:val="left" w:pos="3544"/>
          <w:tab w:val="left" w:pos="5812"/>
        </w:tabs>
        <w:rPr>
          <w:lang w:val="en-GB"/>
        </w:rPr>
      </w:pPr>
    </w:p>
    <w:p w14:paraId="5293836B" w14:textId="77777777" w:rsidR="00F32002" w:rsidRPr="0068564F" w:rsidRDefault="00F32002" w:rsidP="00F32002">
      <w:pPr>
        <w:tabs>
          <w:tab w:val="left" w:pos="1701"/>
          <w:tab w:val="left" w:pos="2694"/>
          <w:tab w:val="left" w:pos="3544"/>
          <w:tab w:val="left" w:pos="5812"/>
        </w:tabs>
        <w:rPr>
          <w:lang w:val="en-GB"/>
        </w:rPr>
      </w:pPr>
      <w:r w:rsidRPr="0068564F">
        <w:rPr>
          <w:lang w:val="en-GB"/>
        </w:rPr>
        <w:t>The optional parameters are:</w:t>
      </w:r>
    </w:p>
    <w:p w14:paraId="0025907E" w14:textId="77777777" w:rsidR="00F32002" w:rsidRPr="0068564F" w:rsidRDefault="00F32002" w:rsidP="00F32002">
      <w:pPr>
        <w:pStyle w:val="Listenabsatz"/>
        <w:numPr>
          <w:ilvl w:val="0"/>
          <w:numId w:val="62"/>
        </w:numPr>
        <w:tabs>
          <w:tab w:val="left" w:pos="1701"/>
          <w:tab w:val="left" w:pos="2694"/>
          <w:tab w:val="left" w:pos="3544"/>
          <w:tab w:val="left" w:pos="5812"/>
        </w:tabs>
        <w:spacing w:after="160" w:line="259" w:lineRule="auto"/>
        <w:rPr>
          <w:lang w:val="en-GB"/>
        </w:rPr>
      </w:pPr>
      <w:r w:rsidRPr="0068564F">
        <w:rPr>
          <w:lang w:val="en-GB"/>
        </w:rPr>
        <w:t>Additional spinal pathology</w:t>
      </w:r>
    </w:p>
    <w:p w14:paraId="3C24E579" w14:textId="77777777" w:rsidR="00F32002" w:rsidRPr="0068564F" w:rsidRDefault="00F32002" w:rsidP="00F32002">
      <w:pPr>
        <w:pStyle w:val="Listenabsatz"/>
        <w:numPr>
          <w:ilvl w:val="0"/>
          <w:numId w:val="62"/>
        </w:numPr>
        <w:tabs>
          <w:tab w:val="left" w:pos="1701"/>
          <w:tab w:val="left" w:pos="2694"/>
          <w:tab w:val="left" w:pos="3544"/>
          <w:tab w:val="left" w:pos="5812"/>
        </w:tabs>
        <w:spacing w:after="160" w:line="259" w:lineRule="auto"/>
        <w:rPr>
          <w:lang w:val="en-GB"/>
        </w:rPr>
      </w:pPr>
      <w:r w:rsidRPr="0068564F">
        <w:rPr>
          <w:lang w:val="en-GB"/>
        </w:rPr>
        <w:t xml:space="preserve">ASA status </w:t>
      </w:r>
    </w:p>
    <w:p w14:paraId="6E843988" w14:textId="77777777" w:rsidR="00F32002" w:rsidRPr="0068564F" w:rsidRDefault="00F32002" w:rsidP="00F32002">
      <w:pPr>
        <w:pStyle w:val="Listenabsatz"/>
        <w:numPr>
          <w:ilvl w:val="0"/>
          <w:numId w:val="62"/>
        </w:numPr>
        <w:tabs>
          <w:tab w:val="left" w:pos="1701"/>
          <w:tab w:val="left" w:pos="2694"/>
          <w:tab w:val="left" w:pos="3544"/>
          <w:tab w:val="left" w:pos="5812"/>
        </w:tabs>
        <w:spacing w:after="160" w:line="259" w:lineRule="auto"/>
        <w:rPr>
          <w:lang w:val="en-GB"/>
        </w:rPr>
      </w:pPr>
      <w:r w:rsidRPr="0068564F">
        <w:rPr>
          <w:lang w:val="en-GB"/>
        </w:rPr>
        <w:t>Number of previous spine surgeries at the same or adjacent level</w:t>
      </w:r>
    </w:p>
    <w:p w14:paraId="61A0182E" w14:textId="77777777" w:rsidR="00F32002" w:rsidRPr="0068564F" w:rsidRDefault="00F32002" w:rsidP="00F32002">
      <w:pPr>
        <w:pStyle w:val="Listenabsatz"/>
        <w:numPr>
          <w:ilvl w:val="0"/>
          <w:numId w:val="62"/>
        </w:numPr>
        <w:tabs>
          <w:tab w:val="left" w:pos="1701"/>
          <w:tab w:val="left" w:pos="2694"/>
          <w:tab w:val="left" w:pos="3544"/>
          <w:tab w:val="left" w:pos="5812"/>
        </w:tabs>
        <w:spacing w:after="160" w:line="259" w:lineRule="auto"/>
        <w:rPr>
          <w:lang w:val="en-GB"/>
        </w:rPr>
      </w:pPr>
      <w:r w:rsidRPr="0068564F">
        <w:rPr>
          <w:lang w:val="en-GB"/>
        </w:rPr>
        <w:t xml:space="preserve">Duration of symptoms </w:t>
      </w:r>
    </w:p>
    <w:p w14:paraId="55CC8DA0" w14:textId="77777777" w:rsidR="00F32002" w:rsidRPr="0068564F" w:rsidRDefault="00F32002" w:rsidP="00F32002">
      <w:pPr>
        <w:pStyle w:val="Listenabsatz"/>
        <w:numPr>
          <w:ilvl w:val="0"/>
          <w:numId w:val="62"/>
        </w:numPr>
        <w:tabs>
          <w:tab w:val="left" w:pos="1701"/>
          <w:tab w:val="left" w:pos="2694"/>
          <w:tab w:val="left" w:pos="3544"/>
          <w:tab w:val="left" w:pos="5812"/>
        </w:tabs>
        <w:spacing w:after="160" w:line="259" w:lineRule="auto"/>
        <w:rPr>
          <w:lang w:val="en-GB"/>
        </w:rPr>
      </w:pPr>
      <w:r w:rsidRPr="0068564F">
        <w:rPr>
          <w:lang w:val="en-GB"/>
        </w:rPr>
        <w:t xml:space="preserve">(a) Height and </w:t>
      </w:r>
      <w:r w:rsidRPr="0068564F">
        <w:rPr>
          <w:lang w:val="en-GB"/>
        </w:rPr>
        <w:tab/>
      </w:r>
      <w:r w:rsidRPr="0068564F">
        <w:rPr>
          <w:lang w:val="en-GB"/>
        </w:rPr>
        <w:tab/>
        <w:t>(b) weight</w:t>
      </w:r>
      <w:r w:rsidRPr="0068564F">
        <w:rPr>
          <w:lang w:val="en-GB"/>
        </w:rPr>
        <w:tab/>
        <w:t xml:space="preserve">(c) OR alternatively BMI </w:t>
      </w:r>
    </w:p>
    <w:p w14:paraId="23622910" w14:textId="77777777" w:rsidR="00F32002" w:rsidRPr="0068564F" w:rsidRDefault="00F32002" w:rsidP="00F32002">
      <w:pPr>
        <w:pStyle w:val="Listenabsatz"/>
        <w:numPr>
          <w:ilvl w:val="0"/>
          <w:numId w:val="62"/>
        </w:numPr>
        <w:tabs>
          <w:tab w:val="left" w:pos="1701"/>
          <w:tab w:val="left" w:pos="2694"/>
          <w:tab w:val="left" w:pos="3544"/>
          <w:tab w:val="left" w:pos="5812"/>
        </w:tabs>
        <w:spacing w:after="160" w:line="259" w:lineRule="auto"/>
        <w:rPr>
          <w:lang w:val="en-GB"/>
        </w:rPr>
      </w:pPr>
      <w:r w:rsidRPr="0068564F">
        <w:rPr>
          <w:lang w:val="en-GB"/>
        </w:rPr>
        <w:t>Current smoker status</w:t>
      </w:r>
    </w:p>
    <w:p w14:paraId="07CE20E9" w14:textId="77777777" w:rsidR="00F32002" w:rsidRPr="0068564F" w:rsidRDefault="00F32002" w:rsidP="00F32002">
      <w:pPr>
        <w:pStyle w:val="Listenabsatz"/>
        <w:numPr>
          <w:ilvl w:val="0"/>
          <w:numId w:val="62"/>
        </w:numPr>
        <w:tabs>
          <w:tab w:val="left" w:pos="1701"/>
          <w:tab w:val="left" w:pos="2694"/>
          <w:tab w:val="left" w:pos="3544"/>
          <w:tab w:val="left" w:pos="5812"/>
        </w:tabs>
        <w:spacing w:after="160" w:line="259" w:lineRule="auto"/>
        <w:rPr>
          <w:lang w:val="en-GB"/>
        </w:rPr>
      </w:pPr>
      <w:r w:rsidRPr="0068564F">
        <w:rPr>
          <w:lang w:val="en-GB"/>
        </w:rPr>
        <w:t xml:space="preserve">(if any) </w:t>
      </w:r>
      <w:r w:rsidRPr="0068564F">
        <w:rPr>
          <w:lang w:val="en-GB"/>
        </w:rPr>
        <w:tab/>
        <w:t xml:space="preserve">(a) Data on the implant manufacturer and </w:t>
      </w:r>
      <w:r w:rsidRPr="0068564F">
        <w:rPr>
          <w:lang w:val="en-GB"/>
        </w:rPr>
        <w:tab/>
        <w:t>(b) article number</w:t>
      </w:r>
    </w:p>
    <w:p w14:paraId="09D132CF" w14:textId="77777777" w:rsidR="00F32002" w:rsidRPr="0068564F" w:rsidRDefault="00F32002" w:rsidP="00F32002">
      <w:pPr>
        <w:pStyle w:val="Listenabsatz"/>
        <w:rPr>
          <w:lang w:val="en-GB"/>
        </w:rPr>
      </w:pPr>
    </w:p>
    <w:p w14:paraId="7BD5A78F" w14:textId="6D492668" w:rsidR="00A30C2B" w:rsidRPr="0068564F" w:rsidRDefault="00F32002" w:rsidP="00621FFC">
      <w:pPr>
        <w:jc w:val="both"/>
        <w:rPr>
          <w:lang w:val="en-GB"/>
        </w:rPr>
      </w:pPr>
      <w:r w:rsidRPr="0068564F">
        <w:rPr>
          <w:lang w:val="en-GB"/>
        </w:rPr>
        <w:t xml:space="preserve">*Age may be permitted to be sent in age groups if required by local data protection law. </w:t>
      </w:r>
    </w:p>
    <w:p w14:paraId="76B06E3A" w14:textId="77777777" w:rsidR="00621FFC" w:rsidRPr="0068564F" w:rsidRDefault="00621FFC" w:rsidP="00621FFC">
      <w:pPr>
        <w:jc w:val="both"/>
        <w:rPr>
          <w:lang w:val="en-GB"/>
        </w:rPr>
      </w:pPr>
    </w:p>
    <w:p w14:paraId="4617AC97" w14:textId="77777777" w:rsidR="00621FFC" w:rsidRPr="0068564F" w:rsidRDefault="00621FFC" w:rsidP="00621FFC">
      <w:pPr>
        <w:jc w:val="both"/>
        <w:rPr>
          <w:lang w:val="en-GB"/>
        </w:rPr>
      </w:pPr>
    </w:p>
    <w:p w14:paraId="7AA0B034" w14:textId="348E5DA7" w:rsidR="00AC5CA3" w:rsidRPr="0068564F" w:rsidRDefault="00AC5CA3" w:rsidP="00AC5CA3">
      <w:pPr>
        <w:rPr>
          <w:lang w:val="en-GB"/>
        </w:rPr>
      </w:pPr>
      <w:r w:rsidRPr="0068564F">
        <w:rPr>
          <w:lang w:val="en-GB"/>
        </w:rPr>
        <w:t xml:space="preserve">Additionally, the local project leader will be surveyed using a set of general questions. The purpose of this set of questions is to estimate the coverage of the participants and potential biases in the data. </w:t>
      </w:r>
    </w:p>
    <w:p w14:paraId="0194A212" w14:textId="77777777" w:rsidR="00AC5CA3" w:rsidRPr="0068564F" w:rsidRDefault="00AC5CA3" w:rsidP="00AC5CA3">
      <w:pPr>
        <w:pStyle w:val="Listenabsatz"/>
        <w:numPr>
          <w:ilvl w:val="0"/>
          <w:numId w:val="54"/>
        </w:numPr>
        <w:spacing w:after="160" w:line="259" w:lineRule="auto"/>
        <w:rPr>
          <w:lang w:val="en-GB"/>
        </w:rPr>
      </w:pPr>
      <w:r w:rsidRPr="0068564F">
        <w:rPr>
          <w:lang w:val="en-GB"/>
        </w:rPr>
        <w:t>Institution/organisation/participant name, incl. abbreviation used in submission files.</w:t>
      </w:r>
    </w:p>
    <w:p w14:paraId="3E1A44A9" w14:textId="77777777" w:rsidR="00AC5CA3" w:rsidRPr="0068564F" w:rsidRDefault="00AC5CA3" w:rsidP="00AC5CA3">
      <w:pPr>
        <w:pStyle w:val="Listenabsatz"/>
        <w:numPr>
          <w:ilvl w:val="0"/>
          <w:numId w:val="54"/>
        </w:numPr>
        <w:spacing w:after="160" w:line="259" w:lineRule="auto"/>
        <w:rPr>
          <w:lang w:val="en-GB"/>
        </w:rPr>
      </w:pPr>
      <w:r w:rsidRPr="0068564F">
        <w:rPr>
          <w:lang w:val="en-GB"/>
        </w:rPr>
        <w:t>Country</w:t>
      </w:r>
    </w:p>
    <w:p w14:paraId="10C8E31C" w14:textId="77777777" w:rsidR="00AC5CA3" w:rsidRPr="0068564F" w:rsidRDefault="00AC5CA3" w:rsidP="00AC5CA3">
      <w:pPr>
        <w:pStyle w:val="Listenabsatz"/>
        <w:numPr>
          <w:ilvl w:val="0"/>
          <w:numId w:val="54"/>
        </w:numPr>
        <w:spacing w:after="160" w:line="259" w:lineRule="auto"/>
        <w:rPr>
          <w:lang w:val="en-GB"/>
        </w:rPr>
      </w:pPr>
      <w:r w:rsidRPr="0068564F">
        <w:rPr>
          <w:lang w:val="en-GB"/>
        </w:rPr>
        <w:t>Participant type (surgeon, department, hospital, regional/national spine registry, national association for spine/orthopaedics/neurosurgery, research group)</w:t>
      </w:r>
    </w:p>
    <w:p w14:paraId="05BD74B4" w14:textId="77777777" w:rsidR="00AC5CA3" w:rsidRPr="0068564F" w:rsidRDefault="00AC5CA3" w:rsidP="00AC5CA3">
      <w:pPr>
        <w:pStyle w:val="Listenabsatz"/>
        <w:numPr>
          <w:ilvl w:val="0"/>
          <w:numId w:val="54"/>
        </w:numPr>
        <w:spacing w:after="160" w:line="259" w:lineRule="auto"/>
        <w:rPr>
          <w:lang w:val="en-GB"/>
        </w:rPr>
      </w:pPr>
      <w:r w:rsidRPr="0068564F">
        <w:rPr>
          <w:lang w:val="en-GB"/>
        </w:rPr>
        <w:t xml:space="preserve">In case of data containing multiple institutions and &lt;100% national coverage: a list of institutions </w:t>
      </w:r>
    </w:p>
    <w:p w14:paraId="5032D476" w14:textId="77777777" w:rsidR="00AC5CA3" w:rsidRPr="0068564F" w:rsidRDefault="00AC5CA3" w:rsidP="00AC5CA3">
      <w:pPr>
        <w:pStyle w:val="Listenabsatz"/>
        <w:numPr>
          <w:ilvl w:val="0"/>
          <w:numId w:val="54"/>
        </w:numPr>
        <w:spacing w:after="160" w:line="259" w:lineRule="auto"/>
        <w:rPr>
          <w:lang w:val="en-GB"/>
        </w:rPr>
      </w:pPr>
      <w:r w:rsidRPr="0068564F">
        <w:rPr>
          <w:lang w:val="en-GB"/>
        </w:rPr>
        <w:t>Estimated national coverage of spine surgeries by the participant</w:t>
      </w:r>
    </w:p>
    <w:p w14:paraId="490DA01D" w14:textId="77777777" w:rsidR="00AC5CA3" w:rsidRPr="0068564F" w:rsidRDefault="00AC5CA3" w:rsidP="00AC5CA3">
      <w:pPr>
        <w:pStyle w:val="Listenabsatz"/>
        <w:numPr>
          <w:ilvl w:val="0"/>
          <w:numId w:val="54"/>
        </w:numPr>
        <w:spacing w:after="160" w:line="259" w:lineRule="auto"/>
        <w:rPr>
          <w:lang w:val="en-GB"/>
        </w:rPr>
      </w:pPr>
      <w:r w:rsidRPr="0068564F">
        <w:rPr>
          <w:lang w:val="en-GB"/>
        </w:rPr>
        <w:t>Estimated annual number of cases treated total/ spine related / LDS</w:t>
      </w:r>
    </w:p>
    <w:p w14:paraId="2AC44BEF" w14:textId="77777777" w:rsidR="00AC5CA3" w:rsidRPr="0068564F" w:rsidRDefault="00AC5CA3" w:rsidP="00AC5CA3">
      <w:pPr>
        <w:pStyle w:val="Listenabsatz"/>
        <w:numPr>
          <w:ilvl w:val="0"/>
          <w:numId w:val="54"/>
        </w:numPr>
        <w:spacing w:after="160" w:line="259" w:lineRule="auto"/>
        <w:rPr>
          <w:lang w:val="en-GB"/>
        </w:rPr>
      </w:pPr>
      <w:r w:rsidRPr="0068564F">
        <w:rPr>
          <w:lang w:val="en-GB"/>
        </w:rPr>
        <w:t>Health system - questions</w:t>
      </w:r>
    </w:p>
    <w:p w14:paraId="47A1C9AB" w14:textId="77777777" w:rsidR="00AC5CA3" w:rsidRPr="0068564F" w:rsidRDefault="00AC5CA3" w:rsidP="00AC5CA3">
      <w:pPr>
        <w:pStyle w:val="Listenabsatz"/>
        <w:numPr>
          <w:ilvl w:val="0"/>
          <w:numId w:val="54"/>
        </w:numPr>
        <w:spacing w:after="160" w:line="259" w:lineRule="auto"/>
        <w:rPr>
          <w:lang w:val="en-GB"/>
        </w:rPr>
      </w:pPr>
      <w:r w:rsidRPr="0068564F">
        <w:rPr>
          <w:lang w:val="en-GB"/>
        </w:rPr>
        <w:t>(Potential) biases in the data – questions (regarding bias in patient selection, completeness etc.)</w:t>
      </w:r>
    </w:p>
    <w:p w14:paraId="24C287A7" w14:textId="70067579" w:rsidR="00AC5CA3" w:rsidRPr="0068564F" w:rsidRDefault="00AC5CA3" w:rsidP="00AC5CA3">
      <w:pPr>
        <w:rPr>
          <w:lang w:val="en-GB"/>
        </w:rPr>
      </w:pPr>
      <w:r w:rsidRPr="0068564F">
        <w:rPr>
          <w:lang w:val="en-GB"/>
        </w:rPr>
        <w:lastRenderedPageBreak/>
        <w:t xml:space="preserve">The survey will also be used to record the agreement to participate in the SAI. The local project leader is asked to confirm by ticking the respective box, that permission is granted to use the material submitted for the purposes stated in this proposal, and that patient consent was retrieved -unless not required by local law, i.e. for anonymised data from national registries. </w:t>
      </w:r>
      <w:r w:rsidR="00817F2B" w:rsidRPr="0068564F">
        <w:rPr>
          <w:lang w:val="en-GB"/>
        </w:rPr>
        <w:t xml:space="preserve">The international project centre </w:t>
      </w:r>
      <w:r w:rsidRPr="0068564F">
        <w:rPr>
          <w:lang w:val="en-GB"/>
        </w:rPr>
        <w:t>assure</w:t>
      </w:r>
      <w:r w:rsidR="00817F2B" w:rsidRPr="0068564F">
        <w:rPr>
          <w:lang w:val="en-GB"/>
        </w:rPr>
        <w:t>s</w:t>
      </w:r>
      <w:r w:rsidRPr="0068564F">
        <w:rPr>
          <w:lang w:val="en-GB"/>
        </w:rPr>
        <w:t xml:space="preserve"> that the submitted data will not be used for purposes other than those outlined above without the explicit permission of the </w:t>
      </w:r>
      <w:r w:rsidR="00817F2B" w:rsidRPr="0068564F">
        <w:rPr>
          <w:lang w:val="en-GB"/>
        </w:rPr>
        <w:t>local project leader</w:t>
      </w:r>
      <w:r w:rsidRPr="0068564F">
        <w:rPr>
          <w:lang w:val="en-GB"/>
        </w:rPr>
        <w:t>.</w:t>
      </w:r>
    </w:p>
    <w:p w14:paraId="175CD059" w14:textId="77777777" w:rsidR="00621FFC" w:rsidRPr="0068564F" w:rsidRDefault="00621FFC" w:rsidP="00621FFC">
      <w:pPr>
        <w:jc w:val="both"/>
        <w:rPr>
          <w:rFonts w:ascii="Arial" w:eastAsia="Calibri" w:hAnsi="Arial" w:cs="Arial"/>
          <w:bCs/>
          <w:color w:val="0000FF"/>
          <w:sz w:val="22"/>
          <w:szCs w:val="22"/>
          <w:lang w:val="en-GB"/>
        </w:rPr>
      </w:pPr>
    </w:p>
    <w:p w14:paraId="4E8A0406" w14:textId="77777777" w:rsidR="00A30C2B" w:rsidRPr="0068564F" w:rsidRDefault="00A30C2B" w:rsidP="0054303C">
      <w:pPr>
        <w:pStyle w:val="berschrift2"/>
        <w:numPr>
          <w:ilvl w:val="0"/>
          <w:numId w:val="0"/>
        </w:numPr>
        <w:ind w:left="576" w:hanging="576"/>
        <w:jc w:val="both"/>
        <w:rPr>
          <w:sz w:val="22"/>
          <w:szCs w:val="22"/>
        </w:rPr>
      </w:pPr>
      <w:bookmarkStart w:id="25" w:name="_Toc383091219"/>
      <w:bookmarkStart w:id="26" w:name="_Toc185260898"/>
      <w:bookmarkEnd w:id="18"/>
      <w:r w:rsidRPr="0068564F">
        <w:rPr>
          <w:sz w:val="22"/>
          <w:szCs w:val="22"/>
        </w:rPr>
        <w:t>2.3 Project design</w:t>
      </w:r>
      <w:bookmarkEnd w:id="25"/>
      <w:bookmarkEnd w:id="26"/>
      <w:r w:rsidRPr="0068564F">
        <w:rPr>
          <w:sz w:val="22"/>
          <w:szCs w:val="22"/>
        </w:rPr>
        <w:t xml:space="preserve"> </w:t>
      </w:r>
    </w:p>
    <w:p w14:paraId="71A20E72" w14:textId="77777777" w:rsidR="000C4A7F" w:rsidRPr="0068564F" w:rsidRDefault="00875321" w:rsidP="00875321">
      <w:pPr>
        <w:rPr>
          <w:lang w:val="en-GB"/>
        </w:rPr>
      </w:pPr>
      <w:r w:rsidRPr="0068564F">
        <w:rPr>
          <w:lang w:val="en-GB"/>
        </w:rPr>
        <w:t>The study design is an international cross-sectional study.</w:t>
      </w:r>
    </w:p>
    <w:p w14:paraId="3B447840" w14:textId="77777777" w:rsidR="000C4A7F" w:rsidRPr="0068564F" w:rsidRDefault="000C4A7F" w:rsidP="00875321">
      <w:pPr>
        <w:rPr>
          <w:lang w:val="en-GB"/>
        </w:rPr>
      </w:pPr>
    </w:p>
    <w:p w14:paraId="09B9EBB1" w14:textId="7BD7C2B2" w:rsidR="00875321" w:rsidRPr="0068564F" w:rsidRDefault="00875321" w:rsidP="00875321">
      <w:pPr>
        <w:rPr>
          <w:lang w:val="en-GB"/>
        </w:rPr>
      </w:pPr>
      <w:r w:rsidRPr="0068564F">
        <w:rPr>
          <w:lang w:val="en-GB"/>
        </w:rPr>
        <w:t xml:space="preserve">The data will be visualised for all participants’ data combined and for each one of the individual countries with representative data. </w:t>
      </w:r>
    </w:p>
    <w:p w14:paraId="2F95B53D" w14:textId="77777777" w:rsidR="00183860" w:rsidRPr="0068564F" w:rsidRDefault="00183860" w:rsidP="00875321">
      <w:pPr>
        <w:rPr>
          <w:lang w:val="en-GB"/>
        </w:rPr>
      </w:pPr>
    </w:p>
    <w:p w14:paraId="0B513041" w14:textId="77777777" w:rsidR="00183860" w:rsidRPr="0068564F" w:rsidRDefault="00183860" w:rsidP="00183860">
      <w:pPr>
        <w:rPr>
          <w:lang w:val="en-GB"/>
        </w:rPr>
      </w:pPr>
      <w:r w:rsidRPr="0068564F">
        <w:rPr>
          <w:lang w:val="en-GB"/>
        </w:rPr>
        <w:t xml:space="preserve">Although all hospitals, spine registries and national specialist societies will be invited to contribute their data, we expect that only selected institutions and organisations will submit data leading to an incomplete coverage of data. To assess the representativeness of the submitted data, all participants contributing data will be requested to answer a few questions on the representativeness of their data (see </w:t>
      </w:r>
      <w:r w:rsidRPr="0068564F">
        <w:rPr>
          <w:lang w:val="en-GB"/>
        </w:rPr>
        <w:fldChar w:fldCharType="begin"/>
      </w:r>
      <w:r w:rsidRPr="0068564F">
        <w:rPr>
          <w:lang w:val="en-GB"/>
        </w:rPr>
        <w:instrText xml:space="preserve"> REF _Ref177408265 \r \h </w:instrText>
      </w:r>
      <w:r w:rsidRPr="0068564F">
        <w:rPr>
          <w:lang w:val="en-GB"/>
        </w:rPr>
      </w:r>
      <w:r w:rsidRPr="0068564F">
        <w:rPr>
          <w:lang w:val="en-GB"/>
        </w:rPr>
        <w:fldChar w:fldCharType="separate"/>
      </w:r>
      <w:r w:rsidRPr="0068564F">
        <w:rPr>
          <w:lang w:val="en-GB"/>
        </w:rPr>
        <w:t>7.1</w:t>
      </w:r>
      <w:r w:rsidRPr="0068564F">
        <w:rPr>
          <w:lang w:val="en-GB"/>
        </w:rPr>
        <w:fldChar w:fldCharType="end"/>
      </w:r>
      <w:r w:rsidRPr="0068564F">
        <w:rPr>
          <w:lang w:val="en-GB"/>
        </w:rPr>
        <w:t xml:space="preserve">). The steering committee will determine if the representativeness of a country can be considered sufficient. If sufficient, the country will be shown in the country-wise study results. In any case, all available data from all participants will be used in pooled data analyses. </w:t>
      </w:r>
    </w:p>
    <w:p w14:paraId="44B4E30A" w14:textId="77777777" w:rsidR="00183860" w:rsidRPr="0068564F" w:rsidRDefault="00183860" w:rsidP="00183860">
      <w:pPr>
        <w:rPr>
          <w:lang w:val="en-GB"/>
        </w:rPr>
      </w:pPr>
      <w:r w:rsidRPr="0068564F">
        <w:rPr>
          <w:lang w:val="en-GB"/>
        </w:rPr>
        <w:t>If data for the same participant is delivered more than once by different means, i.e. as a participant of Spine Tango and simultaneously a participant of a national registry, we will report back to the participants on the congruency of their data and use the result of that analysis as an indicator for coverage.</w:t>
      </w:r>
    </w:p>
    <w:p w14:paraId="78666582" w14:textId="77777777" w:rsidR="00183860" w:rsidRPr="0068564F" w:rsidRDefault="00183860" w:rsidP="00875321">
      <w:pPr>
        <w:rPr>
          <w:lang w:val="en-GB"/>
        </w:rPr>
      </w:pPr>
    </w:p>
    <w:p w14:paraId="0419FE49" w14:textId="77777777" w:rsidR="00A30C2B" w:rsidRPr="0068564F" w:rsidRDefault="00A30C2B" w:rsidP="0054303C">
      <w:pPr>
        <w:pStyle w:val="berschrift1"/>
        <w:jc w:val="both"/>
        <w:rPr>
          <w:sz w:val="24"/>
          <w:szCs w:val="24"/>
        </w:rPr>
      </w:pPr>
      <w:bookmarkStart w:id="27" w:name="_Toc185260899"/>
      <w:r w:rsidRPr="0068564F">
        <w:rPr>
          <w:sz w:val="24"/>
          <w:szCs w:val="24"/>
        </w:rPr>
        <w:t>PROJECT POPULATION and Study procedures</w:t>
      </w:r>
      <w:bookmarkEnd w:id="27"/>
    </w:p>
    <w:p w14:paraId="743CF53B" w14:textId="77777777" w:rsidR="00A30C2B" w:rsidRPr="0068564F" w:rsidRDefault="00A30C2B" w:rsidP="0054303C">
      <w:pPr>
        <w:pStyle w:val="berschrift2"/>
        <w:numPr>
          <w:ilvl w:val="0"/>
          <w:numId w:val="0"/>
        </w:numPr>
        <w:ind w:left="576" w:hanging="576"/>
        <w:jc w:val="both"/>
        <w:rPr>
          <w:sz w:val="22"/>
          <w:szCs w:val="22"/>
        </w:rPr>
      </w:pPr>
      <w:bookmarkStart w:id="28" w:name="_Toc383091224"/>
      <w:bookmarkStart w:id="29" w:name="_Toc185260900"/>
      <w:r w:rsidRPr="0068564F">
        <w:rPr>
          <w:sz w:val="22"/>
          <w:szCs w:val="22"/>
        </w:rPr>
        <w:t>3.1 Project population</w:t>
      </w:r>
      <w:bookmarkStart w:id="30" w:name="_Toc383091225"/>
      <w:bookmarkEnd w:id="28"/>
      <w:r w:rsidRPr="0068564F">
        <w:rPr>
          <w:sz w:val="22"/>
          <w:szCs w:val="22"/>
        </w:rPr>
        <w:t>, inclusion and exclusion criteria</w:t>
      </w:r>
      <w:bookmarkStart w:id="31" w:name="_Toc383091226"/>
      <w:bookmarkEnd w:id="29"/>
      <w:bookmarkEnd w:id="30"/>
      <w:r w:rsidRPr="0068564F">
        <w:rPr>
          <w:sz w:val="22"/>
          <w:szCs w:val="22"/>
        </w:rPr>
        <w:t xml:space="preserve"> </w:t>
      </w:r>
      <w:bookmarkEnd w:id="31"/>
    </w:p>
    <w:p w14:paraId="4568E036" w14:textId="54AD4E3A" w:rsidR="00875321" w:rsidRPr="0068564F" w:rsidRDefault="00503658" w:rsidP="0089363F">
      <w:pPr>
        <w:rPr>
          <w:lang w:val="en-GB"/>
        </w:rPr>
      </w:pPr>
      <w:r w:rsidRPr="0068564F">
        <w:rPr>
          <w:lang w:val="en-GB"/>
        </w:rPr>
        <w:t xml:space="preserve">Included are all patients </w:t>
      </w:r>
      <w:r w:rsidR="00D35563" w:rsidRPr="0068564F">
        <w:rPr>
          <w:lang w:val="en-GB"/>
        </w:rPr>
        <w:t xml:space="preserve">18 years of age or older who underwent </w:t>
      </w:r>
      <w:r w:rsidR="00875321" w:rsidRPr="0068564F">
        <w:rPr>
          <w:lang w:val="en-GB"/>
        </w:rPr>
        <w:t>surger</w:t>
      </w:r>
      <w:r w:rsidR="0089363F" w:rsidRPr="0068564F">
        <w:rPr>
          <w:lang w:val="en-GB"/>
        </w:rPr>
        <w:t>y/ surgeri</w:t>
      </w:r>
      <w:r w:rsidR="00875321" w:rsidRPr="0068564F">
        <w:rPr>
          <w:lang w:val="en-GB"/>
        </w:rPr>
        <w:t>es for LDS performed between 1 February and 30 April 2025</w:t>
      </w:r>
      <w:r w:rsidR="0089363F" w:rsidRPr="0068564F">
        <w:rPr>
          <w:lang w:val="en-GB"/>
        </w:rPr>
        <w:t xml:space="preserve">. </w:t>
      </w:r>
      <w:r w:rsidR="00DB727B" w:rsidRPr="0068564F">
        <w:rPr>
          <w:lang w:val="en-GB"/>
        </w:rPr>
        <w:t>Patients will have one data entry per LDS surgery.</w:t>
      </w:r>
    </w:p>
    <w:p w14:paraId="503EDD58" w14:textId="2E8E9CFC" w:rsidR="0089363F" w:rsidRPr="0068564F" w:rsidRDefault="0089363F" w:rsidP="0089363F">
      <w:pPr>
        <w:rPr>
          <w:lang w:val="en-GB"/>
        </w:rPr>
      </w:pPr>
      <w:r w:rsidRPr="0068564F">
        <w:rPr>
          <w:lang w:val="en-GB"/>
        </w:rPr>
        <w:t xml:space="preserve">Excluded are all patients who don’t fall in the above category and did not provide resp. revoked </w:t>
      </w:r>
      <w:r w:rsidR="00B556BD" w:rsidRPr="0068564F">
        <w:rPr>
          <w:lang w:val="en-GB"/>
        </w:rPr>
        <w:t>consent to have their data included in the study</w:t>
      </w:r>
      <w:r w:rsidR="002978C6" w:rsidRPr="0068564F">
        <w:rPr>
          <w:lang w:val="en-GB"/>
        </w:rPr>
        <w:t>.</w:t>
      </w:r>
    </w:p>
    <w:p w14:paraId="39A3BBA4" w14:textId="3CB8ABE5" w:rsidR="002978C6" w:rsidRPr="0068564F" w:rsidRDefault="002978C6" w:rsidP="0089363F">
      <w:pPr>
        <w:rPr>
          <w:lang w:val="en-GB"/>
        </w:rPr>
      </w:pPr>
      <w:r w:rsidRPr="0068564F">
        <w:rPr>
          <w:lang w:val="en-GB"/>
        </w:rPr>
        <w:t>No control groups are included in the study.</w:t>
      </w:r>
      <w:r w:rsidR="00CF3F56" w:rsidRPr="0068564F">
        <w:rPr>
          <w:lang w:val="en-GB"/>
        </w:rPr>
        <w:t xml:space="preserve"> No sampling will be done in this </w:t>
      </w:r>
      <w:proofErr w:type="gramStart"/>
      <w:r w:rsidR="00CF3F56" w:rsidRPr="0068564F">
        <w:rPr>
          <w:lang w:val="en-GB"/>
        </w:rPr>
        <w:t>study</w:t>
      </w:r>
      <w:r w:rsidR="00FD1A85" w:rsidRPr="0068564F">
        <w:rPr>
          <w:lang w:val="en-GB"/>
        </w:rPr>
        <w:t>,</w:t>
      </w:r>
      <w:proofErr w:type="gramEnd"/>
      <w:r w:rsidR="00FD1A85" w:rsidRPr="0068564F">
        <w:rPr>
          <w:lang w:val="en-GB"/>
        </w:rPr>
        <w:t xml:space="preserve"> hence data is acquired as is. </w:t>
      </w:r>
      <w:r w:rsidR="00DB25A6" w:rsidRPr="0068564F">
        <w:rPr>
          <w:lang w:val="en-GB"/>
        </w:rPr>
        <w:t xml:space="preserve">Information about potential bias </w:t>
      </w:r>
      <w:r w:rsidR="002C7EB1" w:rsidRPr="0068564F">
        <w:rPr>
          <w:lang w:val="en-GB"/>
        </w:rPr>
        <w:t xml:space="preserve">and </w:t>
      </w:r>
      <w:r w:rsidR="00D41F76" w:rsidRPr="0068564F">
        <w:rPr>
          <w:lang w:val="en-GB"/>
        </w:rPr>
        <w:t>potential under representativeness</w:t>
      </w:r>
      <w:r w:rsidR="002C7EB1" w:rsidRPr="0068564F">
        <w:rPr>
          <w:lang w:val="en-GB"/>
        </w:rPr>
        <w:t xml:space="preserve"> </w:t>
      </w:r>
      <w:proofErr w:type="gramStart"/>
      <w:r w:rsidR="002C7EB1" w:rsidRPr="0068564F">
        <w:rPr>
          <w:lang w:val="en-GB"/>
        </w:rPr>
        <w:t xml:space="preserve">of  </w:t>
      </w:r>
      <w:r w:rsidR="00D41F76" w:rsidRPr="0068564F">
        <w:rPr>
          <w:lang w:val="en-GB"/>
        </w:rPr>
        <w:t>relevant</w:t>
      </w:r>
      <w:proofErr w:type="gramEnd"/>
      <w:r w:rsidR="00D41F76" w:rsidRPr="0068564F">
        <w:rPr>
          <w:lang w:val="en-GB"/>
        </w:rPr>
        <w:t xml:space="preserve"> groups </w:t>
      </w:r>
      <w:r w:rsidR="00902AF9" w:rsidRPr="0068564F">
        <w:rPr>
          <w:lang w:val="en-GB"/>
        </w:rPr>
        <w:t xml:space="preserve">will be gathered via a metadata survey on the data collection. </w:t>
      </w:r>
      <w:r w:rsidR="00D41F76" w:rsidRPr="0068564F">
        <w:rPr>
          <w:lang w:val="en-GB"/>
        </w:rPr>
        <w:t xml:space="preserve"> </w:t>
      </w:r>
    </w:p>
    <w:p w14:paraId="4845A4AC" w14:textId="2D3E98E4" w:rsidR="00B556BD" w:rsidRPr="0068564F" w:rsidRDefault="00B556BD" w:rsidP="0089363F">
      <w:pPr>
        <w:rPr>
          <w:lang w:val="en-GB"/>
        </w:rPr>
      </w:pPr>
    </w:p>
    <w:p w14:paraId="12BEDAA6" w14:textId="1E3BAEC8" w:rsidR="002978C6" w:rsidRPr="0068564F" w:rsidRDefault="002978C6" w:rsidP="0089363F">
      <w:pPr>
        <w:rPr>
          <w:lang w:val="en-GB"/>
        </w:rPr>
      </w:pPr>
      <w:r w:rsidRPr="0068564F">
        <w:rPr>
          <w:highlight w:val="yellow"/>
          <w:lang w:val="en-GB"/>
        </w:rPr>
        <w:t xml:space="preserve">The estimated number of patients </w:t>
      </w:r>
      <w:r w:rsidR="00FE1AA1" w:rsidRPr="0068564F">
        <w:rPr>
          <w:highlight w:val="yellow"/>
          <w:lang w:val="en-GB"/>
        </w:rPr>
        <w:t xml:space="preserve">for the applicant is </w:t>
      </w:r>
      <w:r w:rsidR="00B80C6F" w:rsidRPr="0068564F">
        <w:rPr>
          <w:highlight w:val="yellow"/>
          <w:lang w:val="en-GB"/>
        </w:rPr>
        <w:t>xxx.</w:t>
      </w:r>
    </w:p>
    <w:p w14:paraId="772FFAD2" w14:textId="7698EF0F" w:rsidR="00607F2D" w:rsidRPr="0068564F" w:rsidRDefault="00FE1AA1" w:rsidP="0054303C">
      <w:pPr>
        <w:pStyle w:val="ProtocolBody"/>
        <w:rPr>
          <w:rFonts w:eastAsia="Calibri" w:cs="Arial"/>
          <w:color w:val="0000FF"/>
          <w:szCs w:val="22"/>
          <w:lang w:val="en-GB" w:eastAsia="en-US"/>
        </w:rPr>
      </w:pPr>
      <w:r w:rsidRPr="0068564F">
        <w:rPr>
          <w:rFonts w:eastAsia="Calibri" w:cs="Arial"/>
          <w:color w:val="0000FF"/>
          <w:szCs w:val="22"/>
          <w:lang w:val="en-GB" w:eastAsia="en-US"/>
        </w:rPr>
        <w:t>State the</w:t>
      </w:r>
      <w:r w:rsidR="00607F2D" w:rsidRPr="0068564F">
        <w:rPr>
          <w:rFonts w:eastAsia="Calibri" w:cs="Arial"/>
          <w:color w:val="0000FF"/>
          <w:szCs w:val="22"/>
          <w:lang w:val="en-GB" w:eastAsia="en-US"/>
        </w:rPr>
        <w:t xml:space="preserve"> total </w:t>
      </w:r>
      <w:r w:rsidRPr="0068564F">
        <w:rPr>
          <w:rFonts w:eastAsia="Calibri" w:cs="Arial"/>
          <w:color w:val="0000FF"/>
          <w:szCs w:val="22"/>
          <w:lang w:val="en-GB" w:eastAsia="en-US"/>
        </w:rPr>
        <w:t xml:space="preserve">expected </w:t>
      </w:r>
      <w:r w:rsidR="00607F2D" w:rsidRPr="0068564F">
        <w:rPr>
          <w:rFonts w:eastAsia="Calibri" w:cs="Arial"/>
          <w:color w:val="0000FF"/>
          <w:szCs w:val="22"/>
          <w:lang w:val="en-GB" w:eastAsia="en-US"/>
        </w:rPr>
        <w:t>number of participants</w:t>
      </w:r>
      <w:r w:rsidR="00B80C6F" w:rsidRPr="0068564F">
        <w:rPr>
          <w:rFonts w:eastAsia="Calibri" w:cs="Arial"/>
          <w:color w:val="0000FF"/>
          <w:szCs w:val="22"/>
          <w:lang w:val="en-GB" w:eastAsia="en-US"/>
        </w:rPr>
        <w:t xml:space="preserve">. </w:t>
      </w:r>
    </w:p>
    <w:p w14:paraId="3FEC94B0" w14:textId="77777777" w:rsidR="00A30C2B" w:rsidRPr="0068564F" w:rsidRDefault="00A30C2B" w:rsidP="0054303C">
      <w:pPr>
        <w:pStyle w:val="berschrift2"/>
        <w:numPr>
          <w:ilvl w:val="0"/>
          <w:numId w:val="0"/>
        </w:numPr>
        <w:ind w:left="576" w:hanging="576"/>
        <w:jc w:val="both"/>
        <w:rPr>
          <w:color w:val="000000" w:themeColor="text1"/>
          <w:sz w:val="22"/>
          <w:szCs w:val="22"/>
        </w:rPr>
      </w:pPr>
      <w:bookmarkStart w:id="32" w:name="_Toc383091220"/>
      <w:bookmarkStart w:id="33" w:name="_Toc185260901"/>
      <w:r w:rsidRPr="0068564F">
        <w:rPr>
          <w:color w:val="000000" w:themeColor="text1"/>
          <w:sz w:val="22"/>
          <w:szCs w:val="22"/>
        </w:rPr>
        <w:t>3.2 Recruitment, screening</w:t>
      </w:r>
      <w:bookmarkEnd w:id="32"/>
      <w:r w:rsidRPr="0068564F">
        <w:rPr>
          <w:color w:val="000000" w:themeColor="text1"/>
          <w:sz w:val="22"/>
          <w:szCs w:val="22"/>
        </w:rPr>
        <w:t xml:space="preserve"> and informed consent procedure</w:t>
      </w:r>
      <w:bookmarkEnd w:id="33"/>
    </w:p>
    <w:p w14:paraId="09CBDA8E" w14:textId="3B0A47A9" w:rsidR="00852920" w:rsidRPr="0068564F" w:rsidRDefault="00D16997" w:rsidP="0054303C">
      <w:pPr>
        <w:spacing w:before="60" w:after="60"/>
        <w:jc w:val="both"/>
        <w:rPr>
          <w:rFonts w:ascii="Cambria" w:eastAsia="Calibri" w:hAnsi="Cambria" w:cs="Arial"/>
          <w:bCs/>
          <w:color w:val="0000FF"/>
          <w:highlight w:val="yellow"/>
          <w:lang w:val="en-GB" w:eastAsia="en-US"/>
        </w:rPr>
      </w:pPr>
      <w:r w:rsidRPr="0068564F">
        <w:rPr>
          <w:rFonts w:ascii="Cambria" w:hAnsi="Cambria" w:cs="Arial"/>
          <w:highlight w:val="yellow"/>
          <w:lang w:val="en-GB"/>
        </w:rPr>
        <w:lastRenderedPageBreak/>
        <w:t xml:space="preserve">The </w:t>
      </w:r>
      <w:r w:rsidR="00F00ABA" w:rsidRPr="0068564F">
        <w:rPr>
          <w:rFonts w:ascii="Cambria" w:hAnsi="Cambria" w:cs="Arial"/>
          <w:highlight w:val="yellow"/>
          <w:lang w:val="en-GB"/>
        </w:rPr>
        <w:t xml:space="preserve">local </w:t>
      </w:r>
      <w:r w:rsidRPr="0068564F">
        <w:rPr>
          <w:rFonts w:ascii="Cambria" w:hAnsi="Cambria" w:cs="Arial"/>
          <w:highlight w:val="yellow"/>
          <w:lang w:val="en-GB"/>
        </w:rPr>
        <w:t xml:space="preserve">project leader explains to each </w:t>
      </w:r>
      <w:r w:rsidR="00F00ABA" w:rsidRPr="0068564F">
        <w:rPr>
          <w:rFonts w:ascii="Cambria" w:hAnsi="Cambria" w:cs="Arial"/>
          <w:highlight w:val="yellow"/>
          <w:lang w:val="en-GB"/>
        </w:rPr>
        <w:t>patient</w:t>
      </w:r>
      <w:r w:rsidRPr="0068564F">
        <w:rPr>
          <w:rFonts w:ascii="Cambria" w:hAnsi="Cambria" w:cs="Arial"/>
          <w:highlight w:val="yellow"/>
          <w:lang w:val="en-GB"/>
        </w:rPr>
        <w:t xml:space="preserve"> the nature of </w:t>
      </w:r>
      <w:r w:rsidRPr="1DF751BC">
        <w:rPr>
          <w:rFonts w:ascii="Cambria" w:hAnsi="Cambria" w:cs="Arial"/>
          <w:highlight w:val="yellow"/>
          <w:lang w:val="en-GB"/>
        </w:rPr>
        <w:t>th</w:t>
      </w:r>
      <w:r w:rsidR="5D2ACFCC" w:rsidRPr="1DF751BC">
        <w:rPr>
          <w:rFonts w:ascii="Cambria" w:hAnsi="Cambria" w:cs="Arial"/>
          <w:highlight w:val="yellow"/>
          <w:lang w:val="en-GB"/>
        </w:rPr>
        <w:t>is</w:t>
      </w:r>
      <w:r w:rsidRPr="0068564F">
        <w:rPr>
          <w:rFonts w:ascii="Cambria" w:hAnsi="Cambria" w:cs="Arial"/>
          <w:highlight w:val="yellow"/>
          <w:lang w:val="en-GB"/>
        </w:rPr>
        <w:t xml:space="preserve"> research project, its purpose, </w:t>
      </w:r>
      <w:r w:rsidR="0087001E" w:rsidRPr="0068564F">
        <w:rPr>
          <w:rFonts w:ascii="Cambria" w:hAnsi="Cambria" w:cs="Arial"/>
          <w:highlight w:val="yellow"/>
          <w:lang w:val="en-GB"/>
        </w:rPr>
        <w:t xml:space="preserve">involved risks </w:t>
      </w:r>
      <w:r w:rsidR="00F00ABA" w:rsidRPr="0068564F">
        <w:rPr>
          <w:rFonts w:ascii="Cambria" w:hAnsi="Cambria" w:cs="Arial"/>
          <w:highlight w:val="yellow"/>
          <w:lang w:val="en-GB"/>
        </w:rPr>
        <w:t>and</w:t>
      </w:r>
      <w:r w:rsidRPr="0068564F">
        <w:rPr>
          <w:rFonts w:ascii="Cambria" w:hAnsi="Cambria" w:cs="Arial"/>
          <w:highlight w:val="yellow"/>
          <w:lang w:val="en-GB"/>
        </w:rPr>
        <w:t xml:space="preserve"> the expected duration</w:t>
      </w:r>
      <w:r w:rsidR="704CDB14" w:rsidRPr="1DF751BC">
        <w:rPr>
          <w:rFonts w:ascii="Cambria" w:hAnsi="Cambria" w:cs="Arial"/>
          <w:highlight w:val="yellow"/>
          <w:lang w:val="en-GB"/>
        </w:rPr>
        <w:t>, before patients are asked to provide their consent</w:t>
      </w:r>
      <w:r w:rsidR="00F00ABA" w:rsidRPr="1DF751BC">
        <w:rPr>
          <w:rFonts w:ascii="Cambria" w:hAnsi="Cambria" w:cs="Arial"/>
          <w:highlight w:val="yellow"/>
          <w:lang w:val="en-GB"/>
        </w:rPr>
        <w:t>.</w:t>
      </w:r>
      <w:r w:rsidR="00616614" w:rsidRPr="0068564F">
        <w:rPr>
          <w:rFonts w:ascii="Cambria" w:hAnsi="Cambria" w:cs="Arial"/>
          <w:highlight w:val="yellow"/>
          <w:lang w:val="en-GB"/>
        </w:rPr>
        <w:t xml:space="preserve"> </w:t>
      </w:r>
      <w:proofErr w:type="gramStart"/>
      <w:r w:rsidR="005F5B31" w:rsidRPr="0068564F">
        <w:rPr>
          <w:rFonts w:ascii="Cambria" w:hAnsi="Cambria" w:cs="Arial"/>
          <w:highlight w:val="yellow"/>
          <w:lang w:val="en-GB"/>
        </w:rPr>
        <w:t>In particular, that</w:t>
      </w:r>
      <w:proofErr w:type="gramEnd"/>
      <w:r w:rsidR="005F5B31" w:rsidRPr="0068564F">
        <w:rPr>
          <w:rFonts w:ascii="Cambria" w:hAnsi="Cambria" w:cs="Arial"/>
          <w:highlight w:val="yellow"/>
          <w:lang w:val="en-GB"/>
        </w:rPr>
        <w:t xml:space="preserve"> th</w:t>
      </w:r>
      <w:r w:rsidR="001F72C6" w:rsidRPr="0068564F">
        <w:rPr>
          <w:rFonts w:ascii="Cambria" w:hAnsi="Cambria" w:cs="Arial"/>
          <w:highlight w:val="yellow"/>
          <w:lang w:val="en-GB"/>
        </w:rPr>
        <w:t xml:space="preserve">is research project is a data driven project and has no impact on the treatment, </w:t>
      </w:r>
      <w:r w:rsidR="00BA0615" w:rsidRPr="0068564F">
        <w:rPr>
          <w:rFonts w:ascii="Cambria" w:hAnsi="Cambria" w:cs="Arial"/>
          <w:highlight w:val="yellow"/>
          <w:lang w:val="en-GB"/>
        </w:rPr>
        <w:t xml:space="preserve">that the data is </w:t>
      </w:r>
      <w:r w:rsidR="0087001E" w:rsidRPr="0068564F">
        <w:rPr>
          <w:rFonts w:ascii="Cambria" w:hAnsi="Cambria" w:cs="Arial"/>
          <w:highlight w:val="yellow"/>
          <w:lang w:val="en-GB"/>
        </w:rPr>
        <w:t xml:space="preserve">collected anonymously and </w:t>
      </w:r>
      <w:r w:rsidR="00BA0615" w:rsidRPr="0068564F">
        <w:rPr>
          <w:rFonts w:ascii="Cambria" w:hAnsi="Cambria" w:cs="Arial"/>
          <w:highlight w:val="yellow"/>
          <w:lang w:val="en-GB"/>
        </w:rPr>
        <w:t>used to create summary statistics</w:t>
      </w:r>
      <w:r w:rsidR="00440C0D" w:rsidRPr="0068564F">
        <w:rPr>
          <w:rFonts w:ascii="Cambria" w:hAnsi="Cambria" w:cs="Arial"/>
          <w:highlight w:val="yellow"/>
          <w:lang w:val="en-GB"/>
        </w:rPr>
        <w:t xml:space="preserve"> per country</w:t>
      </w:r>
      <w:r w:rsidR="00935F2D" w:rsidRPr="0068564F">
        <w:rPr>
          <w:rFonts w:ascii="Cambria" w:hAnsi="Cambria" w:cs="Arial"/>
          <w:highlight w:val="yellow"/>
          <w:lang w:val="en-GB"/>
        </w:rPr>
        <w:t xml:space="preserve"> to help describe the surgery landscape for LDS patients with the goal to </w:t>
      </w:r>
      <w:r w:rsidR="007E6E9B" w:rsidRPr="0068564F">
        <w:rPr>
          <w:rFonts w:ascii="Cambria" w:hAnsi="Cambria" w:cs="Arial"/>
          <w:highlight w:val="yellow"/>
          <w:lang w:val="en-GB"/>
        </w:rPr>
        <w:t xml:space="preserve">identify relevant treatment disparities and to enhance research </w:t>
      </w:r>
      <w:r w:rsidR="00852920" w:rsidRPr="0068564F">
        <w:rPr>
          <w:rFonts w:ascii="Cambria" w:hAnsi="Cambria" w:cs="Arial"/>
          <w:highlight w:val="yellow"/>
          <w:lang w:val="en-GB"/>
        </w:rPr>
        <w:t>and future treatment plans</w:t>
      </w:r>
      <w:r w:rsidR="00440C0D" w:rsidRPr="0068564F">
        <w:rPr>
          <w:rFonts w:ascii="Cambria" w:hAnsi="Cambria" w:cs="Arial"/>
          <w:highlight w:val="yellow"/>
          <w:lang w:val="en-GB"/>
        </w:rPr>
        <w:t>.</w:t>
      </w:r>
      <w:r w:rsidR="00BA0615" w:rsidRPr="0068564F">
        <w:rPr>
          <w:rFonts w:ascii="Cambria" w:hAnsi="Cambria" w:cs="Arial"/>
          <w:highlight w:val="yellow"/>
          <w:lang w:val="en-GB"/>
        </w:rPr>
        <w:t xml:space="preserve"> </w:t>
      </w:r>
      <w:r w:rsidRPr="0068564F">
        <w:rPr>
          <w:rFonts w:ascii="Cambria" w:hAnsi="Cambria" w:cs="Arial"/>
          <w:highlight w:val="yellow"/>
          <w:lang w:val="en-GB"/>
        </w:rPr>
        <w:t xml:space="preserve">Each </w:t>
      </w:r>
      <w:r w:rsidR="00AA1589" w:rsidRPr="0068564F">
        <w:rPr>
          <w:rFonts w:ascii="Cambria" w:hAnsi="Cambria" w:cs="Arial"/>
          <w:highlight w:val="yellow"/>
          <w:lang w:val="en-GB"/>
        </w:rPr>
        <w:t>participant</w:t>
      </w:r>
      <w:r w:rsidRPr="0068564F">
        <w:rPr>
          <w:rFonts w:ascii="Cambria" w:hAnsi="Cambria" w:cs="Arial"/>
          <w:highlight w:val="yellow"/>
          <w:lang w:val="en-GB"/>
        </w:rPr>
        <w:t xml:space="preserve"> is informed that the participation in the </w:t>
      </w:r>
      <w:r w:rsidR="00AA1589" w:rsidRPr="0068564F">
        <w:rPr>
          <w:rFonts w:ascii="Cambria" w:hAnsi="Cambria" w:cs="Arial"/>
          <w:highlight w:val="yellow"/>
          <w:lang w:val="en-GB"/>
        </w:rPr>
        <w:t>research project</w:t>
      </w:r>
      <w:r w:rsidRPr="0068564F">
        <w:rPr>
          <w:rFonts w:ascii="Cambria" w:hAnsi="Cambria" w:cs="Arial"/>
          <w:highlight w:val="yellow"/>
          <w:lang w:val="en-GB"/>
        </w:rPr>
        <w:t xml:space="preserve"> is voluntary and that he/she may withdraw from the </w:t>
      </w:r>
      <w:r w:rsidR="00AA1589" w:rsidRPr="0068564F">
        <w:rPr>
          <w:rFonts w:ascii="Cambria" w:hAnsi="Cambria" w:cs="Arial"/>
          <w:highlight w:val="yellow"/>
          <w:lang w:val="en-GB"/>
        </w:rPr>
        <w:t>research project</w:t>
      </w:r>
      <w:r w:rsidRPr="0068564F">
        <w:rPr>
          <w:rFonts w:ascii="Cambria" w:hAnsi="Cambria" w:cs="Arial"/>
          <w:highlight w:val="yellow"/>
          <w:lang w:val="en-GB"/>
        </w:rPr>
        <w:t xml:space="preserve"> at any time and that withdrawal of consent will not affect his/her subsequent medical assistance and treatment. The </w:t>
      </w:r>
      <w:r w:rsidR="00AA1589" w:rsidRPr="0068564F">
        <w:rPr>
          <w:rFonts w:ascii="Cambria" w:hAnsi="Cambria" w:cs="Arial"/>
          <w:highlight w:val="yellow"/>
          <w:lang w:val="en-GB"/>
        </w:rPr>
        <w:t>participants</w:t>
      </w:r>
      <w:r w:rsidRPr="0068564F">
        <w:rPr>
          <w:rFonts w:ascii="Cambria" w:hAnsi="Cambria" w:cs="Arial"/>
          <w:highlight w:val="yellow"/>
          <w:lang w:val="en-GB"/>
        </w:rPr>
        <w:t xml:space="preserve"> are informed that he/she can ask any question. Enough time is given to the </w:t>
      </w:r>
      <w:r w:rsidR="00AA1589" w:rsidRPr="0068564F">
        <w:rPr>
          <w:rFonts w:ascii="Cambria" w:hAnsi="Cambria" w:cs="Arial"/>
          <w:highlight w:val="yellow"/>
          <w:lang w:val="en-GB"/>
        </w:rPr>
        <w:t>participant</w:t>
      </w:r>
      <w:r w:rsidRPr="0068564F">
        <w:rPr>
          <w:rFonts w:ascii="Cambria" w:eastAsia="Calibri" w:hAnsi="Cambria" w:cs="Arial"/>
          <w:bCs/>
          <w:color w:val="0000FF"/>
          <w:highlight w:val="yellow"/>
          <w:lang w:val="en-GB" w:eastAsia="en-US"/>
        </w:rPr>
        <w:t xml:space="preserve">. </w:t>
      </w:r>
    </w:p>
    <w:p w14:paraId="69DF91BA" w14:textId="0EEF34DE" w:rsidR="00D16997" w:rsidRPr="0068564F" w:rsidRDefault="00D16997" w:rsidP="0054303C">
      <w:pPr>
        <w:spacing w:before="60" w:after="60"/>
        <w:jc w:val="both"/>
        <w:rPr>
          <w:rFonts w:ascii="Cambria" w:hAnsi="Cambria" w:cs="Arial"/>
          <w:highlight w:val="yellow"/>
          <w:lang w:val="en-GB"/>
        </w:rPr>
      </w:pPr>
      <w:r w:rsidRPr="0068564F">
        <w:rPr>
          <w:rFonts w:ascii="Cambria" w:hAnsi="Cambria" w:cs="Arial"/>
          <w:highlight w:val="yellow"/>
          <w:lang w:val="en-GB"/>
        </w:rPr>
        <w:t xml:space="preserve">All </w:t>
      </w:r>
      <w:r w:rsidR="00AA1589" w:rsidRPr="0068564F">
        <w:rPr>
          <w:rFonts w:ascii="Cambria" w:hAnsi="Cambria" w:cs="Arial"/>
          <w:highlight w:val="yellow"/>
          <w:lang w:val="en-GB"/>
        </w:rPr>
        <w:t>participants</w:t>
      </w:r>
      <w:r w:rsidRPr="0068564F">
        <w:rPr>
          <w:rFonts w:ascii="Cambria" w:hAnsi="Cambria" w:cs="Arial"/>
          <w:highlight w:val="yellow"/>
          <w:lang w:val="en-GB"/>
        </w:rPr>
        <w:t xml:space="preserve"> are given a</w:t>
      </w:r>
      <w:r w:rsidR="00AA1589" w:rsidRPr="0068564F">
        <w:rPr>
          <w:rFonts w:ascii="Cambria" w:hAnsi="Cambria" w:cs="Arial"/>
          <w:highlight w:val="yellow"/>
          <w:lang w:val="en-GB"/>
        </w:rPr>
        <w:t>n</w:t>
      </w:r>
      <w:r w:rsidRPr="0068564F">
        <w:rPr>
          <w:rFonts w:ascii="Cambria" w:hAnsi="Cambria" w:cs="Arial"/>
          <w:highlight w:val="yellow"/>
          <w:lang w:val="en-GB"/>
        </w:rPr>
        <w:t xml:space="preserve"> information </w:t>
      </w:r>
      <w:r w:rsidR="00AA1589" w:rsidRPr="0068564F">
        <w:rPr>
          <w:rFonts w:ascii="Cambria" w:hAnsi="Cambria" w:cs="Arial"/>
          <w:highlight w:val="yellow"/>
          <w:lang w:val="en-GB"/>
        </w:rPr>
        <w:t>document</w:t>
      </w:r>
      <w:r w:rsidRPr="0068564F">
        <w:rPr>
          <w:rFonts w:ascii="Cambria" w:hAnsi="Cambria" w:cs="Arial"/>
          <w:highlight w:val="yellow"/>
          <w:lang w:val="en-GB"/>
        </w:rPr>
        <w:t xml:space="preserve"> and a consent form describing the </w:t>
      </w:r>
      <w:r w:rsidR="00AA1589" w:rsidRPr="0068564F">
        <w:rPr>
          <w:rFonts w:ascii="Cambria" w:hAnsi="Cambria" w:cs="Arial"/>
          <w:highlight w:val="yellow"/>
          <w:lang w:val="en-GB"/>
        </w:rPr>
        <w:t xml:space="preserve">research project. </w:t>
      </w:r>
      <w:r w:rsidRPr="0068564F">
        <w:rPr>
          <w:rFonts w:ascii="Cambria" w:hAnsi="Cambria" w:cs="Arial"/>
          <w:highlight w:val="yellow"/>
          <w:lang w:val="en-GB"/>
        </w:rPr>
        <w:t xml:space="preserve">The formal consent of a </w:t>
      </w:r>
      <w:r w:rsidR="00AA1589" w:rsidRPr="0068564F">
        <w:rPr>
          <w:rFonts w:ascii="Cambria" w:hAnsi="Cambria" w:cs="Arial"/>
          <w:highlight w:val="yellow"/>
          <w:lang w:val="en-GB"/>
        </w:rPr>
        <w:t>participant</w:t>
      </w:r>
      <w:r w:rsidRPr="0068564F">
        <w:rPr>
          <w:rFonts w:ascii="Cambria" w:hAnsi="Cambria" w:cs="Arial"/>
          <w:highlight w:val="yellow"/>
          <w:lang w:val="en-GB"/>
        </w:rPr>
        <w:t xml:space="preserve">, using the approved consent form, is obtained before the </w:t>
      </w:r>
      <w:r w:rsidR="00AA1589" w:rsidRPr="0068564F">
        <w:rPr>
          <w:rFonts w:ascii="Cambria" w:hAnsi="Cambria" w:cs="Arial"/>
          <w:highlight w:val="yellow"/>
          <w:lang w:val="en-GB"/>
        </w:rPr>
        <w:t>participant</w:t>
      </w:r>
      <w:r w:rsidRPr="0068564F">
        <w:rPr>
          <w:rFonts w:ascii="Cambria" w:hAnsi="Cambria" w:cs="Arial"/>
          <w:highlight w:val="yellow"/>
          <w:lang w:val="en-GB"/>
        </w:rPr>
        <w:t xml:space="preserve"> is </w:t>
      </w:r>
      <w:r w:rsidR="00AA1589" w:rsidRPr="0068564F">
        <w:rPr>
          <w:rFonts w:ascii="Cambria" w:hAnsi="Cambria" w:cs="Arial"/>
          <w:highlight w:val="yellow"/>
          <w:lang w:val="en-GB"/>
        </w:rPr>
        <w:t>enrolled in the research project</w:t>
      </w:r>
      <w:r w:rsidRPr="0068564F">
        <w:rPr>
          <w:rFonts w:ascii="Cambria" w:hAnsi="Cambria" w:cs="Arial"/>
          <w:highlight w:val="yellow"/>
          <w:lang w:val="en-GB"/>
        </w:rPr>
        <w:t xml:space="preserve">.  </w:t>
      </w:r>
    </w:p>
    <w:p w14:paraId="40E678B1" w14:textId="64B2CCD3" w:rsidR="00D16997" w:rsidRPr="0068564F" w:rsidRDefault="00D16997" w:rsidP="0054303C">
      <w:pPr>
        <w:spacing w:before="60" w:after="60"/>
        <w:jc w:val="both"/>
        <w:rPr>
          <w:rFonts w:ascii="Cambria" w:hAnsi="Cambria" w:cs="Arial"/>
          <w:lang w:val="en-GB"/>
        </w:rPr>
      </w:pPr>
      <w:r w:rsidRPr="0068564F">
        <w:rPr>
          <w:rFonts w:ascii="Cambria" w:hAnsi="Cambria" w:cs="Arial"/>
          <w:highlight w:val="yellow"/>
          <w:lang w:val="en-GB"/>
        </w:rPr>
        <w:t xml:space="preserve">The </w:t>
      </w:r>
      <w:r w:rsidR="00AA1589" w:rsidRPr="0068564F">
        <w:rPr>
          <w:rFonts w:ascii="Cambria" w:hAnsi="Cambria" w:cs="Arial"/>
          <w:highlight w:val="yellow"/>
          <w:lang w:val="en-GB"/>
        </w:rPr>
        <w:t>participant</w:t>
      </w:r>
      <w:r w:rsidRPr="0068564F">
        <w:rPr>
          <w:rFonts w:ascii="Cambria" w:hAnsi="Cambria" w:cs="Arial"/>
          <w:highlight w:val="yellow"/>
          <w:lang w:val="en-GB"/>
        </w:rPr>
        <w:t xml:space="preserve"> should read, understand, and voluntarily agree before signing and dating the informed consent form, and is given a copy of the signed document. The consent form is signed and dated by the </w:t>
      </w:r>
      <w:r w:rsidR="00AA1589" w:rsidRPr="0068564F">
        <w:rPr>
          <w:rFonts w:ascii="Cambria" w:hAnsi="Cambria" w:cs="Arial"/>
          <w:highlight w:val="yellow"/>
          <w:lang w:val="en-GB"/>
        </w:rPr>
        <w:t>participant</w:t>
      </w:r>
      <w:r w:rsidRPr="0068564F">
        <w:rPr>
          <w:rFonts w:ascii="Cambria" w:hAnsi="Cambria" w:cs="Arial"/>
          <w:highlight w:val="yellow"/>
          <w:lang w:val="en-GB"/>
        </w:rPr>
        <w:t xml:space="preserve"> and the </w:t>
      </w:r>
      <w:r w:rsidR="00AA1589" w:rsidRPr="0068564F">
        <w:rPr>
          <w:rFonts w:ascii="Cambria" w:hAnsi="Cambria" w:cs="Arial"/>
          <w:highlight w:val="yellow"/>
          <w:lang w:val="en-GB"/>
        </w:rPr>
        <w:t>project leader</w:t>
      </w:r>
      <w:r w:rsidRPr="0068564F">
        <w:rPr>
          <w:rFonts w:ascii="Cambria" w:hAnsi="Cambria" w:cs="Arial"/>
          <w:highlight w:val="yellow"/>
          <w:lang w:val="en-GB"/>
        </w:rPr>
        <w:t xml:space="preserve"> (or her/his designee). The signed consent form it is retained as part of the investigation records.</w:t>
      </w:r>
    </w:p>
    <w:p w14:paraId="499A338F" w14:textId="77777777" w:rsidR="00852920" w:rsidRPr="0068564F" w:rsidRDefault="00852920" w:rsidP="00852920">
      <w:pPr>
        <w:spacing w:before="60" w:after="60"/>
        <w:jc w:val="both"/>
        <w:rPr>
          <w:rFonts w:ascii="Cambria" w:hAnsi="Cambria" w:cs="Arial"/>
          <w:lang w:val="en-GB"/>
        </w:rPr>
      </w:pPr>
      <w:r w:rsidRPr="0068564F">
        <w:rPr>
          <w:rFonts w:ascii="Cambria" w:hAnsi="Cambria" w:cs="Arial"/>
          <w:highlight w:val="yellow"/>
          <w:lang w:val="en-GB"/>
        </w:rPr>
        <w:t>Patients will not be compensated, as their involvement only includes providing consent on the further use of their data.</w:t>
      </w:r>
    </w:p>
    <w:p w14:paraId="76C14746" w14:textId="77777777" w:rsidR="00350B55" w:rsidRPr="0068564F" w:rsidRDefault="00350B55" w:rsidP="00350B55">
      <w:pPr>
        <w:pStyle w:val="ProtocolBody"/>
        <w:spacing w:before="60"/>
        <w:rPr>
          <w:rFonts w:eastAsia="Calibri" w:cs="Arial"/>
          <w:color w:val="0000FF"/>
          <w:szCs w:val="22"/>
          <w:lang w:val="en-GB" w:eastAsia="en-US"/>
        </w:rPr>
      </w:pPr>
      <w:bookmarkStart w:id="34" w:name="_Hlk172619559"/>
      <w:r w:rsidRPr="0068564F">
        <w:rPr>
          <w:rFonts w:eastAsia="Calibri" w:cs="Arial"/>
          <w:b/>
          <w:bCs w:val="0"/>
          <w:color w:val="0000FF"/>
          <w:szCs w:val="22"/>
          <w:lang w:val="en-GB" w:eastAsia="en-US"/>
        </w:rPr>
        <w:t>Informed consent procedure: Please adapt to your situation (i.e. if no written consent is required in your country.</w:t>
      </w:r>
      <w:r w:rsidRPr="0068564F">
        <w:rPr>
          <w:rFonts w:eastAsia="Calibri" w:cs="Arial"/>
          <w:color w:val="0000FF"/>
          <w:szCs w:val="22"/>
          <w:lang w:val="en-GB" w:eastAsia="en-US"/>
        </w:rPr>
        <w:t xml:space="preserve"> Attach the templates for writing the patient information documents and informed consent forms (ICF) that meet the legal requirements of your country. </w:t>
      </w:r>
      <w:bookmarkStart w:id="35" w:name="_Hlk172619593"/>
      <w:bookmarkEnd w:id="34"/>
      <w:r w:rsidRPr="0068564F">
        <w:rPr>
          <w:rFonts w:eastAsia="Calibri" w:cs="Arial"/>
          <w:color w:val="0000FF"/>
          <w:szCs w:val="22"/>
          <w:lang w:val="en-GB" w:eastAsia="en-US"/>
        </w:rPr>
        <w:t xml:space="preserve">A template for patient information and ICF are available at </w:t>
      </w:r>
      <w:hyperlink r:id="rId17" w:history="1">
        <w:r w:rsidRPr="0068564F">
          <w:rPr>
            <w:rStyle w:val="Hyperlink"/>
            <w:rFonts w:eastAsia="Calibri" w:cs="Arial"/>
            <w:szCs w:val="22"/>
            <w:lang w:val="en-GB" w:eastAsia="en-US"/>
          </w:rPr>
          <w:t>http://www.eurospine.org/spineatlas/registration</w:t>
        </w:r>
      </w:hyperlink>
      <w:r w:rsidRPr="0068564F">
        <w:rPr>
          <w:rFonts w:eastAsia="Calibri" w:cs="Arial"/>
          <w:color w:val="0000FF"/>
          <w:szCs w:val="22"/>
          <w:lang w:val="en-GB" w:eastAsia="en-US"/>
        </w:rPr>
        <w:t xml:space="preserve">. </w:t>
      </w:r>
    </w:p>
    <w:p w14:paraId="6FD852AB" w14:textId="77777777" w:rsidR="00350B55" w:rsidRPr="0068564F" w:rsidRDefault="00350B55" w:rsidP="00350B55">
      <w:pPr>
        <w:pStyle w:val="ProtocolBody"/>
        <w:spacing w:before="60"/>
        <w:rPr>
          <w:rFonts w:eastAsia="Calibri" w:cs="Arial"/>
          <w:color w:val="0000FF"/>
          <w:szCs w:val="22"/>
          <w:lang w:val="en-GB" w:eastAsia="en-US"/>
        </w:rPr>
      </w:pPr>
      <w:bookmarkStart w:id="36" w:name="_Hlk172619693"/>
      <w:bookmarkEnd w:id="35"/>
      <w:r w:rsidRPr="0068564F">
        <w:rPr>
          <w:rFonts w:eastAsia="Calibri" w:cs="Arial"/>
          <w:color w:val="0000FF"/>
          <w:szCs w:val="22"/>
          <w:lang w:val="en-GB" w:eastAsia="en-US"/>
        </w:rPr>
        <w:t>If the Sponsor or investigator plan to use an electronic ICF for the study, please mention here</w:t>
      </w:r>
      <w:bookmarkEnd w:id="36"/>
      <w:r w:rsidRPr="0068564F">
        <w:rPr>
          <w:rFonts w:eastAsia="Calibri" w:cs="Arial"/>
          <w:color w:val="0000FF"/>
          <w:szCs w:val="22"/>
          <w:lang w:val="en-GB" w:eastAsia="en-US"/>
        </w:rPr>
        <w:t>.</w:t>
      </w:r>
    </w:p>
    <w:p w14:paraId="66661F07" w14:textId="77777777" w:rsidR="00350B55" w:rsidRPr="0068564F" w:rsidRDefault="00350B55" w:rsidP="00852920">
      <w:pPr>
        <w:spacing w:before="60" w:after="60"/>
        <w:jc w:val="both"/>
        <w:rPr>
          <w:rFonts w:ascii="Arial" w:hAnsi="Arial" w:cs="Arial"/>
          <w:color w:val="0000FF"/>
          <w:sz w:val="22"/>
          <w:szCs w:val="22"/>
          <w:lang w:val="en-GB"/>
        </w:rPr>
      </w:pPr>
    </w:p>
    <w:p w14:paraId="7788BB1C" w14:textId="3FA37D55" w:rsidR="008219AE" w:rsidRPr="0068564F" w:rsidRDefault="008219AE" w:rsidP="0054303C">
      <w:pPr>
        <w:pStyle w:val="ProtocolBody"/>
        <w:spacing w:before="60"/>
        <w:rPr>
          <w:rFonts w:eastAsia="Calibri" w:cs="Arial"/>
          <w:b/>
          <w:bCs w:val="0"/>
          <w:color w:val="000000" w:themeColor="text1"/>
          <w:szCs w:val="22"/>
          <w:lang w:val="en-GB" w:eastAsia="en-US"/>
        </w:rPr>
      </w:pPr>
      <w:r w:rsidRPr="0068564F">
        <w:rPr>
          <w:rFonts w:eastAsia="Calibri" w:cs="Arial"/>
          <w:b/>
          <w:bCs w:val="0"/>
          <w:color w:val="000000" w:themeColor="text1"/>
          <w:szCs w:val="22"/>
          <w:lang w:val="en-GB" w:eastAsia="en-US"/>
        </w:rPr>
        <w:t>Screening and recruitment:</w:t>
      </w:r>
    </w:p>
    <w:p w14:paraId="36A20F6A" w14:textId="1536D317" w:rsidR="00350B55" w:rsidRPr="0068564F" w:rsidRDefault="0080482B" w:rsidP="0080482B">
      <w:pPr>
        <w:rPr>
          <w:lang w:val="en-GB" w:eastAsia="en-US"/>
        </w:rPr>
      </w:pPr>
      <w:r w:rsidRPr="0068564F">
        <w:rPr>
          <w:lang w:val="en-GB" w:eastAsia="en-US"/>
        </w:rPr>
        <w:t>Screening and recruitment will be performed by the local project leader</w:t>
      </w:r>
      <w:r w:rsidR="00894CCA" w:rsidRPr="0068564F">
        <w:rPr>
          <w:lang w:val="en-GB" w:eastAsia="en-US"/>
        </w:rPr>
        <w:t xml:space="preserve"> </w:t>
      </w:r>
      <w:r w:rsidR="5BFA36A2" w:rsidRPr="0836FB80">
        <w:rPr>
          <w:lang w:val="en-GB" w:eastAsia="en-US"/>
        </w:rPr>
        <w:t xml:space="preserve">in the daily practice </w:t>
      </w:r>
      <w:r w:rsidR="00894CCA" w:rsidRPr="0836FB80">
        <w:rPr>
          <w:lang w:val="en-GB" w:eastAsia="en-US"/>
        </w:rPr>
        <w:t>according</w:t>
      </w:r>
      <w:r w:rsidR="00894CCA" w:rsidRPr="0068564F">
        <w:rPr>
          <w:lang w:val="en-GB" w:eastAsia="en-US"/>
        </w:rPr>
        <w:t xml:space="preserve"> to the inclusion and exclusion criteria. All patients </w:t>
      </w:r>
      <w:r w:rsidR="003322BB" w:rsidRPr="0068564F">
        <w:rPr>
          <w:lang w:val="en-GB" w:eastAsia="en-US"/>
        </w:rPr>
        <w:t>matching the inclusion criteria will be</w:t>
      </w:r>
      <w:r w:rsidR="003322BB" w:rsidRPr="0068564F">
        <w:rPr>
          <w:lang w:val="en-GB" w:eastAsia="en-US"/>
        </w:rPr>
        <w:t xml:space="preserve"> </w:t>
      </w:r>
      <w:r w:rsidR="1D6B1D88" w:rsidRPr="0836FB80">
        <w:rPr>
          <w:lang w:val="en-GB" w:eastAsia="en-US"/>
        </w:rPr>
        <w:t>informed about the study and</w:t>
      </w:r>
      <w:r w:rsidR="003322BB" w:rsidRPr="0836FB80">
        <w:rPr>
          <w:lang w:val="en-GB" w:eastAsia="en-US"/>
        </w:rPr>
        <w:t xml:space="preserve"> </w:t>
      </w:r>
      <w:r w:rsidR="003322BB" w:rsidRPr="0068564F">
        <w:rPr>
          <w:lang w:val="en-GB" w:eastAsia="en-US"/>
        </w:rPr>
        <w:t xml:space="preserve">asked to consent </w:t>
      </w:r>
      <w:r w:rsidR="00664EDC" w:rsidRPr="0068564F">
        <w:rPr>
          <w:lang w:val="en-GB" w:eastAsia="en-US"/>
        </w:rPr>
        <w:t>to the data collection</w:t>
      </w:r>
      <w:r w:rsidR="1DFADA23" w:rsidRPr="0836FB80">
        <w:rPr>
          <w:lang w:val="en-GB" w:eastAsia="en-US"/>
        </w:rPr>
        <w:t xml:space="preserve"> and use</w:t>
      </w:r>
      <w:r w:rsidR="00664EDC" w:rsidRPr="0836FB80">
        <w:rPr>
          <w:lang w:val="en-GB" w:eastAsia="en-US"/>
        </w:rPr>
        <w:t xml:space="preserve">, and </w:t>
      </w:r>
      <w:r w:rsidR="6A0B7962" w:rsidRPr="0836FB80">
        <w:rPr>
          <w:lang w:val="en-GB" w:eastAsia="en-US"/>
        </w:rPr>
        <w:t>to</w:t>
      </w:r>
      <w:r w:rsidR="00664EDC" w:rsidRPr="0068564F">
        <w:rPr>
          <w:lang w:val="en-GB" w:eastAsia="en-US"/>
        </w:rPr>
        <w:t xml:space="preserve"> </w:t>
      </w:r>
      <w:r w:rsidR="6A0B7962" w:rsidRPr="467A3E8D">
        <w:rPr>
          <w:lang w:val="en-GB" w:eastAsia="en-US"/>
        </w:rPr>
        <w:t xml:space="preserve">be </w:t>
      </w:r>
      <w:r w:rsidR="00664EDC" w:rsidRPr="0068564F">
        <w:rPr>
          <w:lang w:val="en-GB" w:eastAsia="en-US"/>
        </w:rPr>
        <w:t xml:space="preserve">included in the study if </w:t>
      </w:r>
      <w:r w:rsidR="00F014D0" w:rsidRPr="0068564F">
        <w:rPr>
          <w:lang w:val="en-GB" w:eastAsia="en-US"/>
        </w:rPr>
        <w:t>they provide consent.</w:t>
      </w:r>
    </w:p>
    <w:p w14:paraId="11703767" w14:textId="05536982" w:rsidR="00350B55" w:rsidRPr="0068564F" w:rsidRDefault="00350B55" w:rsidP="0054303C">
      <w:pPr>
        <w:pStyle w:val="ProtocolBody"/>
        <w:spacing w:before="60"/>
        <w:rPr>
          <w:rFonts w:eastAsia="Calibri" w:cs="Arial"/>
          <w:color w:val="0000FF"/>
          <w:szCs w:val="22"/>
          <w:lang w:val="en-GB" w:eastAsia="en-US"/>
        </w:rPr>
      </w:pPr>
      <w:r w:rsidRPr="0068564F">
        <w:rPr>
          <w:rFonts w:eastAsia="Calibri" w:cs="Arial"/>
          <w:color w:val="0000FF"/>
          <w:szCs w:val="22"/>
          <w:lang w:val="en-GB" w:eastAsia="en-US"/>
        </w:rPr>
        <w:t>Please adjust to your situation</w:t>
      </w:r>
      <w:r w:rsidR="00F014D0" w:rsidRPr="0068564F">
        <w:rPr>
          <w:rFonts w:eastAsia="Calibri" w:cs="Arial"/>
          <w:color w:val="0000FF"/>
          <w:szCs w:val="22"/>
          <w:lang w:val="en-GB" w:eastAsia="en-US"/>
        </w:rPr>
        <w:t xml:space="preserve"> if necessary</w:t>
      </w:r>
      <w:r w:rsidRPr="0068564F">
        <w:rPr>
          <w:rFonts w:eastAsia="Calibri" w:cs="Arial"/>
          <w:color w:val="0000FF"/>
          <w:szCs w:val="22"/>
          <w:lang w:val="en-GB" w:eastAsia="en-US"/>
        </w:rPr>
        <w:t>.</w:t>
      </w:r>
    </w:p>
    <w:p w14:paraId="678B892F" w14:textId="77777777" w:rsidR="00A30C2B" w:rsidRPr="0068564F" w:rsidRDefault="00A30C2B" w:rsidP="0054303C">
      <w:pPr>
        <w:pStyle w:val="berschrift2"/>
        <w:numPr>
          <w:ilvl w:val="0"/>
          <w:numId w:val="0"/>
        </w:numPr>
        <w:jc w:val="both"/>
        <w:rPr>
          <w:sz w:val="22"/>
          <w:szCs w:val="22"/>
        </w:rPr>
      </w:pPr>
      <w:bookmarkStart w:id="37" w:name="_Toc383091221"/>
      <w:bookmarkStart w:id="38" w:name="_Toc185260902"/>
      <w:r w:rsidRPr="0068564F">
        <w:rPr>
          <w:sz w:val="22"/>
          <w:szCs w:val="22"/>
        </w:rPr>
        <w:t>3.3 Study procedures</w:t>
      </w:r>
      <w:bookmarkEnd w:id="37"/>
      <w:bookmarkEnd w:id="38"/>
    </w:p>
    <w:p w14:paraId="7E48FF85" w14:textId="4B656F91" w:rsidR="00711C48" w:rsidRPr="0068564F" w:rsidRDefault="00711C48" w:rsidP="00711C48">
      <w:pPr>
        <w:rPr>
          <w:lang w:val="en-GB" w:eastAsia="en-US"/>
        </w:rPr>
      </w:pPr>
      <w:r w:rsidRPr="0068564F">
        <w:rPr>
          <w:lang w:val="en-GB" w:eastAsia="en-US"/>
        </w:rPr>
        <w:t xml:space="preserve">The </w:t>
      </w:r>
      <w:r w:rsidR="003E3E46" w:rsidRPr="0068564F">
        <w:rPr>
          <w:lang w:val="en-GB" w:eastAsia="en-US"/>
        </w:rPr>
        <w:t xml:space="preserve">overarching data-call </w:t>
      </w:r>
      <w:r w:rsidRPr="0068564F">
        <w:rPr>
          <w:lang w:val="en-GB" w:eastAsia="en-US"/>
        </w:rPr>
        <w:t>project start</w:t>
      </w:r>
      <w:r w:rsidR="00243CDA" w:rsidRPr="0068564F">
        <w:rPr>
          <w:lang w:val="en-GB" w:eastAsia="en-US"/>
        </w:rPr>
        <w:t xml:space="preserve">ed in July 2024 with the </w:t>
      </w:r>
      <w:r w:rsidR="008F7DB0" w:rsidRPr="0068564F">
        <w:rPr>
          <w:lang w:val="en-GB" w:eastAsia="en-US"/>
        </w:rPr>
        <w:t xml:space="preserve">development and implementation </w:t>
      </w:r>
      <w:r w:rsidR="002663C2" w:rsidRPr="0068564F">
        <w:rPr>
          <w:lang w:val="en-GB" w:eastAsia="en-US"/>
        </w:rPr>
        <w:t>of communication plans</w:t>
      </w:r>
      <w:r w:rsidR="0095174F" w:rsidRPr="0068564F">
        <w:rPr>
          <w:lang w:val="en-GB" w:eastAsia="en-US"/>
        </w:rPr>
        <w:t xml:space="preserve"> and ends</w:t>
      </w:r>
      <w:r w:rsidR="003F1EF0" w:rsidRPr="0068564F">
        <w:rPr>
          <w:lang w:val="en-GB" w:eastAsia="en-US"/>
        </w:rPr>
        <w:t xml:space="preserve"> in December 2025 with the publication of the results.</w:t>
      </w:r>
    </w:p>
    <w:p w14:paraId="407ED4B2" w14:textId="7163C20D" w:rsidR="002663C2" w:rsidRPr="0068564F" w:rsidRDefault="003E3E46" w:rsidP="00711C48">
      <w:pPr>
        <w:rPr>
          <w:lang w:val="en-GB" w:eastAsia="en-US"/>
        </w:rPr>
      </w:pPr>
      <w:r w:rsidRPr="0068564F">
        <w:rPr>
          <w:lang w:val="en-GB" w:eastAsia="en-US"/>
        </w:rPr>
        <w:t xml:space="preserve">However, </w:t>
      </w:r>
      <w:r w:rsidR="00C515A4" w:rsidRPr="0068564F">
        <w:rPr>
          <w:lang w:val="en-GB" w:eastAsia="en-US"/>
        </w:rPr>
        <w:t xml:space="preserve">for </w:t>
      </w:r>
      <w:r w:rsidR="002663C2" w:rsidRPr="0068564F">
        <w:rPr>
          <w:lang w:val="en-GB" w:eastAsia="en-US"/>
        </w:rPr>
        <w:t>the local study leader and centre th</w:t>
      </w:r>
      <w:r w:rsidR="00C515A4" w:rsidRPr="0068564F">
        <w:rPr>
          <w:lang w:val="en-GB" w:eastAsia="en-US"/>
        </w:rPr>
        <w:t xml:space="preserve">e project will start </w:t>
      </w:r>
      <w:r w:rsidR="000433F9" w:rsidRPr="0068564F">
        <w:rPr>
          <w:lang w:val="en-GB" w:eastAsia="en-US"/>
        </w:rPr>
        <w:t xml:space="preserve">on 1. February 2025, the first possible </w:t>
      </w:r>
      <w:r w:rsidR="00275E81" w:rsidRPr="0068564F">
        <w:rPr>
          <w:lang w:val="en-GB" w:eastAsia="en-US"/>
        </w:rPr>
        <w:t xml:space="preserve">date data could be collected according to the inclusion criteria. The observation period </w:t>
      </w:r>
      <w:r w:rsidR="00704ACB" w:rsidRPr="0068564F">
        <w:rPr>
          <w:lang w:val="en-GB" w:eastAsia="en-US"/>
        </w:rPr>
        <w:t xml:space="preserve">will end 30 April </w:t>
      </w:r>
      <w:proofErr w:type="gramStart"/>
      <w:r w:rsidR="00704ACB" w:rsidRPr="0068564F">
        <w:rPr>
          <w:lang w:val="en-GB" w:eastAsia="en-US"/>
        </w:rPr>
        <w:t>2025</w:t>
      </w:r>
      <w:proofErr w:type="gramEnd"/>
      <w:r w:rsidR="00704ACB" w:rsidRPr="0068564F">
        <w:rPr>
          <w:lang w:val="en-GB" w:eastAsia="en-US"/>
        </w:rPr>
        <w:t xml:space="preserve"> and data will be submitted to the international project centr</w:t>
      </w:r>
      <w:r w:rsidR="0095174F" w:rsidRPr="0068564F">
        <w:rPr>
          <w:lang w:val="en-GB" w:eastAsia="en-US"/>
        </w:rPr>
        <w:t>e</w:t>
      </w:r>
      <w:r w:rsidR="00704ACB" w:rsidRPr="0068564F">
        <w:rPr>
          <w:lang w:val="en-GB" w:eastAsia="en-US"/>
        </w:rPr>
        <w:t xml:space="preserve"> by 31 May 2025</w:t>
      </w:r>
      <w:r w:rsidR="00700085" w:rsidRPr="0068564F">
        <w:rPr>
          <w:lang w:val="en-GB" w:eastAsia="en-US"/>
        </w:rPr>
        <w:t xml:space="preserve">. </w:t>
      </w:r>
    </w:p>
    <w:p w14:paraId="115FC58F" w14:textId="3D895216" w:rsidR="00852C49" w:rsidRPr="0068564F" w:rsidRDefault="00A36C49" w:rsidP="00711C48">
      <w:pPr>
        <w:rPr>
          <w:lang w:val="en-GB" w:eastAsia="en-US"/>
        </w:rPr>
      </w:pPr>
      <w:r w:rsidRPr="0068564F">
        <w:rPr>
          <w:lang w:val="en-GB" w:eastAsia="en-US"/>
        </w:rPr>
        <w:t xml:space="preserve">By the same date the local project leader (applicant) will submit a meta-data questionnaire on the data delivery, describing </w:t>
      </w:r>
      <w:r w:rsidR="0077356A" w:rsidRPr="0068564F">
        <w:rPr>
          <w:lang w:val="en-GB" w:eastAsia="en-US"/>
        </w:rPr>
        <w:t xml:space="preserve">the local situation and potential biases or issues with data collection. </w:t>
      </w:r>
    </w:p>
    <w:p w14:paraId="4AFA3684" w14:textId="5DB2068D" w:rsidR="00A36C49" w:rsidRPr="0068564F" w:rsidRDefault="00D51656" w:rsidP="00711C48">
      <w:pPr>
        <w:rPr>
          <w:lang w:val="en-GB" w:eastAsia="en-US"/>
        </w:rPr>
      </w:pPr>
      <w:r w:rsidRPr="0068564F">
        <w:rPr>
          <w:lang w:val="en-GB" w:eastAsia="en-US"/>
        </w:rPr>
        <w:t xml:space="preserve">From June to August 2025 the SAI steering committee will assess the data and potential biases </w:t>
      </w:r>
      <w:r w:rsidR="00582EAA" w:rsidRPr="0068564F">
        <w:rPr>
          <w:lang w:val="en-GB" w:eastAsia="en-US"/>
        </w:rPr>
        <w:t xml:space="preserve">and recommend measures to the analytics team and/or the local project centres </w:t>
      </w:r>
      <w:r w:rsidR="0028431A" w:rsidRPr="0068564F">
        <w:rPr>
          <w:lang w:val="en-GB" w:eastAsia="en-US"/>
        </w:rPr>
        <w:t>to reduce or at least account for them.</w:t>
      </w:r>
      <w:r w:rsidR="00E67CFD" w:rsidRPr="0068564F">
        <w:rPr>
          <w:lang w:val="en-GB" w:eastAsia="en-US"/>
        </w:rPr>
        <w:t xml:space="preserve"> </w:t>
      </w:r>
    </w:p>
    <w:p w14:paraId="2E77F4DA" w14:textId="69D7E33A" w:rsidR="00A36C49" w:rsidRPr="0068564F" w:rsidRDefault="00F759B1" w:rsidP="00711C48">
      <w:pPr>
        <w:rPr>
          <w:lang w:val="en-GB" w:eastAsia="en-US"/>
        </w:rPr>
      </w:pPr>
      <w:r w:rsidRPr="0068564F">
        <w:rPr>
          <w:lang w:val="en-GB" w:eastAsia="en-US"/>
        </w:rPr>
        <w:lastRenderedPageBreak/>
        <w:t>After successful evaluation, the data will be grouped and analysed by country</w:t>
      </w:r>
      <w:r w:rsidR="0056602A" w:rsidRPr="0068564F">
        <w:rPr>
          <w:lang w:val="en-GB" w:eastAsia="en-US"/>
        </w:rPr>
        <w:t xml:space="preserve">, and the outcomes be prepared for publication. </w:t>
      </w:r>
      <w:r w:rsidR="004D2A0A" w:rsidRPr="0068564F">
        <w:rPr>
          <w:lang w:val="en-GB" w:eastAsia="en-US"/>
        </w:rPr>
        <w:t xml:space="preserve">All authors </w:t>
      </w:r>
      <w:proofErr w:type="gramStart"/>
      <w:r w:rsidR="004D2A0A" w:rsidRPr="0068564F">
        <w:rPr>
          <w:lang w:val="en-GB" w:eastAsia="en-US"/>
        </w:rPr>
        <w:t>including  the</w:t>
      </w:r>
      <w:proofErr w:type="gramEnd"/>
      <w:r w:rsidR="004D2A0A" w:rsidRPr="0068564F">
        <w:rPr>
          <w:lang w:val="en-GB" w:eastAsia="en-US"/>
        </w:rPr>
        <w:t xml:space="preserve"> </w:t>
      </w:r>
      <w:r w:rsidR="00FA31A4" w:rsidRPr="0068564F">
        <w:rPr>
          <w:lang w:val="en-GB" w:eastAsia="en-US"/>
        </w:rPr>
        <w:t xml:space="preserve">local project leader </w:t>
      </w:r>
      <w:r w:rsidR="004D2A0A" w:rsidRPr="0068564F">
        <w:rPr>
          <w:lang w:val="en-GB" w:eastAsia="en-US"/>
        </w:rPr>
        <w:t>will review the draft manuscript(s).</w:t>
      </w:r>
    </w:p>
    <w:p w14:paraId="786BA504" w14:textId="77777777" w:rsidR="00A30C2B" w:rsidRPr="0068564F" w:rsidRDefault="00A30C2B" w:rsidP="0054303C">
      <w:pPr>
        <w:pStyle w:val="berschrift2"/>
        <w:numPr>
          <w:ilvl w:val="0"/>
          <w:numId w:val="0"/>
        </w:numPr>
        <w:jc w:val="both"/>
        <w:rPr>
          <w:color w:val="000000" w:themeColor="text1"/>
          <w:sz w:val="22"/>
          <w:szCs w:val="22"/>
        </w:rPr>
      </w:pPr>
      <w:bookmarkStart w:id="39" w:name="_Toc345944039"/>
      <w:bookmarkStart w:id="40" w:name="_Toc346007725"/>
      <w:bookmarkStart w:id="41" w:name="_Toc383091227"/>
      <w:bookmarkStart w:id="42" w:name="_Toc185260903"/>
      <w:r w:rsidRPr="0068564F">
        <w:rPr>
          <w:color w:val="000000" w:themeColor="text1"/>
          <w:sz w:val="22"/>
          <w:szCs w:val="22"/>
        </w:rPr>
        <w:t>3.4 Withdrawal and discontinuation</w:t>
      </w:r>
      <w:bookmarkEnd w:id="39"/>
      <w:bookmarkEnd w:id="40"/>
      <w:bookmarkEnd w:id="41"/>
      <w:bookmarkEnd w:id="42"/>
    </w:p>
    <w:p w14:paraId="2865CEE0" w14:textId="613E8364" w:rsidR="00753BE3" w:rsidRPr="0068564F" w:rsidRDefault="00753BE3" w:rsidP="00B8510F">
      <w:pPr>
        <w:rPr>
          <w:lang w:val="en-GB" w:eastAsia="en-US"/>
        </w:rPr>
      </w:pPr>
      <w:r w:rsidRPr="0068564F">
        <w:rPr>
          <w:lang w:val="en-GB" w:eastAsia="en-US"/>
        </w:rPr>
        <w:t xml:space="preserve">In case a patient withdraws their consent to have their anonymous data included in the project, the local project leader </w:t>
      </w:r>
      <w:r w:rsidR="0054316D" w:rsidRPr="0068564F">
        <w:rPr>
          <w:lang w:val="en-GB" w:eastAsia="en-US"/>
        </w:rPr>
        <w:t>must</w:t>
      </w:r>
      <w:r w:rsidRPr="0068564F">
        <w:rPr>
          <w:lang w:val="en-GB" w:eastAsia="en-US"/>
        </w:rPr>
        <w:t xml:space="preserve"> ensure to either delete that data from the data collection or </w:t>
      </w:r>
      <w:r w:rsidR="00684468" w:rsidRPr="0068564F">
        <w:rPr>
          <w:lang w:val="en-GB" w:eastAsia="en-US"/>
        </w:rPr>
        <w:t xml:space="preserve">to not be included therein. If the data </w:t>
      </w:r>
      <w:r w:rsidR="00626EA6" w:rsidRPr="0068564F">
        <w:rPr>
          <w:lang w:val="en-GB" w:eastAsia="en-US"/>
        </w:rPr>
        <w:t xml:space="preserve">was already submitted to the international project centre, these data cannot be </w:t>
      </w:r>
      <w:r w:rsidR="00455CB5" w:rsidRPr="0068564F">
        <w:rPr>
          <w:lang w:val="en-GB" w:eastAsia="en-US"/>
        </w:rPr>
        <w:t xml:space="preserve">deleted, as the centre has no identifying information. </w:t>
      </w:r>
      <w:r w:rsidR="00247C7A" w:rsidRPr="0068564F">
        <w:rPr>
          <w:lang w:val="en-GB" w:eastAsia="en-US"/>
        </w:rPr>
        <w:t xml:space="preserve">Unless data is already published, the </w:t>
      </w:r>
      <w:r w:rsidR="00D67BFD" w:rsidRPr="0068564F">
        <w:rPr>
          <w:lang w:val="en-GB" w:eastAsia="en-US"/>
        </w:rPr>
        <w:t>local project lead</w:t>
      </w:r>
      <w:r w:rsidR="00247C7A" w:rsidRPr="0068564F">
        <w:rPr>
          <w:lang w:val="en-GB" w:eastAsia="en-US"/>
        </w:rPr>
        <w:t xml:space="preserve"> may decide </w:t>
      </w:r>
      <w:r w:rsidR="000C78BC" w:rsidRPr="0068564F">
        <w:rPr>
          <w:lang w:val="en-GB" w:eastAsia="en-US"/>
        </w:rPr>
        <w:t xml:space="preserve">to resubmit the data excluding data for which </w:t>
      </w:r>
      <w:r w:rsidR="0054316D" w:rsidRPr="0068564F">
        <w:rPr>
          <w:lang w:val="en-GB" w:eastAsia="en-US"/>
        </w:rPr>
        <w:t>consent was withdrawn</w:t>
      </w:r>
      <w:r w:rsidR="00474A4F" w:rsidRPr="0068564F">
        <w:rPr>
          <w:lang w:val="en-GB" w:eastAsia="en-US"/>
        </w:rPr>
        <w:t xml:space="preserve"> -if they still can identify the person</w:t>
      </w:r>
      <w:r w:rsidR="00D049D4" w:rsidRPr="0068564F">
        <w:rPr>
          <w:lang w:val="en-GB" w:eastAsia="en-US"/>
        </w:rPr>
        <w:t xml:space="preserve">, as the local project </w:t>
      </w:r>
      <w:r w:rsidR="005423AF" w:rsidRPr="0068564F">
        <w:rPr>
          <w:lang w:val="en-GB" w:eastAsia="en-US"/>
        </w:rPr>
        <w:t>centre</w:t>
      </w:r>
      <w:r w:rsidR="00D049D4" w:rsidRPr="0068564F">
        <w:rPr>
          <w:lang w:val="en-GB" w:eastAsia="en-US"/>
        </w:rPr>
        <w:t xml:space="preserve"> is advised to </w:t>
      </w:r>
      <w:r w:rsidR="00527F6C" w:rsidRPr="0068564F">
        <w:rPr>
          <w:lang w:val="en-GB" w:eastAsia="en-US"/>
        </w:rPr>
        <w:t>not include any identifiable information in the data collection.</w:t>
      </w:r>
    </w:p>
    <w:p w14:paraId="0E6863E6" w14:textId="0E1FCD86" w:rsidR="00527F6C" w:rsidRPr="0068564F" w:rsidRDefault="00527F6C" w:rsidP="00B8510F">
      <w:pPr>
        <w:rPr>
          <w:lang w:val="en-GB" w:eastAsia="en-US"/>
        </w:rPr>
      </w:pPr>
      <w:bookmarkStart w:id="43" w:name="_Hlk162354472"/>
      <w:r w:rsidRPr="0068564F">
        <w:rPr>
          <w:lang w:val="en-GB" w:eastAsia="en-US"/>
        </w:rPr>
        <w:t>Anon</w:t>
      </w:r>
      <w:r w:rsidR="005F6403" w:rsidRPr="0068564F">
        <w:rPr>
          <w:lang w:val="en-GB" w:eastAsia="en-US"/>
        </w:rPr>
        <w:t xml:space="preserve">ymisation takes place at the level of the local project </w:t>
      </w:r>
      <w:r w:rsidR="005423AF" w:rsidRPr="0068564F">
        <w:rPr>
          <w:lang w:val="en-GB" w:eastAsia="en-US"/>
        </w:rPr>
        <w:t>centre.</w:t>
      </w:r>
      <w:r w:rsidR="00C9517D" w:rsidRPr="0068564F">
        <w:rPr>
          <w:lang w:val="en-GB" w:eastAsia="en-US"/>
        </w:rPr>
        <w:t xml:space="preserve"> </w:t>
      </w:r>
      <w:r w:rsidR="005423AF" w:rsidRPr="0068564F">
        <w:rPr>
          <w:lang w:val="en-GB" w:eastAsia="en-US"/>
        </w:rPr>
        <w:t>In case</w:t>
      </w:r>
      <w:r w:rsidR="00C9517D" w:rsidRPr="0068564F">
        <w:rPr>
          <w:lang w:val="en-GB" w:eastAsia="en-US"/>
        </w:rPr>
        <w:t xml:space="preserve"> they keep identifying information on their side</w:t>
      </w:r>
      <w:r w:rsidR="005423AF" w:rsidRPr="0068564F">
        <w:rPr>
          <w:lang w:val="en-GB" w:eastAsia="en-US"/>
        </w:rPr>
        <w:t xml:space="preserve"> together with the </w:t>
      </w:r>
      <w:r w:rsidR="008E020F" w:rsidRPr="0068564F">
        <w:rPr>
          <w:lang w:val="en-GB" w:eastAsia="en-US"/>
        </w:rPr>
        <w:t>project data</w:t>
      </w:r>
      <w:r w:rsidR="00C9517D" w:rsidRPr="0068564F">
        <w:rPr>
          <w:lang w:val="en-GB" w:eastAsia="en-US"/>
        </w:rPr>
        <w:t xml:space="preserve">, they are </w:t>
      </w:r>
      <w:r w:rsidR="008775F9" w:rsidRPr="0068564F">
        <w:rPr>
          <w:lang w:val="en-GB" w:eastAsia="en-US"/>
        </w:rPr>
        <w:t xml:space="preserve">required by the study terms to delete any </w:t>
      </w:r>
      <w:r w:rsidR="00FA1BFC" w:rsidRPr="0068564F">
        <w:rPr>
          <w:lang w:val="en-GB" w:eastAsia="en-US"/>
        </w:rPr>
        <w:t xml:space="preserve">of that information prior to </w:t>
      </w:r>
      <w:r w:rsidR="008E020F" w:rsidRPr="0068564F">
        <w:rPr>
          <w:lang w:val="en-GB" w:eastAsia="en-US"/>
        </w:rPr>
        <w:t xml:space="preserve">submission to the international study centre. Shall the latter receive data </w:t>
      </w:r>
      <w:r w:rsidR="003E681C" w:rsidRPr="0068564F">
        <w:rPr>
          <w:lang w:val="en-GB" w:eastAsia="en-US"/>
        </w:rPr>
        <w:t xml:space="preserve">where still person </w:t>
      </w:r>
      <w:proofErr w:type="gramStart"/>
      <w:r w:rsidR="003E681C" w:rsidRPr="0068564F">
        <w:rPr>
          <w:lang w:val="en-GB" w:eastAsia="en-US"/>
        </w:rPr>
        <w:t>id’s</w:t>
      </w:r>
      <w:proofErr w:type="gramEnd"/>
      <w:r w:rsidR="003E681C" w:rsidRPr="0068564F">
        <w:rPr>
          <w:lang w:val="en-GB" w:eastAsia="en-US"/>
        </w:rPr>
        <w:t xml:space="preserve"> or other identifying data is still present, they immediately delete </w:t>
      </w:r>
      <w:r w:rsidR="007F69C8" w:rsidRPr="0068564F">
        <w:rPr>
          <w:lang w:val="en-GB" w:eastAsia="en-US"/>
        </w:rPr>
        <w:t xml:space="preserve">the whole (electronic) data set, no copy will be kept. </w:t>
      </w:r>
    </w:p>
    <w:p w14:paraId="11CC3BAE" w14:textId="4CCB7C4E" w:rsidR="00A30C2B" w:rsidRPr="0068564F" w:rsidRDefault="00A30C2B" w:rsidP="00124A82">
      <w:pPr>
        <w:pStyle w:val="berschrift1"/>
        <w:rPr>
          <w:sz w:val="24"/>
        </w:rPr>
      </w:pPr>
      <w:bookmarkStart w:id="44" w:name="_Toc185260904"/>
      <w:bookmarkEnd w:id="43"/>
      <w:r w:rsidRPr="0068564F">
        <w:rPr>
          <w:sz w:val="24"/>
        </w:rPr>
        <w:t>STATISTICS AND METHODOLOGY</w:t>
      </w:r>
      <w:bookmarkEnd w:id="44"/>
    </w:p>
    <w:p w14:paraId="631A4964" w14:textId="77777777" w:rsidR="00A30C2B" w:rsidRPr="0068564F" w:rsidRDefault="00A30C2B" w:rsidP="008E6F23">
      <w:pPr>
        <w:pStyle w:val="berschrift2"/>
        <w:numPr>
          <w:ilvl w:val="0"/>
          <w:numId w:val="0"/>
        </w:numPr>
        <w:ind w:left="576" w:hanging="576"/>
        <w:jc w:val="both"/>
        <w:rPr>
          <w:sz w:val="22"/>
        </w:rPr>
      </w:pPr>
      <w:bookmarkStart w:id="45" w:name="_Toc185260905"/>
      <w:r w:rsidRPr="0068564F">
        <w:rPr>
          <w:sz w:val="22"/>
        </w:rPr>
        <w:t>4.1. Statistical analysis plan</w:t>
      </w:r>
      <w:bookmarkEnd w:id="45"/>
    </w:p>
    <w:p w14:paraId="6EF01C7B" w14:textId="4ECB3BB2" w:rsidR="008367D6" w:rsidRPr="0068564F" w:rsidRDefault="008367D6" w:rsidP="008367D6">
      <w:pPr>
        <w:rPr>
          <w:lang w:val="en-GB"/>
        </w:rPr>
      </w:pPr>
      <w:r w:rsidRPr="0068564F">
        <w:rPr>
          <w:lang w:val="en-GB"/>
        </w:rPr>
        <w:t xml:space="preserve">The representativeness of submitted data for a country will be assessed by the steering committee using the data from the participant survey. Indicators include the sum of coverage percent of all country contributors, plausible-completeness index (data volume times 4 being approximately equal to stated annual numbers of LDS surgeries), self-reported completeness, number and distribution of answers to “similarity to national average”. Representativeness will be assessed separately for single variables if indicated by participants with incomplete data parameters. </w:t>
      </w:r>
    </w:p>
    <w:p w14:paraId="0C817A38" w14:textId="77777777" w:rsidR="008367D6" w:rsidRPr="0068564F" w:rsidRDefault="008367D6" w:rsidP="008367D6">
      <w:pPr>
        <w:rPr>
          <w:lang w:val="en-GB"/>
        </w:rPr>
      </w:pPr>
      <w:r w:rsidRPr="0068564F">
        <w:rPr>
          <w:lang w:val="en-GB"/>
        </w:rPr>
        <w:t>With the mandatory parameters, we will describe the characteristics of the treated patient population (age and gender distribution), and the distribution of LDS types and grades and performed treatments (type and involved levels). Descriptive statistics of the patient population overall and by country for countries considered to have representative data will be produced. Besides producing a map with the observed values, we also want to understand if there are country-wise trends in treating LDS patients. For this, we will only include countries with representative data and categorise patients into different diagnosis and treatment combinations. We want to answer the questions:</w:t>
      </w:r>
    </w:p>
    <w:p w14:paraId="5E3A8099" w14:textId="77777777" w:rsidR="008367D6" w:rsidRPr="0068564F" w:rsidRDefault="008367D6" w:rsidP="008367D6">
      <w:pPr>
        <w:pStyle w:val="Listenabsatz"/>
        <w:numPr>
          <w:ilvl w:val="0"/>
          <w:numId w:val="54"/>
        </w:numPr>
        <w:spacing w:after="160" w:line="259" w:lineRule="auto"/>
        <w:rPr>
          <w:lang w:val="en-GB"/>
        </w:rPr>
      </w:pPr>
      <w:r w:rsidRPr="0068564F">
        <w:rPr>
          <w:lang w:val="en-GB"/>
        </w:rPr>
        <w:t>Is the distribution of age and gender the same among countries and regions, or do statistically different patterns arise?</w:t>
      </w:r>
    </w:p>
    <w:p w14:paraId="056447A6" w14:textId="77777777" w:rsidR="008367D6" w:rsidRPr="0068564F" w:rsidRDefault="008367D6" w:rsidP="008367D6">
      <w:pPr>
        <w:pStyle w:val="Listenabsatz"/>
        <w:numPr>
          <w:ilvl w:val="0"/>
          <w:numId w:val="54"/>
        </w:numPr>
        <w:spacing w:after="160" w:line="259" w:lineRule="auto"/>
        <w:rPr>
          <w:lang w:val="en-GB"/>
        </w:rPr>
      </w:pPr>
      <w:r w:rsidRPr="0068564F">
        <w:rPr>
          <w:lang w:val="en-GB"/>
        </w:rPr>
        <w:t xml:space="preserve">Does the distribution of diagnosis and treatment combinations differ among countries or regions (after standardisation by age and gender)? </w:t>
      </w:r>
    </w:p>
    <w:p w14:paraId="731D6B84" w14:textId="77777777" w:rsidR="008367D6" w:rsidRPr="0068564F" w:rsidRDefault="008367D6" w:rsidP="008367D6">
      <w:pPr>
        <w:pStyle w:val="Listenabsatz"/>
        <w:numPr>
          <w:ilvl w:val="0"/>
          <w:numId w:val="54"/>
        </w:numPr>
        <w:spacing w:after="160" w:line="259" w:lineRule="auto"/>
        <w:rPr>
          <w:lang w:val="en-GB"/>
        </w:rPr>
      </w:pPr>
      <w:r w:rsidRPr="0068564F">
        <w:rPr>
          <w:lang w:val="en-GB"/>
        </w:rPr>
        <w:t>What is the within-country variability of treatment patterns?</w:t>
      </w:r>
    </w:p>
    <w:p w14:paraId="4AB29A58" w14:textId="77777777" w:rsidR="008367D6" w:rsidRPr="0068564F" w:rsidRDefault="008367D6" w:rsidP="008367D6">
      <w:pPr>
        <w:rPr>
          <w:lang w:val="en-GB"/>
        </w:rPr>
      </w:pPr>
      <w:r w:rsidRPr="0068564F">
        <w:rPr>
          <w:lang w:val="en-GB"/>
        </w:rPr>
        <w:t xml:space="preserve">For the non-mandatory variables, we will re-assess if the representativeness of a country is still given. Those variables will be used to further describe the patient population and to adjust the treatment patterns further. By comparing the distribution of mandatory variables among the submissions with optional data and those without, we will estimate if the participants with the additional data may be significantly different to those without or </w:t>
      </w:r>
      <w:r w:rsidRPr="0068564F">
        <w:rPr>
          <w:lang w:val="en-GB"/>
        </w:rPr>
        <w:lastRenderedPageBreak/>
        <w:t>if the additional data may be assumed to be representative of all participants. We will investigate the questions (all age and gender standardised):</w:t>
      </w:r>
    </w:p>
    <w:p w14:paraId="40D7F151" w14:textId="77777777" w:rsidR="008367D6" w:rsidRPr="0068564F" w:rsidRDefault="008367D6" w:rsidP="008367D6">
      <w:pPr>
        <w:pStyle w:val="Listenabsatz"/>
        <w:numPr>
          <w:ilvl w:val="0"/>
          <w:numId w:val="54"/>
        </w:numPr>
        <w:spacing w:after="160" w:line="259" w:lineRule="auto"/>
        <w:rPr>
          <w:lang w:val="en-GB"/>
        </w:rPr>
      </w:pPr>
      <w:r w:rsidRPr="0068564F">
        <w:rPr>
          <w:lang w:val="en-GB"/>
        </w:rPr>
        <w:t>Are the distributions of the ASA status, the number of previous spine surgeries, the duration of symptoms, the BMI, and the smoker status the same among countries and regions, or do statistically different patterns arise?</w:t>
      </w:r>
    </w:p>
    <w:p w14:paraId="375197FA" w14:textId="77777777" w:rsidR="008367D6" w:rsidRPr="0068564F" w:rsidRDefault="008367D6" w:rsidP="008367D6">
      <w:pPr>
        <w:pStyle w:val="Listenabsatz"/>
        <w:numPr>
          <w:ilvl w:val="0"/>
          <w:numId w:val="54"/>
        </w:numPr>
        <w:spacing w:after="160" w:line="259" w:lineRule="auto"/>
        <w:rPr>
          <w:lang w:val="en-GB"/>
        </w:rPr>
      </w:pPr>
      <w:r w:rsidRPr="0068564F">
        <w:rPr>
          <w:lang w:val="en-GB"/>
        </w:rPr>
        <w:t>Are there patient clusters regarding the patient characteristics?</w:t>
      </w:r>
    </w:p>
    <w:p w14:paraId="50402CB5" w14:textId="77777777" w:rsidR="008367D6" w:rsidRPr="0068564F" w:rsidRDefault="008367D6" w:rsidP="008367D6">
      <w:pPr>
        <w:pStyle w:val="Listenabsatz"/>
        <w:numPr>
          <w:ilvl w:val="0"/>
          <w:numId w:val="54"/>
        </w:numPr>
        <w:spacing w:after="160" w:line="259" w:lineRule="auto"/>
        <w:rPr>
          <w:lang w:val="en-GB"/>
        </w:rPr>
      </w:pPr>
      <w:r w:rsidRPr="0068564F">
        <w:rPr>
          <w:lang w:val="en-GB"/>
        </w:rPr>
        <w:t xml:space="preserve">Does the distribution of diagnosis and treatment combinations differ among countries or regions when corrected for age, gender, ASA status, previous spine surgeries, symptom duration, BMI and smoker status (each only if being a significant factor)? </w:t>
      </w:r>
    </w:p>
    <w:p w14:paraId="49000241" w14:textId="77777777" w:rsidR="008367D6" w:rsidRPr="0068564F" w:rsidRDefault="008367D6" w:rsidP="008367D6">
      <w:pPr>
        <w:pStyle w:val="Listenabsatz"/>
        <w:numPr>
          <w:ilvl w:val="0"/>
          <w:numId w:val="54"/>
        </w:numPr>
        <w:spacing w:after="160" w:line="259" w:lineRule="auto"/>
        <w:rPr>
          <w:lang w:val="en-GB"/>
        </w:rPr>
      </w:pPr>
      <w:r w:rsidRPr="0068564F">
        <w:rPr>
          <w:lang w:val="en-GB"/>
        </w:rPr>
        <w:t>What is the variability of implants used?</w:t>
      </w:r>
    </w:p>
    <w:p w14:paraId="20636409" w14:textId="77777777" w:rsidR="008367D6" w:rsidRPr="0068564F" w:rsidRDefault="008367D6" w:rsidP="008367D6">
      <w:pPr>
        <w:rPr>
          <w:lang w:val="en-GB"/>
        </w:rPr>
      </w:pPr>
      <w:r w:rsidRPr="0068564F">
        <w:rPr>
          <w:lang w:val="en-GB"/>
        </w:rPr>
        <w:t xml:space="preserve">To describe practice variation, we will use descriptive statistics to describe the distribution of treatment types per country and point estimates with 95% Confidence Intervals, or any other appropriate test to assess between-country variation.  We will use logistic regressions or other appropriate models to identify predictors for each type of surgery and test if the country /region of treatment is a significant factor. </w:t>
      </w:r>
    </w:p>
    <w:p w14:paraId="23182D5F" w14:textId="77777777" w:rsidR="00A30C2B" w:rsidRPr="0068564F" w:rsidRDefault="00A30C2B" w:rsidP="008E6F23">
      <w:pPr>
        <w:pStyle w:val="berschrift2"/>
        <w:numPr>
          <w:ilvl w:val="0"/>
          <w:numId w:val="0"/>
        </w:numPr>
        <w:ind w:left="576" w:hanging="576"/>
        <w:jc w:val="both"/>
        <w:rPr>
          <w:sz w:val="22"/>
          <w:szCs w:val="22"/>
        </w:rPr>
      </w:pPr>
      <w:bookmarkStart w:id="46" w:name="_Toc185260906"/>
      <w:r w:rsidRPr="0068564F">
        <w:rPr>
          <w:sz w:val="22"/>
          <w:szCs w:val="22"/>
        </w:rPr>
        <w:t>4.2. Handling of missing data</w:t>
      </w:r>
      <w:bookmarkEnd w:id="46"/>
      <w:r w:rsidRPr="0068564F">
        <w:rPr>
          <w:sz w:val="22"/>
          <w:szCs w:val="22"/>
        </w:rPr>
        <w:t xml:space="preserve"> </w:t>
      </w:r>
    </w:p>
    <w:p w14:paraId="09FF5366" w14:textId="24B49AF9" w:rsidR="0006435E" w:rsidRPr="0068564F" w:rsidRDefault="0006435E" w:rsidP="00517BEB">
      <w:pPr>
        <w:rPr>
          <w:lang w:val="en-GB"/>
        </w:rPr>
      </w:pPr>
      <w:r w:rsidRPr="0068564F">
        <w:rPr>
          <w:lang w:val="en-GB"/>
        </w:rPr>
        <w:t>The scientific/steering committee will</w:t>
      </w:r>
      <w:r w:rsidR="0091520D" w:rsidRPr="0068564F">
        <w:rPr>
          <w:lang w:val="en-GB"/>
        </w:rPr>
        <w:t xml:space="preserve"> decide on how to deal with missing data. Missing data will be addressed and discussed in </w:t>
      </w:r>
      <w:r w:rsidR="00BA0622" w:rsidRPr="0068564F">
        <w:rPr>
          <w:lang w:val="en-GB"/>
        </w:rPr>
        <w:t xml:space="preserve">a methodological paper. </w:t>
      </w:r>
      <w:r w:rsidR="00783AF4" w:rsidRPr="0068564F">
        <w:rPr>
          <w:lang w:val="en-GB"/>
        </w:rPr>
        <w:t xml:space="preserve">If for a given country only few data are missing and no </w:t>
      </w:r>
      <w:r w:rsidR="00406FDC" w:rsidRPr="0068564F">
        <w:rPr>
          <w:lang w:val="en-GB"/>
        </w:rPr>
        <w:t xml:space="preserve">systematic bias can be determined by the </w:t>
      </w:r>
      <w:r w:rsidR="002902BA" w:rsidRPr="0068564F">
        <w:rPr>
          <w:lang w:val="en-GB"/>
        </w:rPr>
        <w:t>meta data survey, i</w:t>
      </w:r>
      <w:r w:rsidR="00BA0622" w:rsidRPr="0068564F">
        <w:rPr>
          <w:lang w:val="en-GB"/>
        </w:rPr>
        <w:t xml:space="preserve">t will be tested if </w:t>
      </w:r>
      <w:r w:rsidR="00783AF4" w:rsidRPr="0068564F">
        <w:rPr>
          <w:lang w:val="en-GB"/>
        </w:rPr>
        <w:t xml:space="preserve">methods like imputation </w:t>
      </w:r>
      <w:r w:rsidR="002902BA" w:rsidRPr="0068564F">
        <w:rPr>
          <w:lang w:val="en-GB"/>
        </w:rPr>
        <w:t xml:space="preserve">would </w:t>
      </w:r>
      <w:r w:rsidR="008349F9" w:rsidRPr="0068564F">
        <w:rPr>
          <w:lang w:val="en-GB"/>
        </w:rPr>
        <w:t xml:space="preserve">be applicable. </w:t>
      </w:r>
    </w:p>
    <w:p w14:paraId="7757F777" w14:textId="3774010E" w:rsidR="008349F9" w:rsidRPr="0068564F" w:rsidRDefault="008349F9" w:rsidP="00517BEB">
      <w:pPr>
        <w:rPr>
          <w:lang w:val="en-GB"/>
        </w:rPr>
      </w:pPr>
      <w:r w:rsidRPr="0068564F">
        <w:rPr>
          <w:lang w:val="en-GB"/>
        </w:rPr>
        <w:t>If missing data doesn’t fall into that category</w:t>
      </w:r>
      <w:r w:rsidR="00263091" w:rsidRPr="0068564F">
        <w:rPr>
          <w:lang w:val="en-GB"/>
        </w:rPr>
        <w:t xml:space="preserve"> those variable and country wouldn’t </w:t>
      </w:r>
      <w:proofErr w:type="gramStart"/>
      <w:r w:rsidR="00263091" w:rsidRPr="0068564F">
        <w:rPr>
          <w:lang w:val="en-GB"/>
        </w:rPr>
        <w:t>be considered to be</w:t>
      </w:r>
      <w:proofErr w:type="gramEnd"/>
      <w:r w:rsidR="00263091" w:rsidRPr="0068564F">
        <w:rPr>
          <w:lang w:val="en-GB"/>
        </w:rPr>
        <w:t xml:space="preserve"> included</w:t>
      </w:r>
      <w:r w:rsidR="00517BEB" w:rsidRPr="0068564F">
        <w:rPr>
          <w:lang w:val="en-GB"/>
        </w:rPr>
        <w:t xml:space="preserve"> in the analysis, to prevent bias.</w:t>
      </w:r>
    </w:p>
    <w:p w14:paraId="5FFD6666" w14:textId="77777777" w:rsidR="0006435E" w:rsidRPr="0068564F" w:rsidRDefault="0006435E" w:rsidP="008E6F23">
      <w:pPr>
        <w:jc w:val="both"/>
        <w:rPr>
          <w:rFonts w:ascii="Arial" w:eastAsia="Calibri" w:hAnsi="Arial" w:cs="Arial"/>
          <w:bCs/>
          <w:color w:val="0000FF"/>
          <w:sz w:val="22"/>
          <w:szCs w:val="22"/>
          <w:lang w:val="en-GB"/>
        </w:rPr>
      </w:pPr>
    </w:p>
    <w:p w14:paraId="6E2E1DA1" w14:textId="77777777" w:rsidR="00A30C2B" w:rsidRPr="0068564F" w:rsidRDefault="00A30C2B" w:rsidP="008E6F23">
      <w:pPr>
        <w:pStyle w:val="berschrift1"/>
        <w:numPr>
          <w:ilvl w:val="0"/>
          <w:numId w:val="0"/>
        </w:numPr>
        <w:ind w:left="432" w:hanging="432"/>
        <w:jc w:val="both"/>
        <w:rPr>
          <w:sz w:val="24"/>
          <w:szCs w:val="24"/>
        </w:rPr>
      </w:pPr>
      <w:bookmarkStart w:id="47" w:name="_Toc185260907"/>
      <w:r w:rsidRPr="0068564F">
        <w:rPr>
          <w:sz w:val="24"/>
          <w:szCs w:val="24"/>
        </w:rPr>
        <w:t>5</w:t>
      </w:r>
      <w:bookmarkStart w:id="48" w:name="_Toc380679978"/>
      <w:bookmarkStart w:id="49" w:name="_Toc295917530"/>
      <w:bookmarkStart w:id="50" w:name="_Toc295920911"/>
      <w:bookmarkStart w:id="51" w:name="_Toc295917531"/>
      <w:bookmarkStart w:id="52" w:name="_Toc295920912"/>
      <w:bookmarkStart w:id="53" w:name="_Toc295917532"/>
      <w:bookmarkStart w:id="54" w:name="_Toc295917533"/>
      <w:bookmarkStart w:id="55" w:name="_Toc295917534"/>
      <w:bookmarkStart w:id="56" w:name="_Toc295920913"/>
      <w:bookmarkStart w:id="57" w:name="_Toc295917529"/>
      <w:bookmarkStart w:id="58" w:name="_Toc295920910"/>
      <w:bookmarkStart w:id="59" w:name="_Toc380679980"/>
      <w:bookmarkStart w:id="60" w:name="_Toc383091239"/>
      <w:bookmarkEnd w:id="48"/>
      <w:bookmarkEnd w:id="49"/>
      <w:bookmarkEnd w:id="50"/>
      <w:bookmarkEnd w:id="51"/>
      <w:bookmarkEnd w:id="52"/>
      <w:bookmarkEnd w:id="53"/>
      <w:bookmarkEnd w:id="54"/>
      <w:bookmarkEnd w:id="55"/>
      <w:bookmarkEnd w:id="56"/>
      <w:bookmarkEnd w:id="57"/>
      <w:bookmarkEnd w:id="58"/>
      <w:bookmarkEnd w:id="59"/>
      <w:r w:rsidRPr="0068564F">
        <w:rPr>
          <w:sz w:val="24"/>
          <w:szCs w:val="24"/>
        </w:rPr>
        <w:tab/>
        <w:t>Regulatory Aspects</w:t>
      </w:r>
      <w:bookmarkEnd w:id="60"/>
      <w:r w:rsidRPr="0068564F">
        <w:rPr>
          <w:sz w:val="24"/>
          <w:szCs w:val="24"/>
        </w:rPr>
        <w:t xml:space="preserve"> AND SAFETY</w:t>
      </w:r>
      <w:bookmarkEnd w:id="47"/>
    </w:p>
    <w:p w14:paraId="7A33AB7C" w14:textId="77777777" w:rsidR="00A30C2B" w:rsidRPr="0068564F" w:rsidRDefault="00A30C2B" w:rsidP="008E6F23">
      <w:pPr>
        <w:pStyle w:val="berschrift2"/>
        <w:numPr>
          <w:ilvl w:val="0"/>
          <w:numId w:val="0"/>
        </w:numPr>
        <w:ind w:left="576" w:hanging="576"/>
        <w:jc w:val="both"/>
        <w:rPr>
          <w:sz w:val="22"/>
          <w:szCs w:val="22"/>
        </w:rPr>
      </w:pPr>
      <w:bookmarkStart w:id="61" w:name="_Toc383091240"/>
      <w:bookmarkStart w:id="62" w:name="_Toc185260908"/>
      <w:r w:rsidRPr="0068564F">
        <w:rPr>
          <w:sz w:val="22"/>
          <w:szCs w:val="22"/>
        </w:rPr>
        <w:t>5.1 Local regulations / Declaration of Helsinki</w:t>
      </w:r>
      <w:bookmarkEnd w:id="61"/>
      <w:bookmarkEnd w:id="62"/>
    </w:p>
    <w:p w14:paraId="2B46B9F2" w14:textId="50399912" w:rsidR="00A30C2B" w:rsidRPr="0068564F" w:rsidRDefault="00A30C2B" w:rsidP="008E6F23">
      <w:pPr>
        <w:jc w:val="both"/>
        <w:rPr>
          <w:rFonts w:ascii="Arial" w:eastAsia="Calibri" w:hAnsi="Arial" w:cs="Arial"/>
          <w:bCs/>
          <w:color w:val="0000FF"/>
          <w:sz w:val="22"/>
          <w:szCs w:val="22"/>
          <w:lang w:val="en-GB"/>
        </w:rPr>
      </w:pPr>
      <w:r w:rsidRPr="0068564F">
        <w:rPr>
          <w:rFonts w:eastAsia="Calibri" w:cs="Arial"/>
          <w:bCs/>
          <w:lang w:val="en-GB"/>
        </w:rPr>
        <w:t>This research project will be conducted in accordance with the protocol, the Declaration of Helsinki [</w:t>
      </w:r>
      <w:r w:rsidR="003730E8" w:rsidRPr="0068564F">
        <w:rPr>
          <w:rFonts w:eastAsia="Calibri" w:cs="Arial"/>
          <w:bCs/>
          <w:lang w:val="en-GB"/>
        </w:rPr>
        <w:t>3</w:t>
      </w:r>
      <w:r w:rsidRPr="0068564F">
        <w:rPr>
          <w:rFonts w:eastAsia="Calibri" w:cs="Arial"/>
          <w:bCs/>
          <w:lang w:val="en-GB"/>
        </w:rPr>
        <w:t xml:space="preserve">], the principles of Good Clinical Practice, as well as other locally relevant regulations. </w:t>
      </w:r>
      <w:r w:rsidRPr="0068564F">
        <w:rPr>
          <w:rFonts w:eastAsia="Calibri" w:cs="Arial"/>
          <w:bCs/>
          <w:highlight w:val="yellow"/>
          <w:lang w:val="en-GB"/>
        </w:rPr>
        <w:t xml:space="preserve">The </w:t>
      </w:r>
      <w:r w:rsidR="00D73288" w:rsidRPr="0068564F">
        <w:rPr>
          <w:rFonts w:eastAsia="Calibri" w:cs="Arial"/>
          <w:bCs/>
          <w:highlight w:val="yellow"/>
          <w:lang w:val="en-GB"/>
        </w:rPr>
        <w:t>p</w:t>
      </w:r>
      <w:r w:rsidRPr="0068564F">
        <w:rPr>
          <w:rFonts w:eastAsia="Calibri" w:cs="Arial"/>
          <w:bCs/>
          <w:highlight w:val="yellow"/>
          <w:lang w:val="en-GB"/>
        </w:rPr>
        <w:t xml:space="preserve">roject </w:t>
      </w:r>
      <w:r w:rsidR="00D73288" w:rsidRPr="0068564F">
        <w:rPr>
          <w:rFonts w:eastAsia="Calibri" w:cs="Arial"/>
          <w:bCs/>
          <w:highlight w:val="yellow"/>
          <w:lang w:val="en-GB"/>
        </w:rPr>
        <w:t>l</w:t>
      </w:r>
      <w:r w:rsidRPr="0068564F">
        <w:rPr>
          <w:rFonts w:eastAsia="Calibri" w:cs="Arial"/>
          <w:bCs/>
          <w:highlight w:val="yellow"/>
          <w:lang w:val="en-GB"/>
        </w:rPr>
        <w:t xml:space="preserve">eader acknowledges his responsibilities as both the </w:t>
      </w:r>
      <w:r w:rsidR="00D73288" w:rsidRPr="0068564F">
        <w:rPr>
          <w:rFonts w:eastAsia="Calibri" w:cs="Arial"/>
          <w:bCs/>
          <w:highlight w:val="yellow"/>
          <w:lang w:val="en-GB"/>
        </w:rPr>
        <w:t>p</w:t>
      </w:r>
      <w:r w:rsidRPr="0068564F">
        <w:rPr>
          <w:rFonts w:eastAsia="Calibri" w:cs="Arial"/>
          <w:bCs/>
          <w:highlight w:val="yellow"/>
          <w:lang w:val="en-GB"/>
        </w:rPr>
        <w:t xml:space="preserve">roject </w:t>
      </w:r>
      <w:r w:rsidR="00D73288" w:rsidRPr="0068564F">
        <w:rPr>
          <w:rFonts w:eastAsia="Calibri" w:cs="Arial"/>
          <w:bCs/>
          <w:highlight w:val="yellow"/>
          <w:lang w:val="en-GB"/>
        </w:rPr>
        <w:t>l</w:t>
      </w:r>
      <w:r w:rsidRPr="0068564F">
        <w:rPr>
          <w:rFonts w:eastAsia="Calibri" w:cs="Arial"/>
          <w:bCs/>
          <w:highlight w:val="yellow"/>
          <w:lang w:val="en-GB"/>
        </w:rPr>
        <w:t>eader and the Sponsor</w:t>
      </w:r>
      <w:bookmarkStart w:id="63" w:name="_Toc287525078"/>
      <w:bookmarkStart w:id="64" w:name="_Toc288223783"/>
      <w:r w:rsidRPr="0068564F">
        <w:rPr>
          <w:rFonts w:ascii="Arial" w:eastAsia="Calibri" w:hAnsi="Arial" w:cs="Arial"/>
          <w:bCs/>
          <w:lang w:val="en-GB"/>
        </w:rPr>
        <w:t xml:space="preserve"> </w:t>
      </w:r>
      <w:r w:rsidRPr="0068564F">
        <w:rPr>
          <w:rFonts w:ascii="Arial" w:eastAsia="Calibri" w:hAnsi="Arial" w:cs="Arial"/>
          <w:bCs/>
          <w:color w:val="0000FF"/>
          <w:sz w:val="22"/>
          <w:szCs w:val="22"/>
          <w:lang w:val="en-GB"/>
        </w:rPr>
        <w:t>(if there is no separate Sponsor).</w:t>
      </w:r>
    </w:p>
    <w:p w14:paraId="5358432B" w14:textId="38339926" w:rsidR="00A30C2B" w:rsidRPr="0068564F" w:rsidRDefault="00A30C2B" w:rsidP="008E6F23">
      <w:pPr>
        <w:pStyle w:val="berschrift2"/>
        <w:numPr>
          <w:ilvl w:val="0"/>
          <w:numId w:val="0"/>
        </w:numPr>
        <w:ind w:left="576" w:hanging="576"/>
        <w:jc w:val="both"/>
        <w:rPr>
          <w:sz w:val="22"/>
          <w:szCs w:val="22"/>
        </w:rPr>
      </w:pPr>
      <w:bookmarkStart w:id="65" w:name="_Toc185260909"/>
      <w:r w:rsidRPr="0068564F">
        <w:rPr>
          <w:sz w:val="22"/>
          <w:szCs w:val="22"/>
        </w:rPr>
        <w:t>5.2 Notification of safety and protective measures</w:t>
      </w:r>
      <w:bookmarkEnd w:id="65"/>
    </w:p>
    <w:p w14:paraId="743F2AEE" w14:textId="5D455A23" w:rsidR="001C72BE" w:rsidRPr="0068564F" w:rsidRDefault="001C72BE" w:rsidP="0068564F">
      <w:pPr>
        <w:rPr>
          <w:lang w:val="en-GB"/>
        </w:rPr>
      </w:pPr>
      <w:r w:rsidRPr="0068564F">
        <w:rPr>
          <w:lang w:val="en-GB"/>
        </w:rPr>
        <w:t>If, during the research project, circumstances arise which could jeopardise the safety or health of the participants or lead to a disproportionate relationship between the risks and burdens and the benefits, all the measures required to ensure protection are to be taken without delay.</w:t>
      </w:r>
    </w:p>
    <w:p w14:paraId="64EEAE17" w14:textId="6549A2C9" w:rsidR="00C82696" w:rsidRPr="0068564F" w:rsidRDefault="00C82696" w:rsidP="0068564F">
      <w:pPr>
        <w:rPr>
          <w:lang w:val="en-GB"/>
        </w:rPr>
      </w:pPr>
      <w:r w:rsidRPr="0068564F">
        <w:rPr>
          <w:lang w:val="en-GB"/>
        </w:rPr>
        <w:t>T</w:t>
      </w:r>
      <w:r w:rsidR="00A30C2B" w:rsidRPr="0068564F">
        <w:rPr>
          <w:lang w:val="en-GB"/>
        </w:rPr>
        <w:t xml:space="preserve">he </w:t>
      </w:r>
      <w:r w:rsidR="005B1C0D" w:rsidRPr="0068564F">
        <w:rPr>
          <w:lang w:val="en-GB"/>
        </w:rPr>
        <w:t xml:space="preserve">local </w:t>
      </w:r>
      <w:r w:rsidR="00D73288" w:rsidRPr="0068564F">
        <w:rPr>
          <w:lang w:val="en-GB"/>
        </w:rPr>
        <w:t>p</w:t>
      </w:r>
      <w:r w:rsidR="00A30C2B" w:rsidRPr="0068564F">
        <w:rPr>
          <w:lang w:val="en-GB"/>
        </w:rPr>
        <w:t xml:space="preserve">roject </w:t>
      </w:r>
      <w:r w:rsidR="00D73288" w:rsidRPr="0068564F">
        <w:rPr>
          <w:lang w:val="en-GB"/>
        </w:rPr>
        <w:t>l</w:t>
      </w:r>
      <w:r w:rsidR="00A30C2B" w:rsidRPr="0068564F">
        <w:rPr>
          <w:lang w:val="en-GB"/>
        </w:rPr>
        <w:t>eader</w:t>
      </w:r>
      <w:r w:rsidR="005B1C0D" w:rsidRPr="0068564F">
        <w:rPr>
          <w:lang w:val="en-GB"/>
        </w:rPr>
        <w:t xml:space="preserve"> (applicant)</w:t>
      </w:r>
      <w:r w:rsidR="00A30C2B" w:rsidRPr="0068564F">
        <w:rPr>
          <w:lang w:val="en-GB"/>
        </w:rPr>
        <w:t xml:space="preserve"> </w:t>
      </w:r>
      <w:r w:rsidR="00F32E71" w:rsidRPr="0068564F">
        <w:rPr>
          <w:lang w:val="en-GB"/>
        </w:rPr>
        <w:t xml:space="preserve">and the </w:t>
      </w:r>
      <w:r w:rsidR="005B1C0D" w:rsidRPr="0068564F">
        <w:rPr>
          <w:lang w:val="en-GB"/>
        </w:rPr>
        <w:t>local s</w:t>
      </w:r>
      <w:r w:rsidR="00F32E71" w:rsidRPr="0068564F">
        <w:rPr>
          <w:lang w:val="en-GB"/>
        </w:rPr>
        <w:t xml:space="preserve">ponsor </w:t>
      </w:r>
      <w:r w:rsidRPr="0068564F">
        <w:rPr>
          <w:lang w:val="en-GB"/>
        </w:rPr>
        <w:t xml:space="preserve">is </w:t>
      </w:r>
      <w:r w:rsidR="00C25A81" w:rsidRPr="0068564F">
        <w:rPr>
          <w:lang w:val="en-GB"/>
        </w:rPr>
        <w:t xml:space="preserve">promptly </w:t>
      </w:r>
      <w:r w:rsidR="00A30C2B" w:rsidRPr="0068564F">
        <w:rPr>
          <w:lang w:val="en-GB"/>
        </w:rPr>
        <w:t>notified</w:t>
      </w:r>
      <w:r w:rsidR="00C25A81" w:rsidRPr="0068564F">
        <w:rPr>
          <w:lang w:val="en-GB"/>
        </w:rPr>
        <w:t xml:space="preserve"> (within 24 hours)</w:t>
      </w:r>
      <w:r w:rsidR="00A30C2B" w:rsidRPr="0068564F">
        <w:rPr>
          <w:lang w:val="en-GB"/>
        </w:rPr>
        <w:t xml:space="preserve"> </w:t>
      </w:r>
      <w:r w:rsidRPr="0068564F">
        <w:rPr>
          <w:lang w:val="en-GB"/>
        </w:rPr>
        <w:t xml:space="preserve">if immediate safety and protective measures </w:t>
      </w:r>
      <w:r w:rsidR="00B965CC" w:rsidRPr="0068564F">
        <w:rPr>
          <w:lang w:val="en-GB"/>
        </w:rPr>
        <w:t>must</w:t>
      </w:r>
      <w:r w:rsidRPr="0068564F">
        <w:rPr>
          <w:lang w:val="en-GB"/>
        </w:rPr>
        <w:t xml:space="preserve"> be taken during the conduct of the research project</w:t>
      </w:r>
      <w:r w:rsidR="00A30C2B" w:rsidRPr="0068564F">
        <w:rPr>
          <w:lang w:val="en-GB"/>
        </w:rPr>
        <w:t xml:space="preserve">. </w:t>
      </w:r>
      <w:r w:rsidRPr="0068564F">
        <w:rPr>
          <w:lang w:val="en-GB"/>
        </w:rPr>
        <w:t>The Ethics Committee will be notified of these measures and of the c</w:t>
      </w:r>
      <w:r w:rsidR="00A30C2B" w:rsidRPr="0068564F">
        <w:rPr>
          <w:lang w:val="en-GB"/>
        </w:rPr>
        <w:t>ircumstances necessitating them within 7 days.</w:t>
      </w:r>
    </w:p>
    <w:p w14:paraId="650EFA26" w14:textId="37F5CC2F" w:rsidR="00A30C2B" w:rsidRPr="0068564F" w:rsidRDefault="00A30C2B" w:rsidP="008E6F23">
      <w:pPr>
        <w:pStyle w:val="berschrift2"/>
        <w:numPr>
          <w:ilvl w:val="0"/>
          <w:numId w:val="0"/>
        </w:numPr>
        <w:ind w:left="576" w:hanging="576"/>
        <w:jc w:val="both"/>
        <w:rPr>
          <w:sz w:val="22"/>
          <w:szCs w:val="22"/>
        </w:rPr>
      </w:pPr>
      <w:bookmarkStart w:id="66" w:name="_Toc185260910"/>
      <w:r w:rsidRPr="0068564F">
        <w:rPr>
          <w:sz w:val="22"/>
          <w:szCs w:val="22"/>
        </w:rPr>
        <w:t>5.3 Serious events</w:t>
      </w:r>
      <w:bookmarkEnd w:id="66"/>
      <w:r w:rsidRPr="0068564F">
        <w:rPr>
          <w:sz w:val="22"/>
          <w:szCs w:val="22"/>
        </w:rPr>
        <w:t xml:space="preserve"> </w:t>
      </w:r>
    </w:p>
    <w:p w14:paraId="3E445B08" w14:textId="5E3A9A3D" w:rsidR="008E6F23" w:rsidRPr="0068564F" w:rsidRDefault="007E5A3C" w:rsidP="0068564F">
      <w:pPr>
        <w:rPr>
          <w:lang w:val="en-GB"/>
        </w:rPr>
      </w:pPr>
      <w:r w:rsidRPr="0068564F">
        <w:rPr>
          <w:lang w:val="en-GB"/>
        </w:rPr>
        <w:lastRenderedPageBreak/>
        <w:t>No</w:t>
      </w:r>
      <w:r w:rsidR="00A30C2B" w:rsidRPr="0068564F">
        <w:rPr>
          <w:lang w:val="en-GB"/>
        </w:rPr>
        <w:t xml:space="preserve"> serious event</w:t>
      </w:r>
      <w:r w:rsidR="00E03881" w:rsidRPr="0068564F">
        <w:rPr>
          <w:vertAlign w:val="superscript"/>
          <w:lang w:val="en-GB"/>
        </w:rPr>
        <w:footnoteReference w:id="10"/>
      </w:r>
      <w:r w:rsidR="00A30C2B" w:rsidRPr="0068564F">
        <w:rPr>
          <w:lang w:val="en-GB"/>
        </w:rPr>
        <w:t xml:space="preserve"> </w:t>
      </w:r>
      <w:r w:rsidRPr="0068564F">
        <w:rPr>
          <w:lang w:val="en-GB"/>
        </w:rPr>
        <w:t xml:space="preserve">can </w:t>
      </w:r>
      <w:r w:rsidR="00A30C2B" w:rsidRPr="0068564F">
        <w:rPr>
          <w:lang w:val="en-GB"/>
        </w:rPr>
        <w:t>occur</w:t>
      </w:r>
      <w:r w:rsidRPr="0068564F">
        <w:rPr>
          <w:lang w:val="en-GB"/>
        </w:rPr>
        <w:t xml:space="preserve"> related to </w:t>
      </w:r>
      <w:r w:rsidR="00A30C2B" w:rsidRPr="0068564F">
        <w:rPr>
          <w:lang w:val="en-GB"/>
        </w:rPr>
        <w:t>the research project</w:t>
      </w:r>
      <w:r w:rsidRPr="0068564F">
        <w:rPr>
          <w:lang w:val="en-GB"/>
        </w:rPr>
        <w:t>, and no i</w:t>
      </w:r>
      <w:r w:rsidR="00A30C2B" w:rsidRPr="0068564F">
        <w:rPr>
          <w:lang w:val="en-GB"/>
        </w:rPr>
        <w:t>nterrupt</w:t>
      </w:r>
      <w:r w:rsidRPr="0068564F">
        <w:rPr>
          <w:lang w:val="en-GB"/>
        </w:rPr>
        <w:t>ion</w:t>
      </w:r>
      <w:r w:rsidR="00A30C2B" w:rsidRPr="0068564F">
        <w:rPr>
          <w:lang w:val="en-GB"/>
        </w:rPr>
        <w:t xml:space="preserve"> </w:t>
      </w:r>
      <w:r w:rsidR="00E03881" w:rsidRPr="0068564F">
        <w:rPr>
          <w:lang w:val="en-GB"/>
        </w:rPr>
        <w:t>or</w:t>
      </w:r>
      <w:r w:rsidR="00A30C2B" w:rsidRPr="0068564F">
        <w:rPr>
          <w:lang w:val="en-GB"/>
        </w:rPr>
        <w:t xml:space="preserve"> Ethics Committee </w:t>
      </w:r>
      <w:r w:rsidR="00E03881" w:rsidRPr="0068564F">
        <w:rPr>
          <w:lang w:val="en-GB"/>
        </w:rPr>
        <w:t>involvement is needed. The project is purely observational</w:t>
      </w:r>
      <w:r w:rsidR="0084528F" w:rsidRPr="0068564F">
        <w:rPr>
          <w:lang w:val="en-GB"/>
        </w:rPr>
        <w:t xml:space="preserve"> and </w:t>
      </w:r>
      <w:r w:rsidR="00E03881" w:rsidRPr="0068564F">
        <w:rPr>
          <w:lang w:val="en-GB"/>
        </w:rPr>
        <w:t xml:space="preserve">doesn’t </w:t>
      </w:r>
      <w:r w:rsidR="0084528F" w:rsidRPr="0068564F">
        <w:rPr>
          <w:lang w:val="en-GB"/>
        </w:rPr>
        <w:t>modify treatment or care procedures.</w:t>
      </w:r>
    </w:p>
    <w:p w14:paraId="69A8FF63" w14:textId="409621EE" w:rsidR="005B1C0D" w:rsidRPr="0068564F" w:rsidRDefault="005B1C0D" w:rsidP="0068564F">
      <w:pPr>
        <w:rPr>
          <w:lang w:val="en-GB"/>
        </w:rPr>
      </w:pPr>
      <w:r w:rsidRPr="0068564F">
        <w:rPr>
          <w:lang w:val="en-GB"/>
        </w:rPr>
        <w:t>In case of serious events concerning patients, hospital/institution protocols apply.</w:t>
      </w:r>
    </w:p>
    <w:p w14:paraId="52499ADF" w14:textId="23F5C262" w:rsidR="00A30C2B" w:rsidRPr="0068564F" w:rsidRDefault="00A30C2B" w:rsidP="0054303C">
      <w:pPr>
        <w:pStyle w:val="berschrift2"/>
        <w:numPr>
          <w:ilvl w:val="0"/>
          <w:numId w:val="0"/>
        </w:numPr>
        <w:jc w:val="both"/>
        <w:rPr>
          <w:color w:val="auto"/>
          <w:sz w:val="22"/>
          <w:szCs w:val="22"/>
        </w:rPr>
      </w:pPr>
      <w:bookmarkStart w:id="67" w:name="_Toc383091242"/>
      <w:bookmarkStart w:id="68" w:name="_Toc185260911"/>
      <w:r w:rsidRPr="0068564F">
        <w:rPr>
          <w:color w:val="auto"/>
          <w:sz w:val="22"/>
          <w:szCs w:val="22"/>
        </w:rPr>
        <w:t>5.</w:t>
      </w:r>
      <w:r w:rsidR="005B1C0D" w:rsidRPr="0068564F">
        <w:rPr>
          <w:color w:val="auto"/>
          <w:sz w:val="22"/>
          <w:szCs w:val="22"/>
        </w:rPr>
        <w:t>4</w:t>
      </w:r>
      <w:r w:rsidRPr="0068564F">
        <w:rPr>
          <w:color w:val="auto"/>
          <w:sz w:val="22"/>
          <w:szCs w:val="22"/>
        </w:rPr>
        <w:t xml:space="preserve"> Amendments</w:t>
      </w:r>
      <w:bookmarkStart w:id="69" w:name="_Toc287283169"/>
      <w:bookmarkStart w:id="70" w:name="_Toc287525079"/>
      <w:bookmarkStart w:id="71" w:name="_Toc288223784"/>
      <w:bookmarkEnd w:id="63"/>
      <w:bookmarkEnd w:id="64"/>
      <w:bookmarkEnd w:id="67"/>
      <w:bookmarkEnd w:id="68"/>
    </w:p>
    <w:p w14:paraId="53EA398A" w14:textId="60888C1C" w:rsidR="0008172A" w:rsidRPr="0068564F" w:rsidRDefault="006232CE" w:rsidP="0054303C">
      <w:pPr>
        <w:jc w:val="both"/>
        <w:rPr>
          <w:rFonts w:cs="Arial"/>
          <w:color w:val="000000"/>
          <w:lang w:val="en-GB"/>
        </w:rPr>
      </w:pPr>
      <w:r w:rsidRPr="0068564F">
        <w:rPr>
          <w:rFonts w:cs="Arial"/>
          <w:color w:val="000000"/>
          <w:lang w:val="en-GB"/>
        </w:rPr>
        <w:t>Substantial c</w:t>
      </w:r>
      <w:r w:rsidR="006F328C" w:rsidRPr="0068564F">
        <w:rPr>
          <w:rFonts w:cs="Arial"/>
          <w:color w:val="000000"/>
          <w:lang w:val="en-GB"/>
        </w:rPr>
        <w:t>hanges to the project set-up, the protocol and relevant project documents will be submitted to the Ethics Committee for approval</w:t>
      </w:r>
      <w:r w:rsidR="003A7F1F" w:rsidRPr="0068564F">
        <w:rPr>
          <w:rFonts w:cs="Arial"/>
          <w:color w:val="000000"/>
          <w:lang w:val="en-GB"/>
        </w:rPr>
        <w:t>.</w:t>
      </w:r>
    </w:p>
    <w:p w14:paraId="43487077" w14:textId="77777777" w:rsidR="0008172A" w:rsidRPr="0068564F" w:rsidRDefault="0008172A" w:rsidP="0054303C">
      <w:pPr>
        <w:jc w:val="both"/>
        <w:rPr>
          <w:rFonts w:eastAsia="Calibri" w:cs="Arial"/>
          <w:bCs/>
          <w:color w:val="0000FF"/>
          <w:lang w:val="en-GB"/>
        </w:rPr>
      </w:pPr>
    </w:p>
    <w:p w14:paraId="68053FC2" w14:textId="3D5E3044" w:rsidR="0008172A" w:rsidRPr="0068564F" w:rsidRDefault="0008172A" w:rsidP="0054303C">
      <w:pPr>
        <w:jc w:val="both"/>
        <w:rPr>
          <w:rFonts w:cs="Arial"/>
          <w:color w:val="000000"/>
          <w:lang w:val="en-GB"/>
        </w:rPr>
      </w:pPr>
      <w:r w:rsidRPr="0068564F">
        <w:rPr>
          <w:rFonts w:cs="Arial"/>
          <w:color w:val="000000"/>
          <w:lang w:val="en-GB"/>
        </w:rPr>
        <w:t xml:space="preserve">The following </w:t>
      </w:r>
      <w:proofErr w:type="gramStart"/>
      <w:r w:rsidRPr="0068564F">
        <w:rPr>
          <w:rFonts w:cs="Arial"/>
          <w:color w:val="000000"/>
          <w:lang w:val="en-GB"/>
        </w:rPr>
        <w:t>are considered to be</w:t>
      </w:r>
      <w:proofErr w:type="gramEnd"/>
      <w:r w:rsidRPr="0068564F">
        <w:rPr>
          <w:rFonts w:cs="Arial"/>
          <w:color w:val="000000"/>
          <w:lang w:val="en-GB"/>
        </w:rPr>
        <w:t xml:space="preserve"> substantial changes:</w:t>
      </w:r>
    </w:p>
    <w:p w14:paraId="2C6BD204" w14:textId="7D40C69D" w:rsidR="0008172A" w:rsidRPr="0068564F" w:rsidRDefault="0008172A" w:rsidP="0054303C">
      <w:pPr>
        <w:ind w:left="284"/>
        <w:jc w:val="both"/>
        <w:rPr>
          <w:rFonts w:cs="Arial"/>
          <w:color w:val="000000"/>
          <w:lang w:val="en-GB"/>
        </w:rPr>
      </w:pPr>
      <w:r w:rsidRPr="0068564F">
        <w:rPr>
          <w:rFonts w:cs="Arial"/>
          <w:color w:val="000000"/>
          <w:lang w:val="en-GB"/>
        </w:rPr>
        <w:t xml:space="preserve">a. changes affecting the participants’ safety and health, or their rights and </w:t>
      </w:r>
      <w:proofErr w:type="gramStart"/>
      <w:r w:rsidRPr="0068564F">
        <w:rPr>
          <w:rFonts w:cs="Arial"/>
          <w:color w:val="000000"/>
          <w:lang w:val="en-GB"/>
        </w:rPr>
        <w:t>obligations;</w:t>
      </w:r>
      <w:proofErr w:type="gramEnd"/>
    </w:p>
    <w:p w14:paraId="3F64A371" w14:textId="3912D7B0" w:rsidR="0008172A" w:rsidRPr="0068564F" w:rsidRDefault="0008172A" w:rsidP="0054303C">
      <w:pPr>
        <w:ind w:left="284"/>
        <w:jc w:val="both"/>
        <w:rPr>
          <w:rFonts w:cs="Arial"/>
          <w:color w:val="000000"/>
          <w:lang w:val="en-GB"/>
        </w:rPr>
      </w:pPr>
      <w:r w:rsidRPr="0068564F">
        <w:rPr>
          <w:rFonts w:cs="Arial"/>
          <w:color w:val="000000"/>
          <w:lang w:val="en-GB"/>
        </w:rPr>
        <w:t>b. changes to the protocol which concern the</w:t>
      </w:r>
      <w:r w:rsidR="008A7C95" w:rsidRPr="0068564F">
        <w:rPr>
          <w:rFonts w:cs="Arial"/>
          <w:color w:val="000000"/>
          <w:lang w:val="en-GB"/>
        </w:rPr>
        <w:t xml:space="preserve"> objectives </w:t>
      </w:r>
      <w:r w:rsidRPr="0068564F">
        <w:rPr>
          <w:rFonts w:cs="Arial"/>
          <w:color w:val="000000"/>
          <w:lang w:val="en-GB"/>
        </w:rPr>
        <w:t xml:space="preserve">of the research </w:t>
      </w:r>
      <w:proofErr w:type="gramStart"/>
      <w:r w:rsidRPr="0068564F">
        <w:rPr>
          <w:rFonts w:cs="Arial"/>
          <w:color w:val="000000"/>
          <w:lang w:val="en-GB"/>
        </w:rPr>
        <w:t>project;</w:t>
      </w:r>
      <w:proofErr w:type="gramEnd"/>
    </w:p>
    <w:p w14:paraId="12DF048A" w14:textId="34531620" w:rsidR="0008172A" w:rsidRPr="0068564F" w:rsidRDefault="0008172A" w:rsidP="0054303C">
      <w:pPr>
        <w:ind w:left="284"/>
        <w:jc w:val="both"/>
        <w:rPr>
          <w:rFonts w:cs="Arial"/>
          <w:color w:val="000000"/>
          <w:lang w:val="en-GB"/>
        </w:rPr>
      </w:pPr>
      <w:r w:rsidRPr="0068564F">
        <w:rPr>
          <w:rFonts w:cs="Arial"/>
          <w:color w:val="000000"/>
          <w:lang w:val="en-GB"/>
        </w:rPr>
        <w:t>c. a change of research site or conducting the research project at an additional site; or</w:t>
      </w:r>
    </w:p>
    <w:p w14:paraId="4E98DBE4" w14:textId="7809F671" w:rsidR="0008172A" w:rsidRPr="0068564F" w:rsidRDefault="0008172A" w:rsidP="003A7F1F">
      <w:pPr>
        <w:ind w:left="284"/>
        <w:jc w:val="both"/>
        <w:rPr>
          <w:rFonts w:cs="Arial"/>
          <w:color w:val="000000"/>
          <w:lang w:val="en-GB"/>
        </w:rPr>
      </w:pPr>
      <w:r w:rsidRPr="0068564F">
        <w:rPr>
          <w:rFonts w:cs="Arial"/>
          <w:color w:val="000000"/>
          <w:lang w:val="en-GB"/>
        </w:rPr>
        <w:t xml:space="preserve">d. a change of project leader or </w:t>
      </w:r>
      <w:r w:rsidR="00D82D99" w:rsidRPr="0068564F">
        <w:rPr>
          <w:rFonts w:cs="Arial"/>
          <w:color w:val="000000"/>
          <w:lang w:val="en-GB"/>
        </w:rPr>
        <w:t>S</w:t>
      </w:r>
      <w:r w:rsidRPr="0068564F">
        <w:rPr>
          <w:rFonts w:cs="Arial"/>
          <w:color w:val="000000"/>
          <w:lang w:val="en-GB"/>
        </w:rPr>
        <w:t>ponsor.</w:t>
      </w:r>
    </w:p>
    <w:p w14:paraId="348418DB" w14:textId="72062CDB" w:rsidR="00A30C2B" w:rsidRPr="0068564F" w:rsidRDefault="00A30C2B" w:rsidP="0054303C">
      <w:pPr>
        <w:pStyle w:val="berschrift2"/>
        <w:numPr>
          <w:ilvl w:val="0"/>
          <w:numId w:val="0"/>
        </w:numPr>
        <w:ind w:left="576" w:hanging="576"/>
        <w:jc w:val="both"/>
        <w:rPr>
          <w:sz w:val="22"/>
          <w:szCs w:val="22"/>
        </w:rPr>
      </w:pPr>
      <w:bookmarkStart w:id="72" w:name="_Toc383091243"/>
      <w:bookmarkStart w:id="73" w:name="_Toc185260912"/>
      <w:r w:rsidRPr="0068564F">
        <w:rPr>
          <w:sz w:val="22"/>
          <w:szCs w:val="22"/>
        </w:rPr>
        <w:t>5.</w:t>
      </w:r>
      <w:r w:rsidR="005B1C0D" w:rsidRPr="0068564F">
        <w:rPr>
          <w:sz w:val="22"/>
          <w:szCs w:val="22"/>
        </w:rPr>
        <w:t>5</w:t>
      </w:r>
      <w:r w:rsidRPr="0068564F">
        <w:rPr>
          <w:sz w:val="22"/>
          <w:szCs w:val="22"/>
        </w:rPr>
        <w:t xml:space="preserve"> End of </w:t>
      </w:r>
      <w:bookmarkEnd w:id="69"/>
      <w:bookmarkEnd w:id="70"/>
      <w:bookmarkEnd w:id="71"/>
      <w:r w:rsidRPr="0068564F">
        <w:rPr>
          <w:sz w:val="22"/>
          <w:szCs w:val="22"/>
        </w:rPr>
        <w:t>project</w:t>
      </w:r>
      <w:bookmarkEnd w:id="72"/>
      <w:bookmarkEnd w:id="73"/>
    </w:p>
    <w:p w14:paraId="19DD7091" w14:textId="24E7D50F" w:rsidR="00AC2E23" w:rsidRPr="0068564F" w:rsidRDefault="00AC2E23" w:rsidP="0068564F">
      <w:pPr>
        <w:rPr>
          <w:lang w:val="en-GB" w:eastAsia="en-US"/>
        </w:rPr>
      </w:pPr>
      <w:r w:rsidRPr="0068564F">
        <w:rPr>
          <w:lang w:val="en-GB" w:eastAsia="en-US"/>
        </w:rPr>
        <w:t>The completion of the research project is defined by the last collection of health-related personal data</w:t>
      </w:r>
      <w:r w:rsidR="003A7F1F" w:rsidRPr="0068564F">
        <w:rPr>
          <w:color w:val="0000FF"/>
          <w:lang w:val="en-GB" w:eastAsia="en-US"/>
        </w:rPr>
        <w:t>.</w:t>
      </w:r>
    </w:p>
    <w:p w14:paraId="580CC386" w14:textId="201BAE4F" w:rsidR="00A30C2B" w:rsidRPr="0068564F" w:rsidRDefault="00A30C2B" w:rsidP="008E6F23">
      <w:pPr>
        <w:pStyle w:val="berschrift1"/>
        <w:numPr>
          <w:ilvl w:val="0"/>
          <w:numId w:val="0"/>
        </w:numPr>
        <w:ind w:left="432" w:hanging="432"/>
        <w:jc w:val="both"/>
        <w:rPr>
          <w:sz w:val="24"/>
          <w:szCs w:val="24"/>
        </w:rPr>
      </w:pPr>
      <w:bookmarkStart w:id="74" w:name="_Toc372217130"/>
      <w:bookmarkStart w:id="75" w:name="_Toc372217131"/>
      <w:bookmarkStart w:id="76" w:name="_Toc332283185"/>
      <w:bookmarkStart w:id="77" w:name="_Toc333493269"/>
      <w:bookmarkStart w:id="78" w:name="_Toc333493315"/>
      <w:bookmarkStart w:id="79" w:name="_Toc334094718"/>
      <w:bookmarkStart w:id="80" w:name="_Toc341255067"/>
      <w:bookmarkStart w:id="81" w:name="_Toc383091245"/>
      <w:bookmarkStart w:id="82" w:name="_Toc185260913"/>
      <w:bookmarkEnd w:id="74"/>
      <w:bookmarkEnd w:id="75"/>
      <w:bookmarkEnd w:id="76"/>
      <w:bookmarkEnd w:id="77"/>
      <w:bookmarkEnd w:id="78"/>
      <w:bookmarkEnd w:id="79"/>
      <w:bookmarkEnd w:id="80"/>
      <w:r w:rsidRPr="0068564F">
        <w:rPr>
          <w:sz w:val="24"/>
          <w:szCs w:val="24"/>
        </w:rPr>
        <w:t>6</w:t>
      </w:r>
      <w:r w:rsidRPr="0068564F">
        <w:rPr>
          <w:sz w:val="24"/>
          <w:szCs w:val="24"/>
        </w:rPr>
        <w:tab/>
        <w:t>FURTHER</w:t>
      </w:r>
      <w:r w:rsidR="007A0019" w:rsidRPr="0068564F">
        <w:rPr>
          <w:sz w:val="24"/>
          <w:szCs w:val="24"/>
        </w:rPr>
        <w:t xml:space="preserve"> </w:t>
      </w:r>
      <w:r w:rsidRPr="0068564F">
        <w:rPr>
          <w:sz w:val="24"/>
          <w:szCs w:val="24"/>
        </w:rPr>
        <w:t>Aspects</w:t>
      </w:r>
      <w:bookmarkEnd w:id="81"/>
      <w:bookmarkEnd w:id="82"/>
    </w:p>
    <w:p w14:paraId="7CB5DCF8" w14:textId="77777777" w:rsidR="00A30C2B" w:rsidRPr="0068564F" w:rsidRDefault="00A30C2B" w:rsidP="008E6F23">
      <w:pPr>
        <w:pStyle w:val="berschrift2"/>
        <w:numPr>
          <w:ilvl w:val="0"/>
          <w:numId w:val="0"/>
        </w:numPr>
        <w:jc w:val="both"/>
        <w:rPr>
          <w:sz w:val="22"/>
          <w:szCs w:val="22"/>
        </w:rPr>
      </w:pPr>
      <w:bookmarkStart w:id="83" w:name="_Toc383091246"/>
      <w:bookmarkStart w:id="84" w:name="_Ref184648052"/>
      <w:bookmarkStart w:id="85" w:name="_Toc185260914"/>
      <w:r w:rsidRPr="0068564F">
        <w:rPr>
          <w:sz w:val="22"/>
          <w:szCs w:val="22"/>
        </w:rPr>
        <w:t>6.1 Overall ethical consideration</w:t>
      </w:r>
      <w:bookmarkEnd w:id="83"/>
      <w:r w:rsidRPr="0068564F">
        <w:rPr>
          <w:sz w:val="22"/>
          <w:szCs w:val="22"/>
        </w:rPr>
        <w:t>s</w:t>
      </w:r>
      <w:bookmarkEnd w:id="84"/>
      <w:bookmarkEnd w:id="85"/>
    </w:p>
    <w:p w14:paraId="445124CD" w14:textId="4C2C54D1" w:rsidR="008F7DB0" w:rsidRPr="0068564F" w:rsidRDefault="00805AFE" w:rsidP="0068564F">
      <w:pPr>
        <w:rPr>
          <w:lang w:val="en-GB"/>
        </w:rPr>
      </w:pPr>
      <w:r w:rsidRPr="0068564F">
        <w:rPr>
          <w:lang w:val="en-GB"/>
        </w:rPr>
        <w:t xml:space="preserve">The protocol of the Spine Atlas Initiative (SAI) has </w:t>
      </w:r>
      <w:r w:rsidR="00242CC1" w:rsidRPr="0068564F">
        <w:rPr>
          <w:lang w:val="en-GB"/>
        </w:rPr>
        <w:t xml:space="preserve">already </w:t>
      </w:r>
      <w:r w:rsidRPr="0068564F">
        <w:rPr>
          <w:lang w:val="en-GB"/>
        </w:rPr>
        <w:t>been assessed by the Ethics Committee of Ostschweiz Switzerland (EKOS), BASEC submission no. AO_2024-00111.</w:t>
      </w:r>
      <w:r w:rsidRPr="0068564F">
        <w:rPr>
          <w:lang w:val="en-GB"/>
        </w:rPr>
        <w:br/>
        <w:t xml:space="preserve">EKOS confirmed that there are no ethical objections as long as the data are </w:t>
      </w:r>
      <w:proofErr w:type="gramStart"/>
      <w:r w:rsidRPr="0068564F">
        <w:rPr>
          <w:lang w:val="en-GB"/>
        </w:rPr>
        <w:t>anonymised</w:t>
      </w:r>
      <w:proofErr w:type="gramEnd"/>
      <w:r w:rsidRPr="0068564F">
        <w:rPr>
          <w:lang w:val="en-GB"/>
        </w:rPr>
        <w:t xml:space="preserve"> and patient consent is obtained as described in the SAI protocol. Within the field of human research, the project does not require prior/further approval from the ethics committee. Data protection must be ensured.</w:t>
      </w:r>
      <w:r w:rsidR="008F7DB0" w:rsidRPr="0068564F">
        <w:rPr>
          <w:lang w:val="en-GB"/>
        </w:rPr>
        <w:t xml:space="preserve"> </w:t>
      </w:r>
    </w:p>
    <w:p w14:paraId="50B52454" w14:textId="63879FE0" w:rsidR="00242CC1" w:rsidRPr="0068564F" w:rsidRDefault="00242CC1" w:rsidP="00622CFE">
      <w:pPr>
        <w:rPr>
          <w:rFonts w:ascii="Arial" w:eastAsia="Calibri" w:hAnsi="Arial" w:cs="Arial"/>
          <w:color w:val="0000FF"/>
          <w:sz w:val="22"/>
          <w:szCs w:val="22"/>
          <w:lang w:val="en-GB" w:eastAsia="en-US"/>
        </w:rPr>
      </w:pPr>
      <w:r w:rsidRPr="0068564F">
        <w:rPr>
          <w:rFonts w:ascii="Arial" w:eastAsia="Calibri" w:hAnsi="Arial" w:cs="Arial"/>
          <w:color w:val="0000FF"/>
          <w:sz w:val="22"/>
          <w:szCs w:val="22"/>
          <w:lang w:val="en-GB" w:eastAsia="en-US"/>
        </w:rPr>
        <w:t>Attach the decision,</w:t>
      </w:r>
      <w:r w:rsidR="00D57F1E" w:rsidRPr="0068564F">
        <w:rPr>
          <w:rFonts w:ascii="Arial" w:eastAsia="Calibri" w:hAnsi="Arial" w:cs="Arial"/>
          <w:color w:val="0000FF"/>
          <w:sz w:val="22"/>
          <w:szCs w:val="22"/>
          <w:lang w:val="en-GB" w:eastAsia="en-US"/>
        </w:rPr>
        <w:t xml:space="preserve"> you find it on </w:t>
      </w:r>
      <w:hyperlink r:id="rId18" w:history="1">
        <w:r w:rsidR="00D57F1E" w:rsidRPr="0068564F">
          <w:rPr>
            <w:rStyle w:val="Hyperlink"/>
            <w:rFonts w:ascii="Arial" w:eastAsia="Calibri" w:hAnsi="Arial" w:cs="Arial"/>
            <w:sz w:val="22"/>
            <w:szCs w:val="22"/>
            <w:lang w:val="en-GB" w:eastAsia="en-US"/>
          </w:rPr>
          <w:t>https://www.eurospine.org/spineatlas/registration/</w:t>
        </w:r>
      </w:hyperlink>
      <w:r w:rsidR="00D57F1E" w:rsidRPr="0068564F">
        <w:rPr>
          <w:rFonts w:ascii="Arial" w:eastAsia="Calibri" w:hAnsi="Arial" w:cs="Arial"/>
          <w:color w:val="0000FF"/>
          <w:sz w:val="22"/>
          <w:szCs w:val="22"/>
          <w:lang w:val="en-GB" w:eastAsia="en-US"/>
        </w:rPr>
        <w:t xml:space="preserve"> </w:t>
      </w:r>
    </w:p>
    <w:p w14:paraId="603507B6" w14:textId="354EFE54" w:rsidR="00D57F1E" w:rsidRPr="0068564F" w:rsidRDefault="00D57F1E" w:rsidP="00622CFE">
      <w:pPr>
        <w:rPr>
          <w:lang w:val="en-GB"/>
        </w:rPr>
      </w:pPr>
      <w:r w:rsidRPr="0068564F">
        <w:rPr>
          <w:lang w:val="en-GB"/>
        </w:rPr>
        <w:t xml:space="preserve">This application seeks approval for the anonymous data collection and submission by </w:t>
      </w:r>
      <w:r w:rsidR="005F2EF3" w:rsidRPr="0068564F">
        <w:rPr>
          <w:lang w:val="en-GB"/>
        </w:rPr>
        <w:t>the local project leader.</w:t>
      </w:r>
    </w:p>
    <w:p w14:paraId="59C81263" w14:textId="77777777" w:rsidR="008F7DB0" w:rsidRPr="0068564F" w:rsidRDefault="008F7DB0" w:rsidP="00622CFE">
      <w:pPr>
        <w:rPr>
          <w:lang w:val="en-GB"/>
        </w:rPr>
      </w:pPr>
    </w:p>
    <w:p w14:paraId="34EB5216" w14:textId="77FDAC4E" w:rsidR="00622CFE" w:rsidRPr="0068564F" w:rsidRDefault="00622CFE" w:rsidP="00622CFE">
      <w:pPr>
        <w:rPr>
          <w:lang w:val="en-GB"/>
        </w:rPr>
      </w:pPr>
      <w:r w:rsidRPr="0068564F">
        <w:rPr>
          <w:lang w:val="en-GB"/>
        </w:rPr>
        <w:t xml:space="preserve">The collected data will be valuable for the planning and development of health structures as well as research. The data will give an overarching perspective to all key stakeholders on the treated study population and applied treatments, which is essential for their actions. </w:t>
      </w:r>
    </w:p>
    <w:p w14:paraId="42B8D887" w14:textId="77777777" w:rsidR="00622CFE" w:rsidRPr="0068564F" w:rsidRDefault="00622CFE" w:rsidP="00622CFE">
      <w:pPr>
        <w:rPr>
          <w:lang w:val="en-GB"/>
        </w:rPr>
      </w:pPr>
      <w:r w:rsidRPr="0068564F">
        <w:rPr>
          <w:lang w:val="en-GB"/>
        </w:rPr>
        <w:t xml:space="preserve">This data call provides a unique source of comparable treatment data for researchers worldwide. Each subsequent data call will facilitate the understanding of the evolving magnitude and patterns of spine pathologies in different regions/countries. A strict evaluation of the data quality will ensure comparability across different time periods and regions. </w:t>
      </w:r>
    </w:p>
    <w:p w14:paraId="48579845" w14:textId="77777777" w:rsidR="00622CFE" w:rsidRPr="0068564F" w:rsidRDefault="00622CFE" w:rsidP="00622CFE">
      <w:pPr>
        <w:rPr>
          <w:lang w:val="en-GB"/>
        </w:rPr>
      </w:pPr>
      <w:r w:rsidRPr="0068564F">
        <w:rPr>
          <w:lang w:val="en-GB"/>
        </w:rPr>
        <w:t xml:space="preserve">The data provides evidence for the origins of variability across regions, may it be due to environmental, behavioural, societal, medical school, guideline, or other reasons, and may show potential for improvement across multiple factors. </w:t>
      </w:r>
    </w:p>
    <w:p w14:paraId="4601E3B3" w14:textId="77777777" w:rsidR="00622CFE" w:rsidRPr="0068564F" w:rsidRDefault="00622CFE" w:rsidP="008E6F23">
      <w:pPr>
        <w:pStyle w:val="ProtocolBody"/>
        <w:rPr>
          <w:rFonts w:eastAsia="Calibri" w:cs="Arial"/>
          <w:color w:val="0000FF"/>
          <w:szCs w:val="22"/>
          <w:lang w:val="en-GB" w:eastAsia="en-US"/>
        </w:rPr>
      </w:pPr>
    </w:p>
    <w:p w14:paraId="3EB24B27" w14:textId="77777777" w:rsidR="00A30C2B" w:rsidRPr="0068564F" w:rsidRDefault="00A30C2B" w:rsidP="008E6F23">
      <w:pPr>
        <w:pStyle w:val="berschrift2"/>
        <w:numPr>
          <w:ilvl w:val="0"/>
          <w:numId w:val="0"/>
        </w:numPr>
        <w:ind w:left="576" w:hanging="576"/>
        <w:jc w:val="both"/>
        <w:rPr>
          <w:i/>
          <w:sz w:val="22"/>
          <w:szCs w:val="22"/>
        </w:rPr>
      </w:pPr>
      <w:bookmarkStart w:id="86" w:name="_Toc383091247"/>
      <w:bookmarkStart w:id="87" w:name="_Toc185260915"/>
      <w:r w:rsidRPr="0068564F">
        <w:rPr>
          <w:sz w:val="22"/>
          <w:szCs w:val="22"/>
        </w:rPr>
        <w:t>6.2 Risk-Benefit Assessment</w:t>
      </w:r>
      <w:bookmarkEnd w:id="87"/>
      <w:r w:rsidRPr="0068564F">
        <w:rPr>
          <w:i/>
          <w:sz w:val="22"/>
          <w:szCs w:val="22"/>
        </w:rPr>
        <w:t xml:space="preserve"> </w:t>
      </w:r>
    </w:p>
    <w:p w14:paraId="5889E605" w14:textId="30AC1B11" w:rsidR="006029F4" w:rsidRPr="0068564F" w:rsidRDefault="00E13FCE" w:rsidP="008E6F23">
      <w:pPr>
        <w:jc w:val="both"/>
        <w:rPr>
          <w:rFonts w:ascii="Arial" w:eastAsia="Calibri" w:hAnsi="Arial" w:cs="Arial"/>
          <w:color w:val="000000" w:themeColor="text1"/>
          <w:sz w:val="22"/>
          <w:szCs w:val="22"/>
          <w:lang w:val="en-GB"/>
        </w:rPr>
      </w:pPr>
      <w:r w:rsidRPr="0068564F">
        <w:rPr>
          <w:rFonts w:ascii="Arial" w:eastAsia="Calibri" w:hAnsi="Arial" w:cs="Arial"/>
          <w:color w:val="000000" w:themeColor="text1"/>
          <w:sz w:val="22"/>
          <w:szCs w:val="22"/>
          <w:lang w:val="en-GB"/>
        </w:rPr>
        <w:t>Risk assessment</w:t>
      </w:r>
      <w:r w:rsidR="00716D12" w:rsidRPr="0068564F">
        <w:rPr>
          <w:rFonts w:ascii="Arial" w:eastAsia="Calibri" w:hAnsi="Arial" w:cs="Arial"/>
          <w:color w:val="000000" w:themeColor="text1"/>
          <w:sz w:val="22"/>
          <w:szCs w:val="22"/>
          <w:lang w:val="en-GB"/>
        </w:rPr>
        <w:t xml:space="preserve"> </w:t>
      </w:r>
    </w:p>
    <w:tbl>
      <w:tblPr>
        <w:tblStyle w:val="Tabellenraster"/>
        <w:tblW w:w="0" w:type="auto"/>
        <w:tblLook w:val="04A0" w:firstRow="1" w:lastRow="0" w:firstColumn="1" w:lastColumn="0" w:noHBand="0" w:noVBand="1"/>
      </w:tblPr>
      <w:tblGrid>
        <w:gridCol w:w="2294"/>
        <w:gridCol w:w="1316"/>
        <w:gridCol w:w="2279"/>
        <w:gridCol w:w="3449"/>
      </w:tblGrid>
      <w:tr w:rsidR="00122804" w:rsidRPr="0068564F" w14:paraId="2427ED27" w14:textId="77777777" w:rsidTr="00D0135B">
        <w:tc>
          <w:tcPr>
            <w:tcW w:w="0" w:type="auto"/>
          </w:tcPr>
          <w:p w14:paraId="576329AA" w14:textId="6D8A884D" w:rsidR="0028244A" w:rsidRPr="0068564F" w:rsidRDefault="0028244A" w:rsidP="008E6F23">
            <w:pPr>
              <w:jc w:val="both"/>
              <w:rPr>
                <w:rFonts w:ascii="Arial" w:eastAsia="Calibri" w:hAnsi="Arial" w:cs="Arial"/>
                <w:b/>
                <w:bCs/>
                <w:color w:val="000000" w:themeColor="text1"/>
                <w:sz w:val="22"/>
                <w:szCs w:val="22"/>
                <w:lang w:val="en-GB"/>
              </w:rPr>
            </w:pPr>
            <w:r w:rsidRPr="0068564F">
              <w:rPr>
                <w:rFonts w:ascii="Arial" w:eastAsia="Calibri" w:hAnsi="Arial" w:cs="Arial"/>
                <w:b/>
                <w:bCs/>
                <w:color w:val="000000" w:themeColor="text1"/>
                <w:sz w:val="22"/>
                <w:szCs w:val="22"/>
                <w:lang w:val="en-GB"/>
              </w:rPr>
              <w:t>Identified Risks</w:t>
            </w:r>
          </w:p>
        </w:tc>
        <w:tc>
          <w:tcPr>
            <w:tcW w:w="0" w:type="auto"/>
          </w:tcPr>
          <w:p w14:paraId="12423228" w14:textId="3530F97C" w:rsidR="0028244A" w:rsidRPr="0068564F" w:rsidRDefault="0028244A" w:rsidP="008E6F23">
            <w:pPr>
              <w:jc w:val="both"/>
              <w:rPr>
                <w:rFonts w:ascii="Arial" w:eastAsia="Calibri" w:hAnsi="Arial" w:cs="Arial"/>
                <w:b/>
                <w:bCs/>
                <w:color w:val="000000" w:themeColor="text1"/>
                <w:sz w:val="22"/>
                <w:szCs w:val="22"/>
                <w:lang w:val="en-GB"/>
              </w:rPr>
            </w:pPr>
            <w:r w:rsidRPr="0068564F">
              <w:rPr>
                <w:rFonts w:ascii="Arial" w:eastAsia="Calibri" w:hAnsi="Arial" w:cs="Arial"/>
                <w:b/>
                <w:bCs/>
                <w:color w:val="000000" w:themeColor="text1"/>
                <w:sz w:val="22"/>
                <w:szCs w:val="22"/>
                <w:lang w:val="en-GB"/>
              </w:rPr>
              <w:t>Likelihood</w:t>
            </w:r>
          </w:p>
        </w:tc>
        <w:tc>
          <w:tcPr>
            <w:tcW w:w="0" w:type="auto"/>
          </w:tcPr>
          <w:p w14:paraId="108AE261" w14:textId="0D77595B" w:rsidR="0028244A" w:rsidRPr="0068564F" w:rsidRDefault="0028244A" w:rsidP="008E6F23">
            <w:pPr>
              <w:jc w:val="both"/>
              <w:rPr>
                <w:rFonts w:ascii="Arial" w:eastAsia="Calibri" w:hAnsi="Arial" w:cs="Arial"/>
                <w:b/>
                <w:bCs/>
                <w:color w:val="000000" w:themeColor="text1"/>
                <w:sz w:val="22"/>
                <w:szCs w:val="22"/>
                <w:lang w:val="en-GB"/>
              </w:rPr>
            </w:pPr>
            <w:r w:rsidRPr="0068564F">
              <w:rPr>
                <w:rFonts w:ascii="Arial" w:eastAsia="Calibri" w:hAnsi="Arial" w:cs="Arial"/>
                <w:b/>
                <w:bCs/>
                <w:color w:val="000000" w:themeColor="text1"/>
                <w:sz w:val="22"/>
                <w:szCs w:val="22"/>
                <w:lang w:val="en-GB"/>
              </w:rPr>
              <w:t>Potential Impact/ Outcome</w:t>
            </w:r>
          </w:p>
        </w:tc>
        <w:tc>
          <w:tcPr>
            <w:tcW w:w="0" w:type="auto"/>
          </w:tcPr>
          <w:p w14:paraId="3B1B5F68" w14:textId="40B5F7CD" w:rsidR="0028244A" w:rsidRPr="0068564F" w:rsidRDefault="0028244A" w:rsidP="008E6F23">
            <w:pPr>
              <w:jc w:val="both"/>
              <w:rPr>
                <w:rFonts w:ascii="Arial" w:eastAsia="Calibri" w:hAnsi="Arial" w:cs="Arial"/>
                <w:b/>
                <w:bCs/>
                <w:color w:val="000000" w:themeColor="text1"/>
                <w:sz w:val="22"/>
                <w:szCs w:val="22"/>
                <w:lang w:val="en-GB"/>
              </w:rPr>
            </w:pPr>
            <w:r w:rsidRPr="0068564F">
              <w:rPr>
                <w:rFonts w:ascii="Arial" w:eastAsia="Calibri" w:hAnsi="Arial" w:cs="Arial"/>
                <w:b/>
                <w:bCs/>
                <w:color w:val="000000" w:themeColor="text1"/>
                <w:sz w:val="22"/>
                <w:szCs w:val="22"/>
                <w:lang w:val="en-GB"/>
              </w:rPr>
              <w:t>Risk Management/ Mitigating factors</w:t>
            </w:r>
          </w:p>
        </w:tc>
      </w:tr>
      <w:tr w:rsidR="00122804" w:rsidRPr="0068564F" w14:paraId="4E6D4208" w14:textId="77777777" w:rsidTr="00D0135B">
        <w:tc>
          <w:tcPr>
            <w:tcW w:w="0" w:type="auto"/>
          </w:tcPr>
          <w:p w14:paraId="2AC1B8E0" w14:textId="6EF7893A" w:rsidR="0028244A" w:rsidRPr="0068564F" w:rsidRDefault="00505FCC"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 xml:space="preserve">All risks related to the </w:t>
            </w:r>
            <w:proofErr w:type="spellStart"/>
            <w:r w:rsidRPr="0068564F">
              <w:rPr>
                <w:rFonts w:ascii="Arial" w:eastAsia="Calibri" w:hAnsi="Arial" w:cs="Arial"/>
                <w:color w:val="000000" w:themeColor="text1"/>
                <w:sz w:val="20"/>
                <w:szCs w:val="20"/>
                <w:lang w:val="en-GB"/>
              </w:rPr>
              <w:t>the</w:t>
            </w:r>
            <w:proofErr w:type="spellEnd"/>
            <w:r w:rsidR="00E7059D" w:rsidRPr="0068564F">
              <w:rPr>
                <w:rFonts w:ascii="Arial" w:eastAsia="Calibri" w:hAnsi="Arial" w:cs="Arial"/>
                <w:color w:val="000000" w:themeColor="text1"/>
                <w:sz w:val="20"/>
                <w:szCs w:val="20"/>
                <w:lang w:val="en-GB"/>
              </w:rPr>
              <w:t xml:space="preserve"> surgery</w:t>
            </w:r>
            <w:r w:rsidRPr="0068564F">
              <w:rPr>
                <w:rFonts w:ascii="Arial" w:eastAsia="Calibri" w:hAnsi="Arial" w:cs="Arial"/>
                <w:color w:val="000000" w:themeColor="text1"/>
                <w:sz w:val="20"/>
                <w:szCs w:val="20"/>
                <w:lang w:val="en-GB"/>
              </w:rPr>
              <w:t xml:space="preserve"> incl. travel risks, complications etc.</w:t>
            </w:r>
            <w:r w:rsidR="00261C5C" w:rsidRPr="0068564F">
              <w:rPr>
                <w:rFonts w:ascii="Arial" w:eastAsia="Calibri" w:hAnsi="Arial" w:cs="Arial"/>
                <w:color w:val="000000" w:themeColor="text1"/>
                <w:sz w:val="20"/>
                <w:szCs w:val="20"/>
                <w:lang w:val="en-GB"/>
              </w:rPr>
              <w:t xml:space="preserve"> for patients and researchers</w:t>
            </w:r>
          </w:p>
        </w:tc>
        <w:tc>
          <w:tcPr>
            <w:tcW w:w="0" w:type="auto"/>
          </w:tcPr>
          <w:p w14:paraId="64DE3CB1" w14:textId="4E68BC67" w:rsidR="0028244A" w:rsidRPr="0068564F" w:rsidRDefault="00E7059D"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n/a</w:t>
            </w:r>
          </w:p>
        </w:tc>
        <w:tc>
          <w:tcPr>
            <w:tcW w:w="0" w:type="auto"/>
          </w:tcPr>
          <w:p w14:paraId="3CCB51E7" w14:textId="3D4077D6" w:rsidR="0028244A" w:rsidRPr="0068564F" w:rsidRDefault="00E7059D"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n/a</w:t>
            </w:r>
          </w:p>
        </w:tc>
        <w:tc>
          <w:tcPr>
            <w:tcW w:w="0" w:type="auto"/>
          </w:tcPr>
          <w:p w14:paraId="5F11F191" w14:textId="24ADAD9B" w:rsidR="0028244A" w:rsidRPr="0068564F" w:rsidRDefault="00554494"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 xml:space="preserve">Outside the scope of the study. </w:t>
            </w:r>
            <w:r w:rsidR="00E7059D" w:rsidRPr="0068564F">
              <w:rPr>
                <w:rFonts w:ascii="Arial" w:eastAsia="Calibri" w:hAnsi="Arial" w:cs="Arial"/>
                <w:color w:val="000000" w:themeColor="text1"/>
                <w:sz w:val="20"/>
                <w:szCs w:val="20"/>
                <w:lang w:val="en-GB"/>
              </w:rPr>
              <w:t xml:space="preserve">In the study only </w:t>
            </w:r>
            <w:r w:rsidRPr="0068564F">
              <w:rPr>
                <w:rFonts w:ascii="Arial" w:eastAsia="Calibri" w:hAnsi="Arial" w:cs="Arial"/>
                <w:color w:val="000000" w:themeColor="text1"/>
                <w:sz w:val="20"/>
                <w:szCs w:val="20"/>
                <w:lang w:val="en-GB"/>
              </w:rPr>
              <w:t xml:space="preserve">patients are enrolled who already </w:t>
            </w:r>
            <w:r w:rsidR="00F057F1" w:rsidRPr="0068564F">
              <w:rPr>
                <w:rFonts w:ascii="Arial" w:eastAsia="Calibri" w:hAnsi="Arial" w:cs="Arial"/>
                <w:color w:val="000000" w:themeColor="text1"/>
                <w:sz w:val="20"/>
                <w:szCs w:val="20"/>
                <w:lang w:val="en-GB"/>
              </w:rPr>
              <w:t xml:space="preserve">consented and </w:t>
            </w:r>
            <w:r w:rsidRPr="0068564F">
              <w:rPr>
                <w:rFonts w:ascii="Arial" w:eastAsia="Calibri" w:hAnsi="Arial" w:cs="Arial"/>
                <w:color w:val="000000" w:themeColor="text1"/>
                <w:sz w:val="20"/>
                <w:szCs w:val="20"/>
                <w:lang w:val="en-GB"/>
              </w:rPr>
              <w:t>underwent the surgery</w:t>
            </w:r>
            <w:r w:rsidR="00F057F1" w:rsidRPr="0068564F">
              <w:rPr>
                <w:rFonts w:ascii="Arial" w:eastAsia="Calibri" w:hAnsi="Arial" w:cs="Arial"/>
                <w:color w:val="000000" w:themeColor="text1"/>
                <w:sz w:val="20"/>
                <w:szCs w:val="20"/>
                <w:lang w:val="en-GB"/>
              </w:rPr>
              <w:t xml:space="preserve">. </w:t>
            </w:r>
          </w:p>
        </w:tc>
      </w:tr>
      <w:tr w:rsidR="00122804" w:rsidRPr="0068564F" w14:paraId="2616599B" w14:textId="77777777" w:rsidTr="00D0135B">
        <w:tc>
          <w:tcPr>
            <w:tcW w:w="0" w:type="auto"/>
          </w:tcPr>
          <w:p w14:paraId="508B1E7F" w14:textId="0A5FF97A" w:rsidR="0028244A" w:rsidRPr="0068564F" w:rsidRDefault="000518D2"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Collection of informed consent in an unfamiliar location</w:t>
            </w:r>
            <w:r w:rsidR="005966E5" w:rsidRPr="0068564F">
              <w:rPr>
                <w:rFonts w:ascii="Arial" w:eastAsia="Calibri" w:hAnsi="Arial" w:cs="Arial"/>
                <w:color w:val="000000" w:themeColor="text1"/>
                <w:sz w:val="20"/>
                <w:szCs w:val="20"/>
                <w:lang w:val="en-GB"/>
              </w:rPr>
              <w:t xml:space="preserve"> causing distress in patient</w:t>
            </w:r>
          </w:p>
        </w:tc>
        <w:tc>
          <w:tcPr>
            <w:tcW w:w="0" w:type="auto"/>
          </w:tcPr>
          <w:p w14:paraId="041DD611" w14:textId="1872191F" w:rsidR="0028244A" w:rsidRPr="0068564F" w:rsidRDefault="005966E5"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Medium</w:t>
            </w:r>
          </w:p>
        </w:tc>
        <w:tc>
          <w:tcPr>
            <w:tcW w:w="0" w:type="auto"/>
          </w:tcPr>
          <w:p w14:paraId="6FFCD6A1" w14:textId="77777777" w:rsidR="0028244A" w:rsidRPr="0068564F" w:rsidRDefault="00C537E1"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Patient:</w:t>
            </w:r>
          </w:p>
          <w:p w14:paraId="67A5426A" w14:textId="77777777" w:rsidR="00C537E1" w:rsidRPr="0068564F" w:rsidRDefault="00C537E1" w:rsidP="00E36C6F">
            <w:pPr>
              <w:pStyle w:val="Listenabsatz"/>
              <w:numPr>
                <w:ilvl w:val="0"/>
                <w:numId w:val="54"/>
              </w:numPr>
              <w:ind w:left="320"/>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Psychological stress</w:t>
            </w:r>
          </w:p>
          <w:p w14:paraId="3FB14E5A" w14:textId="77777777" w:rsidR="00C537E1" w:rsidRPr="0068564F" w:rsidRDefault="00C537E1"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Researcher:</w:t>
            </w:r>
          </w:p>
          <w:p w14:paraId="07A9FB2F" w14:textId="47C8F72D" w:rsidR="00C537E1" w:rsidRPr="0068564F" w:rsidRDefault="00CA33B8" w:rsidP="00E36C6F">
            <w:pPr>
              <w:pStyle w:val="Listenabsatz"/>
              <w:numPr>
                <w:ilvl w:val="0"/>
                <w:numId w:val="54"/>
              </w:numPr>
              <w:ind w:left="320"/>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Anxiety about dealing with a complex situation</w:t>
            </w:r>
          </w:p>
        </w:tc>
        <w:tc>
          <w:tcPr>
            <w:tcW w:w="0" w:type="auto"/>
          </w:tcPr>
          <w:p w14:paraId="1F15E59C" w14:textId="51372B10" w:rsidR="0028244A" w:rsidRPr="0068564F" w:rsidRDefault="00CA33B8"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 xml:space="preserve">Offer to </w:t>
            </w:r>
            <w:r w:rsidR="008A391A" w:rsidRPr="0068564F">
              <w:rPr>
                <w:rFonts w:ascii="Arial" w:eastAsia="Calibri" w:hAnsi="Arial" w:cs="Arial"/>
                <w:color w:val="000000" w:themeColor="text1"/>
                <w:sz w:val="20"/>
                <w:szCs w:val="20"/>
                <w:lang w:val="en-GB"/>
              </w:rPr>
              <w:t>cease procedure, offer to postpone c</w:t>
            </w:r>
            <w:r w:rsidR="003160E3" w:rsidRPr="0068564F">
              <w:rPr>
                <w:rFonts w:ascii="Arial" w:eastAsia="Calibri" w:hAnsi="Arial" w:cs="Arial"/>
                <w:color w:val="000000" w:themeColor="text1"/>
                <w:sz w:val="20"/>
                <w:szCs w:val="20"/>
                <w:lang w:val="en-GB"/>
              </w:rPr>
              <w:t>onsent information, offer to have familiar persons present</w:t>
            </w:r>
          </w:p>
        </w:tc>
      </w:tr>
      <w:tr w:rsidR="00122804" w:rsidRPr="0068564F" w14:paraId="55A33AA4" w14:textId="77777777" w:rsidTr="00D0135B">
        <w:tc>
          <w:tcPr>
            <w:tcW w:w="0" w:type="auto"/>
          </w:tcPr>
          <w:p w14:paraId="4138269B" w14:textId="77777777" w:rsidR="00012AF5" w:rsidRPr="00012AF5" w:rsidRDefault="00012AF5" w:rsidP="00E36C6F">
            <w:pPr>
              <w:rPr>
                <w:rFonts w:ascii="Arial" w:eastAsia="Calibri" w:hAnsi="Arial" w:cs="Arial"/>
                <w:color w:val="000000" w:themeColor="text1"/>
                <w:sz w:val="20"/>
                <w:szCs w:val="20"/>
                <w:lang w:val="en-GB"/>
              </w:rPr>
            </w:pPr>
            <w:r w:rsidRPr="00012AF5">
              <w:rPr>
                <w:rFonts w:ascii="Arial" w:eastAsia="Calibri" w:hAnsi="Arial" w:cs="Arial"/>
                <w:color w:val="000000" w:themeColor="text1"/>
                <w:sz w:val="20"/>
                <w:szCs w:val="20"/>
                <w:lang w:val="en-GB"/>
              </w:rPr>
              <w:t>Data collection taking place in an</w:t>
            </w:r>
          </w:p>
          <w:p w14:paraId="222DE200" w14:textId="77777777" w:rsidR="00012AF5" w:rsidRPr="00012AF5" w:rsidRDefault="00012AF5" w:rsidP="00E36C6F">
            <w:pPr>
              <w:rPr>
                <w:rFonts w:ascii="Arial" w:eastAsia="Calibri" w:hAnsi="Arial" w:cs="Arial"/>
                <w:color w:val="000000" w:themeColor="text1"/>
                <w:sz w:val="20"/>
                <w:szCs w:val="20"/>
                <w:lang w:val="en-GB"/>
              </w:rPr>
            </w:pPr>
            <w:r w:rsidRPr="00012AF5">
              <w:rPr>
                <w:rFonts w:ascii="Arial" w:eastAsia="Calibri" w:hAnsi="Arial" w:cs="Arial"/>
                <w:color w:val="000000" w:themeColor="text1"/>
                <w:sz w:val="20"/>
                <w:szCs w:val="20"/>
                <w:lang w:val="en-GB"/>
              </w:rPr>
              <w:t>unfamiliar location with people not</w:t>
            </w:r>
          </w:p>
          <w:p w14:paraId="4278512C" w14:textId="5543DDBC" w:rsidR="0028244A" w:rsidRPr="0068564F" w:rsidRDefault="00012AF5"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already known to researcher</w:t>
            </w:r>
          </w:p>
        </w:tc>
        <w:tc>
          <w:tcPr>
            <w:tcW w:w="0" w:type="auto"/>
          </w:tcPr>
          <w:p w14:paraId="1CCED1DD" w14:textId="2E713717" w:rsidR="0028244A" w:rsidRPr="0068564F" w:rsidRDefault="00012AF5"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Low</w:t>
            </w:r>
          </w:p>
        </w:tc>
        <w:tc>
          <w:tcPr>
            <w:tcW w:w="0" w:type="auto"/>
          </w:tcPr>
          <w:p w14:paraId="4063E31A" w14:textId="77777777" w:rsidR="0028244A" w:rsidRPr="0068564F" w:rsidRDefault="00B2424A"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 xml:space="preserve">Researcher: </w:t>
            </w:r>
          </w:p>
          <w:p w14:paraId="766BD705" w14:textId="77777777" w:rsidR="00B2424A" w:rsidRPr="00B2424A" w:rsidRDefault="00B2424A" w:rsidP="00E36C6F">
            <w:pPr>
              <w:rPr>
                <w:rFonts w:ascii="Arial" w:eastAsia="Calibri" w:hAnsi="Arial" w:cs="Arial"/>
                <w:color w:val="000000" w:themeColor="text1"/>
                <w:sz w:val="20"/>
                <w:szCs w:val="20"/>
                <w:lang w:val="en-GB"/>
              </w:rPr>
            </w:pPr>
            <w:r w:rsidRPr="00B2424A">
              <w:rPr>
                <w:rFonts w:ascii="Arial" w:eastAsia="Calibri" w:hAnsi="Arial" w:cs="Arial"/>
                <w:color w:val="000000" w:themeColor="text1"/>
                <w:sz w:val="20"/>
                <w:szCs w:val="20"/>
                <w:lang w:val="en-GB"/>
              </w:rPr>
              <w:t>physical injury or</w:t>
            </w:r>
          </w:p>
          <w:p w14:paraId="4555CCB3" w14:textId="2224DEB1" w:rsidR="00B2424A" w:rsidRPr="0068564F" w:rsidRDefault="00B2424A"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psychological harm</w:t>
            </w:r>
          </w:p>
        </w:tc>
        <w:tc>
          <w:tcPr>
            <w:tcW w:w="0" w:type="auto"/>
          </w:tcPr>
          <w:p w14:paraId="079AB876" w14:textId="4C7942E6" w:rsidR="0028244A" w:rsidRPr="0068564F" w:rsidRDefault="00B2424A"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 xml:space="preserve">Data collection takes part at workplace of Researcher. Otherwise: </w:t>
            </w:r>
            <w:r w:rsidR="00583325" w:rsidRPr="0068564F">
              <w:rPr>
                <w:rFonts w:ascii="Arial" w:eastAsia="Calibri" w:hAnsi="Arial" w:cs="Arial"/>
                <w:color w:val="000000" w:themeColor="text1"/>
                <w:sz w:val="20"/>
                <w:szCs w:val="20"/>
                <w:lang w:val="en-GB"/>
              </w:rPr>
              <w:t xml:space="preserve">Visit location prior to data collection </w:t>
            </w:r>
            <w:r w:rsidR="00583325" w:rsidRPr="00583325">
              <w:rPr>
                <w:rFonts w:ascii="Arial" w:eastAsia="Calibri" w:hAnsi="Arial" w:cs="Arial"/>
                <w:color w:val="000000" w:themeColor="text1"/>
                <w:sz w:val="20"/>
                <w:szCs w:val="20"/>
                <w:lang w:val="en-GB"/>
              </w:rPr>
              <w:t>to assess possible risks associated</w:t>
            </w:r>
            <w:r w:rsidR="00583325" w:rsidRPr="0068564F">
              <w:rPr>
                <w:rFonts w:ascii="Arial" w:eastAsia="Calibri" w:hAnsi="Arial" w:cs="Arial"/>
                <w:color w:val="000000" w:themeColor="text1"/>
                <w:sz w:val="20"/>
                <w:szCs w:val="20"/>
                <w:lang w:val="en-GB"/>
              </w:rPr>
              <w:t xml:space="preserve"> with built and social environment</w:t>
            </w:r>
          </w:p>
        </w:tc>
      </w:tr>
      <w:tr w:rsidR="00122804" w:rsidRPr="0068564F" w14:paraId="14010DFE" w14:textId="77777777" w:rsidTr="00D0135B">
        <w:tc>
          <w:tcPr>
            <w:tcW w:w="0" w:type="auto"/>
          </w:tcPr>
          <w:p w14:paraId="2864BA16" w14:textId="77777777" w:rsidR="000F234F" w:rsidRPr="00AD3B06" w:rsidRDefault="000F234F" w:rsidP="00E36C6F">
            <w:pPr>
              <w:rPr>
                <w:rFonts w:ascii="Arial" w:eastAsia="Calibri" w:hAnsi="Arial" w:cs="Arial"/>
                <w:color w:val="000000" w:themeColor="text1"/>
                <w:sz w:val="20"/>
                <w:szCs w:val="20"/>
                <w:lang w:val="en-GB"/>
              </w:rPr>
            </w:pPr>
            <w:r w:rsidRPr="00AD3B06">
              <w:rPr>
                <w:rFonts w:ascii="Arial" w:eastAsia="Calibri" w:hAnsi="Arial" w:cs="Arial"/>
                <w:color w:val="000000" w:themeColor="text1"/>
                <w:sz w:val="20"/>
                <w:szCs w:val="20"/>
                <w:lang w:val="en-GB"/>
              </w:rPr>
              <w:t>Disclosure of information about</w:t>
            </w:r>
          </w:p>
          <w:p w14:paraId="720D931F" w14:textId="3B43B44F" w:rsidR="000F234F" w:rsidRPr="0068564F" w:rsidRDefault="000F234F"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poor practice</w:t>
            </w:r>
          </w:p>
        </w:tc>
        <w:tc>
          <w:tcPr>
            <w:tcW w:w="0" w:type="auto"/>
          </w:tcPr>
          <w:p w14:paraId="101E7186" w14:textId="0771CF0B" w:rsidR="000F234F" w:rsidRPr="0068564F" w:rsidRDefault="000F234F"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n/a</w:t>
            </w:r>
          </w:p>
          <w:p w14:paraId="0DD1FB89" w14:textId="5B786E5D" w:rsidR="000F234F" w:rsidRPr="0068564F" w:rsidRDefault="000F234F" w:rsidP="00E36C6F">
            <w:pPr>
              <w:rPr>
                <w:rFonts w:ascii="Arial" w:eastAsia="Calibri" w:hAnsi="Arial" w:cs="Arial"/>
                <w:color w:val="000000" w:themeColor="text1"/>
                <w:sz w:val="20"/>
                <w:szCs w:val="20"/>
                <w:lang w:val="en-GB"/>
              </w:rPr>
            </w:pPr>
          </w:p>
        </w:tc>
        <w:tc>
          <w:tcPr>
            <w:tcW w:w="0" w:type="auto"/>
          </w:tcPr>
          <w:p w14:paraId="4BAB6034" w14:textId="7AB82244" w:rsidR="000F234F" w:rsidRPr="0068564F" w:rsidRDefault="000F234F"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n/a</w:t>
            </w:r>
          </w:p>
        </w:tc>
        <w:tc>
          <w:tcPr>
            <w:tcW w:w="0" w:type="auto"/>
          </w:tcPr>
          <w:p w14:paraId="089695E4" w14:textId="02CA9704" w:rsidR="000F234F" w:rsidRPr="0068564F" w:rsidRDefault="000F234F"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No data concerning qua</w:t>
            </w:r>
            <w:r w:rsidR="000F69CB" w:rsidRPr="0068564F">
              <w:rPr>
                <w:rFonts w:ascii="Arial" w:eastAsia="Calibri" w:hAnsi="Arial" w:cs="Arial"/>
                <w:color w:val="000000" w:themeColor="text1"/>
                <w:sz w:val="20"/>
                <w:szCs w:val="20"/>
                <w:lang w:val="en-GB"/>
              </w:rPr>
              <w:t>lity of practice is collected or submitted</w:t>
            </w:r>
          </w:p>
        </w:tc>
      </w:tr>
      <w:tr w:rsidR="00122804" w:rsidRPr="0068564F" w14:paraId="6114D1E0" w14:textId="77777777" w:rsidTr="00D0135B">
        <w:tc>
          <w:tcPr>
            <w:tcW w:w="0" w:type="auto"/>
          </w:tcPr>
          <w:p w14:paraId="0EC7E04B" w14:textId="77777777" w:rsidR="00E272DA" w:rsidRPr="00E272DA" w:rsidRDefault="00E272DA" w:rsidP="00E36C6F">
            <w:pPr>
              <w:rPr>
                <w:rFonts w:ascii="Arial" w:eastAsia="Calibri" w:hAnsi="Arial" w:cs="Arial"/>
                <w:color w:val="000000" w:themeColor="text1"/>
                <w:sz w:val="20"/>
                <w:szCs w:val="20"/>
                <w:lang w:val="en-GB"/>
              </w:rPr>
            </w:pPr>
            <w:r w:rsidRPr="00E272DA">
              <w:rPr>
                <w:rFonts w:ascii="Arial" w:eastAsia="Calibri" w:hAnsi="Arial" w:cs="Arial"/>
                <w:color w:val="000000" w:themeColor="text1"/>
                <w:sz w:val="20"/>
                <w:szCs w:val="20"/>
                <w:lang w:val="en-GB"/>
              </w:rPr>
              <w:t>Disclosure of unmet health or social</w:t>
            </w:r>
          </w:p>
          <w:p w14:paraId="07828BAA" w14:textId="58822705" w:rsidR="00E272DA" w:rsidRPr="0068564F" w:rsidRDefault="00E272DA" w:rsidP="00E36C6F">
            <w:pPr>
              <w:rPr>
                <w:rFonts w:ascii="Arial" w:eastAsia="Calibri" w:hAnsi="Arial" w:cs="Arial"/>
                <w:color w:val="000000" w:themeColor="text1"/>
                <w:sz w:val="20"/>
                <w:szCs w:val="20"/>
                <w:lang w:val="en-GB"/>
              </w:rPr>
            </w:pPr>
            <w:r w:rsidRPr="00E272DA">
              <w:rPr>
                <w:rFonts w:ascii="Arial" w:eastAsia="Calibri" w:hAnsi="Arial" w:cs="Arial"/>
                <w:color w:val="000000" w:themeColor="text1"/>
                <w:sz w:val="20"/>
                <w:szCs w:val="20"/>
                <w:lang w:val="en-GB"/>
              </w:rPr>
              <w:t>care needs</w:t>
            </w:r>
          </w:p>
        </w:tc>
        <w:tc>
          <w:tcPr>
            <w:tcW w:w="0" w:type="auto"/>
          </w:tcPr>
          <w:p w14:paraId="5D561D0B" w14:textId="77777777" w:rsidR="00E272DA" w:rsidRPr="0068564F" w:rsidRDefault="00E272DA"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n/a</w:t>
            </w:r>
          </w:p>
          <w:p w14:paraId="3634A9B0" w14:textId="77777777" w:rsidR="00E272DA" w:rsidRPr="0068564F" w:rsidRDefault="00E272DA" w:rsidP="00E36C6F">
            <w:pPr>
              <w:rPr>
                <w:rFonts w:ascii="Arial" w:eastAsia="Calibri" w:hAnsi="Arial" w:cs="Arial"/>
                <w:color w:val="000000" w:themeColor="text1"/>
                <w:sz w:val="20"/>
                <w:szCs w:val="20"/>
                <w:lang w:val="en-GB"/>
              </w:rPr>
            </w:pPr>
          </w:p>
        </w:tc>
        <w:tc>
          <w:tcPr>
            <w:tcW w:w="0" w:type="auto"/>
          </w:tcPr>
          <w:p w14:paraId="1D5E8FDE" w14:textId="4BA518DF" w:rsidR="00E272DA" w:rsidRPr="0068564F" w:rsidRDefault="00E272DA"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n/a</w:t>
            </w:r>
          </w:p>
        </w:tc>
        <w:tc>
          <w:tcPr>
            <w:tcW w:w="0" w:type="auto"/>
          </w:tcPr>
          <w:p w14:paraId="4FC203B3" w14:textId="7F69C03C" w:rsidR="00E272DA" w:rsidRPr="0068564F" w:rsidRDefault="00B40244"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 xml:space="preserve">Research </w:t>
            </w:r>
            <w:r w:rsidR="00D0135B" w:rsidRPr="0068564F">
              <w:rPr>
                <w:rFonts w:ascii="Arial" w:eastAsia="Calibri" w:hAnsi="Arial" w:cs="Arial"/>
                <w:color w:val="000000" w:themeColor="text1"/>
                <w:sz w:val="20"/>
                <w:szCs w:val="20"/>
                <w:lang w:val="en-GB"/>
              </w:rPr>
              <w:t xml:space="preserve">only asks for recording and submission of routinely collected data and </w:t>
            </w:r>
            <w:r w:rsidRPr="0068564F">
              <w:rPr>
                <w:rFonts w:ascii="Arial" w:eastAsia="Calibri" w:hAnsi="Arial" w:cs="Arial"/>
                <w:color w:val="000000" w:themeColor="text1"/>
                <w:sz w:val="20"/>
                <w:szCs w:val="20"/>
                <w:lang w:val="en-GB"/>
              </w:rPr>
              <w:t xml:space="preserve">doesn’t </w:t>
            </w:r>
            <w:r w:rsidR="001B4B57" w:rsidRPr="0068564F">
              <w:rPr>
                <w:rFonts w:ascii="Arial" w:eastAsia="Calibri" w:hAnsi="Arial" w:cs="Arial"/>
                <w:color w:val="000000" w:themeColor="text1"/>
                <w:sz w:val="20"/>
                <w:szCs w:val="20"/>
                <w:lang w:val="en-GB"/>
              </w:rPr>
              <w:t>interfere</w:t>
            </w:r>
            <w:r w:rsidRPr="0068564F">
              <w:rPr>
                <w:rFonts w:ascii="Arial" w:eastAsia="Calibri" w:hAnsi="Arial" w:cs="Arial"/>
                <w:color w:val="000000" w:themeColor="text1"/>
                <w:sz w:val="20"/>
                <w:szCs w:val="20"/>
                <w:lang w:val="en-GB"/>
              </w:rPr>
              <w:t xml:space="preserve"> with any regular procedures</w:t>
            </w:r>
          </w:p>
        </w:tc>
      </w:tr>
      <w:tr w:rsidR="00122804" w:rsidRPr="0068564F" w14:paraId="2CB5E210" w14:textId="77777777" w:rsidTr="00D0135B">
        <w:tc>
          <w:tcPr>
            <w:tcW w:w="0" w:type="auto"/>
          </w:tcPr>
          <w:p w14:paraId="58AE4E43" w14:textId="77777777" w:rsidR="00E272DA" w:rsidRPr="00E272DA" w:rsidRDefault="00E272DA" w:rsidP="00E36C6F">
            <w:pPr>
              <w:rPr>
                <w:rFonts w:ascii="Arial" w:eastAsia="Calibri" w:hAnsi="Arial" w:cs="Arial"/>
                <w:color w:val="000000" w:themeColor="text1"/>
                <w:sz w:val="20"/>
                <w:szCs w:val="20"/>
                <w:lang w:val="en-GB"/>
              </w:rPr>
            </w:pPr>
            <w:r w:rsidRPr="00E272DA">
              <w:rPr>
                <w:rFonts w:ascii="Arial" w:eastAsia="Calibri" w:hAnsi="Arial" w:cs="Arial"/>
                <w:color w:val="000000" w:themeColor="text1"/>
                <w:sz w:val="20"/>
                <w:szCs w:val="20"/>
                <w:lang w:val="en-GB"/>
              </w:rPr>
              <w:t>Research participant in danger of</w:t>
            </w:r>
          </w:p>
          <w:p w14:paraId="6574D6DF" w14:textId="31FD4100" w:rsidR="00E272DA" w:rsidRPr="0068564F" w:rsidRDefault="00E272DA"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harm to self or others</w:t>
            </w:r>
          </w:p>
        </w:tc>
        <w:tc>
          <w:tcPr>
            <w:tcW w:w="0" w:type="auto"/>
          </w:tcPr>
          <w:p w14:paraId="1FF2D48E" w14:textId="77777777" w:rsidR="00E272DA" w:rsidRPr="0068564F" w:rsidRDefault="00E272DA"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n/a</w:t>
            </w:r>
          </w:p>
          <w:p w14:paraId="4E642372" w14:textId="77777777" w:rsidR="00E272DA" w:rsidRPr="0068564F" w:rsidRDefault="00E272DA" w:rsidP="00E36C6F">
            <w:pPr>
              <w:rPr>
                <w:rFonts w:ascii="Arial" w:eastAsia="Calibri" w:hAnsi="Arial" w:cs="Arial"/>
                <w:color w:val="000000" w:themeColor="text1"/>
                <w:sz w:val="20"/>
                <w:szCs w:val="20"/>
                <w:lang w:val="en-GB"/>
              </w:rPr>
            </w:pPr>
          </w:p>
        </w:tc>
        <w:tc>
          <w:tcPr>
            <w:tcW w:w="0" w:type="auto"/>
          </w:tcPr>
          <w:p w14:paraId="72B09E9C" w14:textId="41D11C49" w:rsidR="00E272DA" w:rsidRPr="0068564F" w:rsidRDefault="00E272DA"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n/a</w:t>
            </w:r>
          </w:p>
        </w:tc>
        <w:tc>
          <w:tcPr>
            <w:tcW w:w="0" w:type="auto"/>
          </w:tcPr>
          <w:p w14:paraId="7CC1AA79" w14:textId="14C01B86" w:rsidR="00E272DA" w:rsidRPr="0068564F" w:rsidRDefault="000465B8"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Hospital procedures apply. Research doesn’t interfere with regular procedures.</w:t>
            </w:r>
          </w:p>
        </w:tc>
      </w:tr>
      <w:tr w:rsidR="00B46628" w:rsidRPr="0068564F" w14:paraId="4DD3FD64" w14:textId="77777777" w:rsidTr="00D0135B">
        <w:tc>
          <w:tcPr>
            <w:tcW w:w="0" w:type="auto"/>
          </w:tcPr>
          <w:p w14:paraId="58C970E0" w14:textId="76CBE291" w:rsidR="000465B8" w:rsidRPr="0068564F" w:rsidRDefault="005275B9"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 xml:space="preserve">Local </w:t>
            </w:r>
            <w:r w:rsidR="00716D12" w:rsidRPr="0068564F">
              <w:rPr>
                <w:rFonts w:ascii="Arial" w:eastAsia="Calibri" w:hAnsi="Arial" w:cs="Arial"/>
                <w:color w:val="000000" w:themeColor="text1"/>
                <w:sz w:val="20"/>
                <w:szCs w:val="20"/>
                <w:lang w:val="en-GB"/>
              </w:rPr>
              <w:t>IT security breach resulting in disclosure of patient data</w:t>
            </w:r>
          </w:p>
        </w:tc>
        <w:tc>
          <w:tcPr>
            <w:tcW w:w="0" w:type="auto"/>
          </w:tcPr>
          <w:p w14:paraId="42FC3969" w14:textId="0871BDAA" w:rsidR="000465B8" w:rsidRPr="0068564F" w:rsidRDefault="00716D12"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Low</w:t>
            </w:r>
          </w:p>
        </w:tc>
        <w:tc>
          <w:tcPr>
            <w:tcW w:w="0" w:type="auto"/>
          </w:tcPr>
          <w:p w14:paraId="785AB1D2" w14:textId="4AA570E9" w:rsidR="009271F3" w:rsidRPr="0068564F" w:rsidRDefault="00716D12"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Patient</w:t>
            </w:r>
            <w:r w:rsidR="005806DE" w:rsidRPr="0068564F">
              <w:rPr>
                <w:rFonts w:ascii="Arial" w:eastAsia="Calibri" w:hAnsi="Arial" w:cs="Arial"/>
                <w:color w:val="000000" w:themeColor="text1"/>
                <w:sz w:val="20"/>
                <w:szCs w:val="20"/>
                <w:lang w:val="en-GB"/>
              </w:rPr>
              <w:t>, Researcher</w:t>
            </w:r>
            <w:r w:rsidRPr="0068564F">
              <w:rPr>
                <w:rFonts w:ascii="Arial" w:eastAsia="Calibri" w:hAnsi="Arial" w:cs="Arial"/>
                <w:color w:val="000000" w:themeColor="text1"/>
                <w:sz w:val="20"/>
                <w:szCs w:val="20"/>
                <w:lang w:val="en-GB"/>
              </w:rPr>
              <w:t xml:space="preserve">: </w:t>
            </w:r>
          </w:p>
          <w:p w14:paraId="4A64C830" w14:textId="77777777" w:rsidR="009271F3" w:rsidRPr="0068564F" w:rsidRDefault="009271F3" w:rsidP="00E36C6F">
            <w:pPr>
              <w:pStyle w:val="Listenabsatz"/>
              <w:numPr>
                <w:ilvl w:val="0"/>
                <w:numId w:val="54"/>
              </w:numPr>
              <w:ind w:left="320"/>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Psychological stress</w:t>
            </w:r>
          </w:p>
          <w:p w14:paraId="61334A88" w14:textId="564E42CF" w:rsidR="000465B8" w:rsidRPr="0068564F" w:rsidRDefault="005806DE" w:rsidP="00E36C6F">
            <w:pPr>
              <w:ind w:left="-40"/>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Immediate, urgent response required by service providers</w:t>
            </w:r>
            <w:r w:rsidR="00EE49A1" w:rsidRPr="0068564F">
              <w:rPr>
                <w:rFonts w:ascii="Arial" w:eastAsia="Calibri" w:hAnsi="Arial" w:cs="Arial"/>
                <w:color w:val="000000" w:themeColor="text1"/>
                <w:sz w:val="20"/>
                <w:szCs w:val="20"/>
                <w:lang w:val="en-GB"/>
              </w:rPr>
              <w:t xml:space="preserve"> and legal experts. </w:t>
            </w:r>
          </w:p>
        </w:tc>
        <w:tc>
          <w:tcPr>
            <w:tcW w:w="0" w:type="auto"/>
          </w:tcPr>
          <w:p w14:paraId="07BF3800" w14:textId="49A0D9C9" w:rsidR="000465B8" w:rsidRPr="0068564F" w:rsidRDefault="00071E7E" w:rsidP="00E36C6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 xml:space="preserve">Local study </w:t>
            </w:r>
            <w:proofErr w:type="spellStart"/>
            <w:r w:rsidRPr="0068564F">
              <w:rPr>
                <w:rFonts w:ascii="Arial" w:eastAsia="Calibri" w:hAnsi="Arial" w:cs="Arial"/>
                <w:color w:val="000000" w:themeColor="text1"/>
                <w:sz w:val="20"/>
                <w:szCs w:val="20"/>
                <w:lang w:val="en-GB"/>
              </w:rPr>
              <w:t>center</w:t>
            </w:r>
            <w:proofErr w:type="spellEnd"/>
            <w:r w:rsidRPr="0068564F">
              <w:rPr>
                <w:rFonts w:ascii="Arial" w:eastAsia="Calibri" w:hAnsi="Arial" w:cs="Arial"/>
                <w:color w:val="000000" w:themeColor="text1"/>
                <w:sz w:val="20"/>
                <w:szCs w:val="20"/>
                <w:lang w:val="en-GB"/>
              </w:rPr>
              <w:t>/applicant ensure</w:t>
            </w:r>
            <w:r w:rsidR="005275B9" w:rsidRPr="0068564F">
              <w:rPr>
                <w:rFonts w:ascii="Arial" w:eastAsia="Calibri" w:hAnsi="Arial" w:cs="Arial"/>
                <w:color w:val="000000" w:themeColor="text1"/>
                <w:sz w:val="20"/>
                <w:szCs w:val="20"/>
                <w:lang w:val="en-GB"/>
              </w:rPr>
              <w:t>s</w:t>
            </w:r>
            <w:r w:rsidRPr="0068564F">
              <w:rPr>
                <w:rFonts w:ascii="Arial" w:eastAsia="Calibri" w:hAnsi="Arial" w:cs="Arial"/>
                <w:color w:val="000000" w:themeColor="text1"/>
                <w:sz w:val="20"/>
                <w:szCs w:val="20"/>
                <w:lang w:val="en-GB"/>
              </w:rPr>
              <w:t xml:space="preserve"> that proper IT security</w:t>
            </w:r>
            <w:r w:rsidR="0028275F" w:rsidRPr="0068564F">
              <w:rPr>
                <w:rFonts w:ascii="Arial" w:eastAsia="Calibri" w:hAnsi="Arial" w:cs="Arial"/>
                <w:color w:val="000000" w:themeColor="text1"/>
                <w:sz w:val="20"/>
                <w:szCs w:val="20"/>
                <w:lang w:val="en-GB"/>
              </w:rPr>
              <w:t xml:space="preserve"> protocols</w:t>
            </w:r>
            <w:r w:rsidRPr="0068564F">
              <w:rPr>
                <w:rFonts w:ascii="Arial" w:eastAsia="Calibri" w:hAnsi="Arial" w:cs="Arial"/>
                <w:color w:val="000000" w:themeColor="text1"/>
                <w:sz w:val="20"/>
                <w:szCs w:val="20"/>
                <w:lang w:val="en-GB"/>
              </w:rPr>
              <w:t xml:space="preserve"> and </w:t>
            </w:r>
            <w:r w:rsidR="005275B9" w:rsidRPr="0068564F">
              <w:rPr>
                <w:rFonts w:ascii="Arial" w:eastAsia="Calibri" w:hAnsi="Arial" w:cs="Arial"/>
                <w:color w:val="000000" w:themeColor="text1"/>
                <w:sz w:val="20"/>
                <w:szCs w:val="20"/>
                <w:lang w:val="en-GB"/>
              </w:rPr>
              <w:t>protocols in case of breach a</w:t>
            </w:r>
            <w:r w:rsidR="0028275F" w:rsidRPr="0068564F">
              <w:rPr>
                <w:rFonts w:ascii="Arial" w:eastAsia="Calibri" w:hAnsi="Arial" w:cs="Arial"/>
                <w:color w:val="000000" w:themeColor="text1"/>
                <w:sz w:val="20"/>
                <w:szCs w:val="20"/>
                <w:lang w:val="en-GB"/>
              </w:rPr>
              <w:t xml:space="preserve">re in </w:t>
            </w:r>
            <w:proofErr w:type="gramStart"/>
            <w:r w:rsidR="0028275F" w:rsidRPr="0068564F">
              <w:rPr>
                <w:rFonts w:ascii="Arial" w:eastAsia="Calibri" w:hAnsi="Arial" w:cs="Arial"/>
                <w:color w:val="000000" w:themeColor="text1"/>
                <w:sz w:val="20"/>
                <w:szCs w:val="20"/>
                <w:lang w:val="en-GB"/>
              </w:rPr>
              <w:t>place,</w:t>
            </w:r>
            <w:r w:rsidR="00EE49A1" w:rsidRPr="0068564F">
              <w:rPr>
                <w:rFonts w:ascii="Arial" w:eastAsia="Calibri" w:hAnsi="Arial" w:cs="Arial"/>
                <w:color w:val="000000" w:themeColor="text1"/>
                <w:sz w:val="20"/>
                <w:szCs w:val="20"/>
                <w:lang w:val="en-GB"/>
              </w:rPr>
              <w:t xml:space="preserve"> </w:t>
            </w:r>
            <w:r w:rsidR="0028275F" w:rsidRPr="0068564F">
              <w:rPr>
                <w:rFonts w:ascii="Arial" w:eastAsia="Calibri" w:hAnsi="Arial" w:cs="Arial"/>
                <w:color w:val="000000" w:themeColor="text1"/>
                <w:sz w:val="20"/>
                <w:szCs w:val="20"/>
                <w:lang w:val="en-GB"/>
              </w:rPr>
              <w:t>and</w:t>
            </w:r>
            <w:proofErr w:type="gramEnd"/>
            <w:r w:rsidR="0028275F" w:rsidRPr="0068564F">
              <w:rPr>
                <w:rFonts w:ascii="Arial" w:eastAsia="Calibri" w:hAnsi="Arial" w:cs="Arial"/>
                <w:color w:val="000000" w:themeColor="text1"/>
                <w:sz w:val="20"/>
                <w:szCs w:val="20"/>
                <w:lang w:val="en-GB"/>
              </w:rPr>
              <w:t xml:space="preserve"> are followed.</w:t>
            </w:r>
          </w:p>
        </w:tc>
      </w:tr>
      <w:tr w:rsidR="009067ED" w:rsidRPr="0068564F" w14:paraId="1B189449" w14:textId="77777777" w:rsidTr="00D0135B">
        <w:tc>
          <w:tcPr>
            <w:tcW w:w="0" w:type="auto"/>
          </w:tcPr>
          <w:p w14:paraId="756C5D33" w14:textId="7775A102" w:rsidR="0028275F" w:rsidRPr="0068564F" w:rsidRDefault="00F9450A" w:rsidP="0028275F">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Unauthorized d</w:t>
            </w:r>
            <w:r w:rsidR="00336F5D" w:rsidRPr="0068564F">
              <w:rPr>
                <w:rFonts w:ascii="Arial" w:eastAsia="Calibri" w:hAnsi="Arial" w:cs="Arial"/>
                <w:color w:val="000000" w:themeColor="text1"/>
                <w:sz w:val="20"/>
                <w:szCs w:val="20"/>
                <w:lang w:val="en-GB"/>
              </w:rPr>
              <w:t xml:space="preserve">isclosure of non-anonymised </w:t>
            </w:r>
            <w:r w:rsidRPr="0068564F">
              <w:rPr>
                <w:rFonts w:ascii="Arial" w:eastAsia="Calibri" w:hAnsi="Arial" w:cs="Arial"/>
                <w:color w:val="000000" w:themeColor="text1"/>
                <w:sz w:val="20"/>
                <w:szCs w:val="20"/>
                <w:lang w:val="en-GB"/>
              </w:rPr>
              <w:t xml:space="preserve">patient </w:t>
            </w:r>
            <w:r w:rsidR="00336F5D" w:rsidRPr="0068564F">
              <w:rPr>
                <w:rFonts w:ascii="Arial" w:eastAsia="Calibri" w:hAnsi="Arial" w:cs="Arial"/>
                <w:color w:val="000000" w:themeColor="text1"/>
                <w:sz w:val="20"/>
                <w:szCs w:val="20"/>
                <w:lang w:val="en-GB"/>
              </w:rPr>
              <w:t xml:space="preserve">data to persons </w:t>
            </w:r>
            <w:r w:rsidRPr="0068564F">
              <w:rPr>
                <w:rFonts w:ascii="Arial" w:eastAsia="Calibri" w:hAnsi="Arial" w:cs="Arial"/>
                <w:color w:val="000000" w:themeColor="text1"/>
                <w:sz w:val="20"/>
                <w:szCs w:val="20"/>
                <w:lang w:val="en-GB"/>
              </w:rPr>
              <w:t>or</w:t>
            </w:r>
            <w:r w:rsidR="00336F5D" w:rsidRPr="0068564F">
              <w:rPr>
                <w:rFonts w:ascii="Arial" w:eastAsia="Calibri" w:hAnsi="Arial" w:cs="Arial"/>
                <w:color w:val="000000" w:themeColor="text1"/>
                <w:sz w:val="20"/>
                <w:szCs w:val="20"/>
                <w:lang w:val="en-GB"/>
              </w:rPr>
              <w:t xml:space="preserve"> institutions outside </w:t>
            </w:r>
            <w:r w:rsidRPr="0068564F">
              <w:rPr>
                <w:rFonts w:ascii="Arial" w:eastAsia="Calibri" w:hAnsi="Arial" w:cs="Arial"/>
                <w:color w:val="000000" w:themeColor="text1"/>
                <w:sz w:val="20"/>
                <w:szCs w:val="20"/>
                <w:lang w:val="en-GB"/>
              </w:rPr>
              <w:t xml:space="preserve">of </w:t>
            </w:r>
            <w:r w:rsidR="00336F5D" w:rsidRPr="0068564F">
              <w:rPr>
                <w:rFonts w:ascii="Arial" w:eastAsia="Calibri" w:hAnsi="Arial" w:cs="Arial"/>
                <w:color w:val="000000" w:themeColor="text1"/>
                <w:sz w:val="20"/>
                <w:szCs w:val="20"/>
                <w:lang w:val="en-GB"/>
              </w:rPr>
              <w:t xml:space="preserve">the local study </w:t>
            </w:r>
            <w:proofErr w:type="spellStart"/>
            <w:r w:rsidR="00336F5D" w:rsidRPr="0068564F">
              <w:rPr>
                <w:rFonts w:ascii="Arial" w:eastAsia="Calibri" w:hAnsi="Arial" w:cs="Arial"/>
                <w:color w:val="000000" w:themeColor="text1"/>
                <w:sz w:val="20"/>
                <w:szCs w:val="20"/>
                <w:lang w:val="en-GB"/>
              </w:rPr>
              <w:t>center</w:t>
            </w:r>
            <w:proofErr w:type="spellEnd"/>
          </w:p>
        </w:tc>
        <w:tc>
          <w:tcPr>
            <w:tcW w:w="0" w:type="auto"/>
          </w:tcPr>
          <w:p w14:paraId="594050F5" w14:textId="1B803EFE" w:rsidR="0028275F" w:rsidRPr="0068564F" w:rsidRDefault="00336F5D" w:rsidP="00E272DA">
            <w:pPr>
              <w:jc w:val="both"/>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Low</w:t>
            </w:r>
          </w:p>
        </w:tc>
        <w:tc>
          <w:tcPr>
            <w:tcW w:w="0" w:type="auto"/>
          </w:tcPr>
          <w:p w14:paraId="109B2ABB" w14:textId="77777777" w:rsidR="00336F5D" w:rsidRPr="0068564F" w:rsidRDefault="00336F5D" w:rsidP="00336F5D">
            <w:pPr>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 xml:space="preserve">Patient, Researcher: </w:t>
            </w:r>
          </w:p>
          <w:p w14:paraId="2BC3097F" w14:textId="77777777" w:rsidR="00336F5D" w:rsidRPr="0068564F" w:rsidRDefault="00336F5D" w:rsidP="00336F5D">
            <w:pPr>
              <w:pStyle w:val="Listenabsatz"/>
              <w:numPr>
                <w:ilvl w:val="0"/>
                <w:numId w:val="54"/>
              </w:numPr>
              <w:ind w:left="320"/>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Psychological stress</w:t>
            </w:r>
          </w:p>
          <w:p w14:paraId="136EA258" w14:textId="74502480" w:rsidR="0028275F" w:rsidRPr="0068564F" w:rsidRDefault="00336F5D" w:rsidP="00336F5D">
            <w:pPr>
              <w:jc w:val="both"/>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Immediate, urgent response required by service providers and legal experts.</w:t>
            </w:r>
          </w:p>
        </w:tc>
        <w:tc>
          <w:tcPr>
            <w:tcW w:w="0" w:type="auto"/>
          </w:tcPr>
          <w:p w14:paraId="76D3B642" w14:textId="7C857D7F" w:rsidR="009067ED" w:rsidRPr="0068564F" w:rsidRDefault="00491137" w:rsidP="00E272DA">
            <w:pPr>
              <w:jc w:val="both"/>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 xml:space="preserve">Local study </w:t>
            </w:r>
            <w:proofErr w:type="spellStart"/>
            <w:r w:rsidR="003F4E3B" w:rsidRPr="0068564F">
              <w:rPr>
                <w:rFonts w:ascii="Arial" w:eastAsia="Calibri" w:hAnsi="Arial" w:cs="Arial"/>
                <w:color w:val="000000" w:themeColor="text1"/>
                <w:sz w:val="20"/>
                <w:szCs w:val="20"/>
                <w:lang w:val="en-GB"/>
              </w:rPr>
              <w:t>center</w:t>
            </w:r>
            <w:proofErr w:type="spellEnd"/>
            <w:r w:rsidR="003F4E3B" w:rsidRPr="0068564F">
              <w:rPr>
                <w:rFonts w:ascii="Arial" w:eastAsia="Calibri" w:hAnsi="Arial" w:cs="Arial"/>
                <w:color w:val="000000" w:themeColor="text1"/>
                <w:sz w:val="20"/>
                <w:szCs w:val="20"/>
                <w:lang w:val="en-GB"/>
              </w:rPr>
              <w:t>/applicant</w:t>
            </w:r>
          </w:p>
          <w:p w14:paraId="7B2222BF" w14:textId="2B9EA2FF" w:rsidR="005C07E2" w:rsidRPr="0068564F" w:rsidRDefault="00B46628" w:rsidP="009067ED">
            <w:pPr>
              <w:pStyle w:val="Listenabsatz"/>
              <w:numPr>
                <w:ilvl w:val="0"/>
                <w:numId w:val="54"/>
              </w:numPr>
              <w:ind w:left="415" w:hanging="364"/>
              <w:jc w:val="both"/>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 xml:space="preserve">can’t </w:t>
            </w:r>
            <w:r w:rsidR="00122804" w:rsidRPr="0068564F">
              <w:rPr>
                <w:rFonts w:ascii="Arial" w:eastAsia="Calibri" w:hAnsi="Arial" w:cs="Arial"/>
                <w:color w:val="000000" w:themeColor="text1"/>
                <w:sz w:val="20"/>
                <w:szCs w:val="20"/>
                <w:lang w:val="en-GB"/>
              </w:rPr>
              <w:t xml:space="preserve">enter those data, and ensures to delete </w:t>
            </w:r>
            <w:r w:rsidR="009067ED" w:rsidRPr="0068564F">
              <w:rPr>
                <w:rFonts w:ascii="Arial" w:eastAsia="Calibri" w:hAnsi="Arial" w:cs="Arial"/>
                <w:color w:val="000000" w:themeColor="text1"/>
                <w:sz w:val="20"/>
                <w:szCs w:val="20"/>
                <w:lang w:val="en-GB"/>
              </w:rPr>
              <w:t xml:space="preserve">the id column before submission if used </w:t>
            </w:r>
            <w:r w:rsidR="008D05A7" w:rsidRPr="0068564F">
              <w:rPr>
                <w:rFonts w:ascii="Arial" w:eastAsia="Calibri" w:hAnsi="Arial" w:cs="Arial"/>
                <w:color w:val="000000" w:themeColor="text1"/>
                <w:sz w:val="20"/>
                <w:szCs w:val="20"/>
                <w:lang w:val="en-GB"/>
              </w:rPr>
              <w:t>(submission by excel template)</w:t>
            </w:r>
          </w:p>
          <w:p w14:paraId="5063C7CE" w14:textId="2E3F6574" w:rsidR="008D05A7" w:rsidRPr="0068564F" w:rsidRDefault="006017B6" w:rsidP="009067ED">
            <w:pPr>
              <w:pStyle w:val="Listenabsatz"/>
              <w:numPr>
                <w:ilvl w:val="0"/>
                <w:numId w:val="54"/>
              </w:numPr>
              <w:ind w:left="415" w:hanging="364"/>
              <w:jc w:val="both"/>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 xml:space="preserve">adheres to the legal requirements set by the project protocol and/or Spine Tango </w:t>
            </w:r>
            <w:proofErr w:type="spellStart"/>
            <w:r w:rsidRPr="0068564F">
              <w:rPr>
                <w:rFonts w:ascii="Arial" w:eastAsia="Calibri" w:hAnsi="Arial" w:cs="Arial"/>
                <w:color w:val="000000" w:themeColor="text1"/>
                <w:sz w:val="20"/>
                <w:szCs w:val="20"/>
                <w:lang w:val="en-GB"/>
              </w:rPr>
              <w:t>terms&amp;conditions</w:t>
            </w:r>
            <w:proofErr w:type="spellEnd"/>
          </w:p>
          <w:p w14:paraId="7E0F41DA" w14:textId="0C631686" w:rsidR="009067ED" w:rsidRPr="0068564F" w:rsidRDefault="006A5F09" w:rsidP="009067ED">
            <w:pPr>
              <w:pStyle w:val="Listenabsatz"/>
              <w:numPr>
                <w:ilvl w:val="0"/>
                <w:numId w:val="54"/>
              </w:numPr>
              <w:ind w:left="415" w:hanging="364"/>
              <w:jc w:val="both"/>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 xml:space="preserve">uses the submission channel defined by the international project </w:t>
            </w:r>
            <w:proofErr w:type="spellStart"/>
            <w:r w:rsidRPr="0068564F">
              <w:rPr>
                <w:rFonts w:ascii="Arial" w:eastAsia="Calibri" w:hAnsi="Arial" w:cs="Arial"/>
                <w:color w:val="000000" w:themeColor="text1"/>
                <w:sz w:val="20"/>
                <w:szCs w:val="20"/>
                <w:lang w:val="en-GB"/>
              </w:rPr>
              <w:t>center</w:t>
            </w:r>
            <w:proofErr w:type="spellEnd"/>
          </w:p>
          <w:p w14:paraId="7D1ACDA9" w14:textId="50DE50DE" w:rsidR="006A5F09" w:rsidRPr="0068564F" w:rsidRDefault="003F4E3B" w:rsidP="006A5F09">
            <w:pPr>
              <w:ind w:left="51"/>
              <w:jc w:val="both"/>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 xml:space="preserve">International project </w:t>
            </w:r>
            <w:proofErr w:type="spellStart"/>
            <w:r w:rsidRPr="0068564F">
              <w:rPr>
                <w:rFonts w:ascii="Arial" w:eastAsia="Calibri" w:hAnsi="Arial" w:cs="Arial"/>
                <w:color w:val="000000" w:themeColor="text1"/>
                <w:sz w:val="20"/>
                <w:szCs w:val="20"/>
                <w:lang w:val="en-GB"/>
              </w:rPr>
              <w:t>center</w:t>
            </w:r>
            <w:proofErr w:type="spellEnd"/>
          </w:p>
          <w:p w14:paraId="49DD5A88" w14:textId="77777777" w:rsidR="006A5F09" w:rsidRPr="0068564F" w:rsidRDefault="007100EA" w:rsidP="009067ED">
            <w:pPr>
              <w:pStyle w:val="Listenabsatz"/>
              <w:numPr>
                <w:ilvl w:val="0"/>
                <w:numId w:val="54"/>
              </w:numPr>
              <w:ind w:left="415" w:hanging="364"/>
              <w:jc w:val="both"/>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ensures to provide</w:t>
            </w:r>
            <w:r w:rsidR="00EC45E6" w:rsidRPr="0068564F">
              <w:rPr>
                <w:rFonts w:ascii="Arial" w:eastAsia="Calibri" w:hAnsi="Arial" w:cs="Arial"/>
                <w:color w:val="000000" w:themeColor="text1"/>
                <w:sz w:val="20"/>
                <w:szCs w:val="20"/>
                <w:lang w:val="en-GB"/>
              </w:rPr>
              <w:t xml:space="preserve"> encrypted and secured </w:t>
            </w:r>
            <w:r w:rsidR="00342F18" w:rsidRPr="0068564F">
              <w:rPr>
                <w:rFonts w:ascii="Arial" w:eastAsia="Calibri" w:hAnsi="Arial" w:cs="Arial"/>
                <w:color w:val="000000" w:themeColor="text1"/>
                <w:sz w:val="20"/>
                <w:szCs w:val="20"/>
                <w:lang w:val="en-GB"/>
              </w:rPr>
              <w:t>channel for submission of data</w:t>
            </w:r>
          </w:p>
          <w:p w14:paraId="21017F70" w14:textId="77777777" w:rsidR="00342F18" w:rsidRPr="0068564F" w:rsidRDefault="006B5374" w:rsidP="009067ED">
            <w:pPr>
              <w:pStyle w:val="Listenabsatz"/>
              <w:numPr>
                <w:ilvl w:val="0"/>
                <w:numId w:val="54"/>
              </w:numPr>
              <w:ind w:left="415" w:hanging="364"/>
              <w:jc w:val="both"/>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lastRenderedPageBreak/>
              <w:t>immediately deletes data</w:t>
            </w:r>
            <w:r w:rsidR="006D3EC8" w:rsidRPr="0068564F">
              <w:rPr>
                <w:rFonts w:ascii="Arial" w:eastAsia="Calibri" w:hAnsi="Arial" w:cs="Arial"/>
                <w:color w:val="000000" w:themeColor="text1"/>
                <w:sz w:val="20"/>
                <w:szCs w:val="20"/>
                <w:lang w:val="en-GB"/>
              </w:rPr>
              <w:t xml:space="preserve"> that contains person identifying information</w:t>
            </w:r>
            <w:r w:rsidRPr="0068564F">
              <w:rPr>
                <w:rFonts w:ascii="Arial" w:eastAsia="Calibri" w:hAnsi="Arial" w:cs="Arial"/>
                <w:color w:val="000000" w:themeColor="text1"/>
                <w:sz w:val="20"/>
                <w:szCs w:val="20"/>
                <w:lang w:val="en-GB"/>
              </w:rPr>
              <w:t xml:space="preserve"> and informs researcher </w:t>
            </w:r>
          </w:p>
          <w:p w14:paraId="3FC872FC" w14:textId="1F0DAF97" w:rsidR="00E00A26" w:rsidRPr="0068564F" w:rsidRDefault="00A9289D" w:rsidP="009067ED">
            <w:pPr>
              <w:pStyle w:val="Listenabsatz"/>
              <w:numPr>
                <w:ilvl w:val="0"/>
                <w:numId w:val="54"/>
              </w:numPr>
              <w:ind w:left="415" w:hanging="364"/>
              <w:jc w:val="both"/>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Has a data security concept in place (</w:t>
            </w:r>
            <w:proofErr w:type="spellStart"/>
            <w:r w:rsidR="00C32E84" w:rsidRPr="0068564F">
              <w:rPr>
                <w:rFonts w:ascii="Arial" w:eastAsia="Calibri" w:hAnsi="Arial" w:cs="Arial"/>
                <w:color w:val="000000" w:themeColor="text1"/>
                <w:sz w:val="20"/>
                <w:szCs w:val="20"/>
                <w:lang w:val="en-GB"/>
              </w:rPr>
              <w:t>swiss</w:t>
            </w:r>
            <w:proofErr w:type="spellEnd"/>
            <w:r w:rsidR="00C32E84" w:rsidRPr="0068564F">
              <w:rPr>
                <w:rFonts w:ascii="Arial" w:eastAsia="Calibri" w:hAnsi="Arial" w:cs="Arial"/>
                <w:color w:val="000000" w:themeColor="text1"/>
                <w:sz w:val="20"/>
                <w:szCs w:val="20"/>
                <w:lang w:val="en-GB"/>
              </w:rPr>
              <w:t xml:space="preserve"> based </w:t>
            </w:r>
            <w:r w:rsidRPr="0068564F">
              <w:rPr>
                <w:rFonts w:ascii="Arial" w:eastAsia="Calibri" w:hAnsi="Arial" w:cs="Arial"/>
                <w:color w:val="000000" w:themeColor="text1"/>
                <w:sz w:val="20"/>
                <w:szCs w:val="20"/>
                <w:lang w:val="en-GB"/>
              </w:rPr>
              <w:t xml:space="preserve">secure data storage, </w:t>
            </w:r>
            <w:r w:rsidR="00362A6A" w:rsidRPr="0068564F">
              <w:rPr>
                <w:rFonts w:ascii="Arial" w:eastAsia="Calibri" w:hAnsi="Arial" w:cs="Arial"/>
                <w:color w:val="000000" w:themeColor="text1"/>
                <w:sz w:val="20"/>
                <w:szCs w:val="20"/>
                <w:lang w:val="en-GB"/>
              </w:rPr>
              <w:t>limited &amp; monitored access</w:t>
            </w:r>
            <w:r w:rsidR="008F72F0" w:rsidRPr="0068564F">
              <w:rPr>
                <w:rFonts w:ascii="Arial" w:eastAsia="Calibri" w:hAnsi="Arial" w:cs="Arial"/>
                <w:color w:val="000000" w:themeColor="text1"/>
                <w:sz w:val="20"/>
                <w:szCs w:val="20"/>
                <w:lang w:val="en-GB"/>
              </w:rPr>
              <w:t>)</w:t>
            </w:r>
          </w:p>
          <w:p w14:paraId="1656CD8F" w14:textId="183FF19D" w:rsidR="00A9289D" w:rsidRPr="0068564F" w:rsidRDefault="008F72F0" w:rsidP="009067ED">
            <w:pPr>
              <w:pStyle w:val="Listenabsatz"/>
              <w:numPr>
                <w:ilvl w:val="0"/>
                <w:numId w:val="54"/>
              </w:numPr>
              <w:ind w:left="415" w:hanging="364"/>
              <w:jc w:val="both"/>
              <w:rPr>
                <w:rFonts w:ascii="Arial" w:eastAsia="Calibri" w:hAnsi="Arial" w:cs="Arial"/>
                <w:color w:val="000000" w:themeColor="text1"/>
                <w:sz w:val="20"/>
                <w:szCs w:val="20"/>
                <w:lang w:val="en-GB"/>
              </w:rPr>
            </w:pPr>
            <w:r w:rsidRPr="0068564F">
              <w:rPr>
                <w:rFonts w:ascii="Arial" w:eastAsia="Calibri" w:hAnsi="Arial" w:cs="Arial"/>
                <w:color w:val="000000" w:themeColor="text1"/>
                <w:sz w:val="20"/>
                <w:szCs w:val="20"/>
                <w:lang w:val="en-GB"/>
              </w:rPr>
              <w:t>Has only anonymous data</w:t>
            </w:r>
          </w:p>
        </w:tc>
      </w:tr>
    </w:tbl>
    <w:p w14:paraId="4F5E24DC" w14:textId="77777777" w:rsidR="0028244A" w:rsidRPr="0068564F" w:rsidRDefault="0028244A" w:rsidP="008E6F23">
      <w:pPr>
        <w:jc w:val="both"/>
        <w:rPr>
          <w:rFonts w:eastAsia="Calibri" w:cs="Arial"/>
          <w:color w:val="000000" w:themeColor="text1"/>
          <w:lang w:val="en-GB"/>
        </w:rPr>
      </w:pPr>
    </w:p>
    <w:p w14:paraId="59EDC311" w14:textId="37B3B03D" w:rsidR="008C19C7" w:rsidRPr="0068564F" w:rsidRDefault="00835D4D" w:rsidP="008E6F23">
      <w:pPr>
        <w:jc w:val="both"/>
        <w:rPr>
          <w:rFonts w:eastAsia="Calibri" w:cs="Arial"/>
          <w:color w:val="000000" w:themeColor="text1"/>
          <w:lang w:val="en-GB"/>
        </w:rPr>
      </w:pPr>
      <w:proofErr w:type="gramStart"/>
      <w:r w:rsidRPr="0068564F">
        <w:rPr>
          <w:rFonts w:eastAsia="Calibri" w:cs="Arial"/>
          <w:color w:val="000000" w:themeColor="text1"/>
          <w:lang w:val="en-GB"/>
        </w:rPr>
        <w:t>Overall</w:t>
      </w:r>
      <w:proofErr w:type="gramEnd"/>
      <w:r w:rsidR="00492C90" w:rsidRPr="0068564F">
        <w:rPr>
          <w:rFonts w:eastAsia="Calibri" w:cs="Arial"/>
          <w:color w:val="000000" w:themeColor="text1"/>
          <w:lang w:val="en-GB"/>
        </w:rPr>
        <w:t xml:space="preserve"> by risk category and </w:t>
      </w:r>
      <w:r w:rsidR="00F80373" w:rsidRPr="0068564F">
        <w:rPr>
          <w:rFonts w:eastAsia="Calibri" w:cs="Arial"/>
          <w:color w:val="000000" w:themeColor="text1"/>
          <w:lang w:val="en-GB"/>
        </w:rPr>
        <w:t>accounting for mitigating measures</w:t>
      </w:r>
    </w:p>
    <w:p w14:paraId="719E287B" w14:textId="0A84FB5C" w:rsidR="008C19C7" w:rsidRPr="008C19C7" w:rsidRDefault="008C19C7" w:rsidP="008C19C7">
      <w:pPr>
        <w:numPr>
          <w:ilvl w:val="0"/>
          <w:numId w:val="57"/>
        </w:numPr>
        <w:jc w:val="both"/>
        <w:rPr>
          <w:rFonts w:eastAsia="Calibri" w:cs="Arial"/>
          <w:color w:val="000000" w:themeColor="text1"/>
          <w:lang w:val="en-GB"/>
        </w:rPr>
      </w:pPr>
      <w:r w:rsidRPr="008C19C7">
        <w:rPr>
          <w:rFonts w:eastAsia="Calibri" w:cs="Arial"/>
          <w:color w:val="000000" w:themeColor="text1"/>
          <w:lang w:val="en-GB"/>
        </w:rPr>
        <w:t>physical risk</w:t>
      </w:r>
      <w:r w:rsidR="00E01D88" w:rsidRPr="0068564F">
        <w:rPr>
          <w:rFonts w:eastAsia="Calibri" w:cs="Arial"/>
          <w:color w:val="000000" w:themeColor="text1"/>
          <w:lang w:val="en-GB"/>
        </w:rPr>
        <w:t xml:space="preserve">: Minimal </w:t>
      </w:r>
      <w:r w:rsidR="001D480C" w:rsidRPr="0068564F">
        <w:rPr>
          <w:rFonts w:eastAsia="Calibri" w:cs="Arial"/>
          <w:color w:val="000000" w:themeColor="text1"/>
          <w:lang w:val="en-GB"/>
        </w:rPr>
        <w:t xml:space="preserve">risk added by the study, as the study is </w:t>
      </w:r>
      <w:r w:rsidR="004C6A74" w:rsidRPr="0068564F">
        <w:rPr>
          <w:rFonts w:eastAsia="Calibri" w:cs="Arial"/>
          <w:color w:val="000000" w:themeColor="text1"/>
          <w:lang w:val="en-GB"/>
        </w:rPr>
        <w:t xml:space="preserve">not altering the </w:t>
      </w:r>
      <w:r w:rsidR="0029258F" w:rsidRPr="0068564F">
        <w:rPr>
          <w:rFonts w:eastAsia="Calibri" w:cs="Arial"/>
          <w:color w:val="000000" w:themeColor="text1"/>
          <w:lang w:val="en-GB"/>
        </w:rPr>
        <w:t xml:space="preserve">populations or treatment decision. We are merely </w:t>
      </w:r>
      <w:r w:rsidR="001D480C" w:rsidRPr="0068564F">
        <w:rPr>
          <w:rFonts w:eastAsia="Calibri" w:cs="Arial"/>
          <w:color w:val="000000" w:themeColor="text1"/>
          <w:lang w:val="en-GB"/>
        </w:rPr>
        <w:t xml:space="preserve">observing </w:t>
      </w:r>
      <w:r w:rsidR="00367B29" w:rsidRPr="0068564F">
        <w:rPr>
          <w:rFonts w:eastAsia="Calibri" w:cs="Arial"/>
          <w:color w:val="000000" w:themeColor="text1"/>
          <w:lang w:val="en-GB"/>
        </w:rPr>
        <w:t xml:space="preserve">patients with specific </w:t>
      </w:r>
      <w:r w:rsidR="004C6A74" w:rsidRPr="0068564F">
        <w:rPr>
          <w:rFonts w:eastAsia="Calibri" w:cs="Arial"/>
          <w:color w:val="000000" w:themeColor="text1"/>
          <w:lang w:val="en-GB"/>
        </w:rPr>
        <w:t>pathologies and treatment</w:t>
      </w:r>
      <w:r w:rsidR="00835D4D" w:rsidRPr="0068564F">
        <w:rPr>
          <w:rFonts w:eastAsia="Calibri" w:cs="Arial"/>
          <w:color w:val="000000" w:themeColor="text1"/>
          <w:lang w:val="en-GB"/>
        </w:rPr>
        <w:t>s.</w:t>
      </w:r>
      <w:r w:rsidR="004C6A74" w:rsidRPr="0068564F">
        <w:rPr>
          <w:rFonts w:eastAsia="Calibri" w:cs="Arial"/>
          <w:color w:val="000000" w:themeColor="text1"/>
          <w:lang w:val="en-GB"/>
        </w:rPr>
        <w:t xml:space="preserve"> </w:t>
      </w:r>
      <w:r w:rsidR="00367B29" w:rsidRPr="0068564F">
        <w:rPr>
          <w:rFonts w:eastAsia="Calibri" w:cs="Arial"/>
          <w:color w:val="000000" w:themeColor="text1"/>
          <w:lang w:val="en-GB"/>
        </w:rPr>
        <w:t xml:space="preserve"> </w:t>
      </w:r>
    </w:p>
    <w:p w14:paraId="5B83FB75" w14:textId="6E2FD64B" w:rsidR="008C19C7" w:rsidRPr="008C19C7" w:rsidRDefault="008C19C7" w:rsidP="008C19C7">
      <w:pPr>
        <w:numPr>
          <w:ilvl w:val="0"/>
          <w:numId w:val="57"/>
        </w:numPr>
        <w:jc w:val="both"/>
        <w:rPr>
          <w:rFonts w:eastAsia="Calibri" w:cs="Arial"/>
          <w:color w:val="000000" w:themeColor="text1"/>
          <w:lang w:val="en-GB"/>
        </w:rPr>
      </w:pPr>
      <w:r w:rsidRPr="008C19C7">
        <w:rPr>
          <w:rFonts w:eastAsia="Calibri" w:cs="Arial"/>
          <w:color w:val="000000" w:themeColor="text1"/>
          <w:lang w:val="en-GB"/>
        </w:rPr>
        <w:t>psychological risk</w:t>
      </w:r>
      <w:r w:rsidR="00835D4D" w:rsidRPr="0068564F">
        <w:rPr>
          <w:rFonts w:eastAsia="Calibri" w:cs="Arial"/>
          <w:color w:val="000000" w:themeColor="text1"/>
          <w:lang w:val="en-GB"/>
        </w:rPr>
        <w:t>:</w:t>
      </w:r>
      <w:r w:rsidRPr="008C19C7">
        <w:rPr>
          <w:rFonts w:eastAsia="Calibri" w:cs="Arial"/>
          <w:color w:val="000000" w:themeColor="text1"/>
          <w:lang w:val="en-GB"/>
        </w:rPr>
        <w:t xml:space="preserve"> </w:t>
      </w:r>
      <w:r w:rsidR="00026F10" w:rsidRPr="0068564F">
        <w:rPr>
          <w:rFonts w:eastAsia="Calibri" w:cs="Arial"/>
          <w:color w:val="000000" w:themeColor="text1"/>
          <w:lang w:val="en-GB"/>
        </w:rPr>
        <w:t xml:space="preserve">Minimal, data for the study are routinely collected, and </w:t>
      </w:r>
      <w:r w:rsidR="00176DA8" w:rsidRPr="0068564F">
        <w:rPr>
          <w:rFonts w:eastAsia="Calibri" w:cs="Arial"/>
          <w:color w:val="000000" w:themeColor="text1"/>
          <w:lang w:val="en-GB"/>
        </w:rPr>
        <w:t>asking for consent to further use the patient and treatment data is standard in most hospitals</w:t>
      </w:r>
      <w:r w:rsidR="004C3A4F" w:rsidRPr="0068564F">
        <w:rPr>
          <w:rFonts w:eastAsia="Calibri" w:cs="Arial"/>
          <w:color w:val="000000" w:themeColor="text1"/>
          <w:lang w:val="en-GB"/>
        </w:rPr>
        <w:t xml:space="preserve">, if </w:t>
      </w:r>
      <w:r w:rsidR="00DA6E55" w:rsidRPr="0068564F">
        <w:rPr>
          <w:rFonts w:eastAsia="Calibri" w:cs="Arial"/>
          <w:color w:val="000000" w:themeColor="text1"/>
          <w:lang w:val="en-GB"/>
        </w:rPr>
        <w:t>necessary,</w:t>
      </w:r>
      <w:r w:rsidR="005961FF" w:rsidRPr="0068564F">
        <w:rPr>
          <w:rFonts w:eastAsia="Calibri" w:cs="Arial"/>
          <w:color w:val="000000" w:themeColor="text1"/>
          <w:lang w:val="en-GB"/>
        </w:rPr>
        <w:t xml:space="preserve"> by local law</w:t>
      </w:r>
      <w:r w:rsidR="00176DA8" w:rsidRPr="0068564F">
        <w:rPr>
          <w:rFonts w:eastAsia="Calibri" w:cs="Arial"/>
          <w:color w:val="000000" w:themeColor="text1"/>
          <w:lang w:val="en-GB"/>
        </w:rPr>
        <w:t xml:space="preserve">. </w:t>
      </w:r>
      <w:r w:rsidR="004C3A4F" w:rsidRPr="0068564F">
        <w:rPr>
          <w:rFonts w:eastAsia="Calibri" w:cs="Arial"/>
          <w:color w:val="000000" w:themeColor="text1"/>
          <w:lang w:val="en-GB"/>
        </w:rPr>
        <w:t xml:space="preserve">In </w:t>
      </w:r>
      <w:r w:rsidR="00DA6E55" w:rsidRPr="0068564F">
        <w:rPr>
          <w:rFonts w:eastAsia="Calibri" w:cs="Arial"/>
          <w:color w:val="000000" w:themeColor="text1"/>
          <w:lang w:val="en-GB"/>
        </w:rPr>
        <w:t>centres</w:t>
      </w:r>
      <w:r w:rsidR="004C3A4F" w:rsidRPr="0068564F">
        <w:rPr>
          <w:rFonts w:eastAsia="Calibri" w:cs="Arial"/>
          <w:color w:val="000000" w:themeColor="text1"/>
          <w:lang w:val="en-GB"/>
        </w:rPr>
        <w:t xml:space="preserve"> not having used informed consent forms </w:t>
      </w:r>
      <w:r w:rsidR="005961FF" w:rsidRPr="0068564F">
        <w:rPr>
          <w:rFonts w:eastAsia="Calibri" w:cs="Arial"/>
          <w:color w:val="000000" w:themeColor="text1"/>
          <w:lang w:val="en-GB"/>
        </w:rPr>
        <w:t xml:space="preserve">and that would be required to do so in this project, mild </w:t>
      </w:r>
      <w:r w:rsidRPr="008C19C7">
        <w:rPr>
          <w:rFonts w:eastAsia="Calibri" w:cs="Arial"/>
          <w:color w:val="000000" w:themeColor="text1"/>
          <w:lang w:val="en-GB"/>
        </w:rPr>
        <w:t>stress</w:t>
      </w:r>
      <w:r w:rsidR="00092C7A" w:rsidRPr="0068564F">
        <w:rPr>
          <w:rFonts w:eastAsia="Calibri" w:cs="Arial"/>
          <w:color w:val="000000" w:themeColor="text1"/>
          <w:lang w:val="en-GB"/>
        </w:rPr>
        <w:t xml:space="preserve"> and discomfort </w:t>
      </w:r>
      <w:r w:rsidR="00DA6E55" w:rsidRPr="0068564F">
        <w:rPr>
          <w:rFonts w:eastAsia="Calibri" w:cs="Arial"/>
          <w:color w:val="000000" w:themeColor="text1"/>
          <w:lang w:val="en-GB"/>
        </w:rPr>
        <w:t xml:space="preserve">from the unfamiliar situation </w:t>
      </w:r>
      <w:r w:rsidR="00092C7A" w:rsidRPr="0068564F">
        <w:rPr>
          <w:rFonts w:eastAsia="Calibri" w:cs="Arial"/>
          <w:color w:val="000000" w:themeColor="text1"/>
          <w:lang w:val="en-GB"/>
        </w:rPr>
        <w:t xml:space="preserve">may </w:t>
      </w:r>
      <w:r w:rsidR="00DA6E55" w:rsidRPr="0068564F">
        <w:rPr>
          <w:rFonts w:eastAsia="Calibri" w:cs="Arial"/>
          <w:color w:val="000000" w:themeColor="text1"/>
          <w:lang w:val="en-GB"/>
        </w:rPr>
        <w:t>arise.</w:t>
      </w:r>
    </w:p>
    <w:p w14:paraId="71528C3F" w14:textId="7704764A" w:rsidR="008C19C7" w:rsidRPr="008C19C7" w:rsidRDefault="008C19C7" w:rsidP="008C19C7">
      <w:pPr>
        <w:numPr>
          <w:ilvl w:val="0"/>
          <w:numId w:val="57"/>
        </w:numPr>
        <w:jc w:val="both"/>
        <w:rPr>
          <w:rFonts w:eastAsia="Calibri" w:cs="Arial"/>
          <w:color w:val="000000" w:themeColor="text1"/>
          <w:lang w:val="en-GB"/>
        </w:rPr>
      </w:pPr>
      <w:r w:rsidRPr="008C19C7">
        <w:rPr>
          <w:rFonts w:eastAsia="Calibri" w:cs="Arial"/>
          <w:color w:val="000000" w:themeColor="text1"/>
          <w:lang w:val="en-GB"/>
        </w:rPr>
        <w:t>social risk</w:t>
      </w:r>
      <w:r w:rsidR="00F80373" w:rsidRPr="0068564F">
        <w:rPr>
          <w:rFonts w:eastAsia="Calibri" w:cs="Arial"/>
          <w:color w:val="000000" w:themeColor="text1"/>
          <w:lang w:val="en-GB"/>
        </w:rPr>
        <w:t xml:space="preserve">: Minimal </w:t>
      </w:r>
      <w:r w:rsidR="00F41496" w:rsidRPr="0068564F">
        <w:rPr>
          <w:rFonts w:eastAsia="Calibri" w:cs="Arial"/>
          <w:color w:val="000000" w:themeColor="text1"/>
          <w:lang w:val="en-GB"/>
        </w:rPr>
        <w:t xml:space="preserve">risk for </w:t>
      </w:r>
      <w:r w:rsidRPr="008C19C7">
        <w:rPr>
          <w:rFonts w:eastAsia="Calibri" w:cs="Arial"/>
          <w:color w:val="000000" w:themeColor="text1"/>
          <w:lang w:val="en-GB"/>
        </w:rPr>
        <w:t>invasion of privacy</w:t>
      </w:r>
      <w:r w:rsidR="00F41496" w:rsidRPr="0068564F">
        <w:rPr>
          <w:rFonts w:eastAsia="Calibri" w:cs="Arial"/>
          <w:color w:val="000000" w:themeColor="text1"/>
          <w:lang w:val="en-GB"/>
        </w:rPr>
        <w:t xml:space="preserve"> and</w:t>
      </w:r>
      <w:r w:rsidRPr="008C19C7">
        <w:rPr>
          <w:rFonts w:eastAsia="Calibri" w:cs="Arial"/>
          <w:color w:val="000000" w:themeColor="text1"/>
          <w:lang w:val="en-GB"/>
        </w:rPr>
        <w:t xml:space="preserve"> loss of community standing</w:t>
      </w:r>
      <w:r w:rsidR="00F41496" w:rsidRPr="0068564F">
        <w:rPr>
          <w:rFonts w:eastAsia="Calibri" w:cs="Arial"/>
          <w:color w:val="000000" w:themeColor="text1"/>
          <w:lang w:val="en-GB"/>
        </w:rPr>
        <w:t xml:space="preserve">, since data security measures and </w:t>
      </w:r>
      <w:r w:rsidR="00AA3051" w:rsidRPr="0068564F">
        <w:rPr>
          <w:rFonts w:eastAsia="Calibri" w:cs="Arial"/>
          <w:color w:val="000000" w:themeColor="text1"/>
          <w:lang w:val="en-GB"/>
        </w:rPr>
        <w:t>procedures are defined and in place.</w:t>
      </w:r>
    </w:p>
    <w:p w14:paraId="06DB3770" w14:textId="11DCBCDD" w:rsidR="008C19C7" w:rsidRPr="008C19C7" w:rsidRDefault="008C19C7" w:rsidP="008C19C7">
      <w:pPr>
        <w:numPr>
          <w:ilvl w:val="0"/>
          <w:numId w:val="57"/>
        </w:numPr>
        <w:jc w:val="both"/>
        <w:rPr>
          <w:rFonts w:eastAsia="Calibri" w:cs="Arial"/>
          <w:color w:val="000000" w:themeColor="text1"/>
          <w:lang w:val="en-GB"/>
        </w:rPr>
      </w:pPr>
      <w:r w:rsidRPr="008C19C7">
        <w:rPr>
          <w:rFonts w:eastAsia="Calibri" w:cs="Arial"/>
          <w:color w:val="000000" w:themeColor="text1"/>
          <w:lang w:val="en-GB"/>
        </w:rPr>
        <w:t>legal risk</w:t>
      </w:r>
      <w:r w:rsidR="00AA3051" w:rsidRPr="0068564F">
        <w:rPr>
          <w:rFonts w:eastAsia="Calibri" w:cs="Arial"/>
          <w:color w:val="000000" w:themeColor="text1"/>
          <w:lang w:val="en-GB"/>
        </w:rPr>
        <w:t>: Minimal risk added by the study</w:t>
      </w:r>
      <w:r w:rsidR="00DB4A51" w:rsidRPr="0068564F">
        <w:rPr>
          <w:rFonts w:eastAsia="Calibri" w:cs="Arial"/>
          <w:color w:val="000000" w:themeColor="text1"/>
          <w:lang w:val="en-GB"/>
        </w:rPr>
        <w:t xml:space="preserve">, as </w:t>
      </w:r>
      <w:r w:rsidR="00004910" w:rsidRPr="0068564F">
        <w:rPr>
          <w:rFonts w:eastAsia="Calibri" w:cs="Arial"/>
          <w:color w:val="000000" w:themeColor="text1"/>
          <w:lang w:val="en-GB"/>
        </w:rPr>
        <w:t>it is not influencing the treatment</w:t>
      </w:r>
      <w:r w:rsidR="00F14B08" w:rsidRPr="0068564F">
        <w:rPr>
          <w:rFonts w:eastAsia="Calibri" w:cs="Arial"/>
          <w:color w:val="000000" w:themeColor="text1"/>
          <w:lang w:val="en-GB"/>
        </w:rPr>
        <w:t xml:space="preserve"> and local procedures, </w:t>
      </w:r>
      <w:r w:rsidR="00D908EE" w:rsidRPr="0068564F">
        <w:rPr>
          <w:rFonts w:eastAsia="Calibri" w:cs="Arial"/>
          <w:color w:val="000000" w:themeColor="text1"/>
          <w:lang w:val="en-GB"/>
        </w:rPr>
        <w:t>with the narrow exception in project related data security</w:t>
      </w:r>
      <w:r w:rsidR="00AA3051" w:rsidRPr="0068564F">
        <w:rPr>
          <w:rFonts w:eastAsia="Calibri" w:cs="Arial"/>
          <w:color w:val="000000" w:themeColor="text1"/>
          <w:lang w:val="en-GB"/>
        </w:rPr>
        <w:t xml:space="preserve">. </w:t>
      </w:r>
      <w:r w:rsidR="002B257B" w:rsidRPr="0068564F">
        <w:rPr>
          <w:rFonts w:eastAsia="Calibri" w:cs="Arial"/>
          <w:color w:val="000000" w:themeColor="text1"/>
          <w:lang w:val="en-GB"/>
        </w:rPr>
        <w:t xml:space="preserve">Local centres </w:t>
      </w:r>
      <w:proofErr w:type="gramStart"/>
      <w:r w:rsidR="002B257B" w:rsidRPr="0068564F">
        <w:rPr>
          <w:rFonts w:eastAsia="Calibri" w:cs="Arial"/>
          <w:color w:val="000000" w:themeColor="text1"/>
          <w:lang w:val="en-GB"/>
        </w:rPr>
        <w:t>have to</w:t>
      </w:r>
      <w:proofErr w:type="gramEnd"/>
      <w:r w:rsidR="002B257B" w:rsidRPr="0068564F">
        <w:rPr>
          <w:rFonts w:eastAsia="Calibri" w:cs="Arial"/>
          <w:color w:val="000000" w:themeColor="text1"/>
          <w:lang w:val="en-GB"/>
        </w:rPr>
        <w:t xml:space="preserve"> follow their own data protection and legal requirements, </w:t>
      </w:r>
      <w:r w:rsidR="0080625C" w:rsidRPr="0068564F">
        <w:rPr>
          <w:rFonts w:eastAsia="Calibri" w:cs="Arial"/>
          <w:color w:val="000000" w:themeColor="text1"/>
          <w:lang w:val="en-GB"/>
        </w:rPr>
        <w:t xml:space="preserve">collaboration with the international project centre is governed by </w:t>
      </w:r>
      <w:r w:rsidR="007E7F80" w:rsidRPr="0068564F">
        <w:rPr>
          <w:rFonts w:eastAsia="Calibri" w:cs="Arial"/>
          <w:color w:val="000000" w:themeColor="text1"/>
          <w:lang w:val="en-GB"/>
        </w:rPr>
        <w:t>project terms and IT security measures.</w:t>
      </w:r>
    </w:p>
    <w:p w14:paraId="22EA8268" w14:textId="1E03C44C" w:rsidR="008C19C7" w:rsidRPr="008C19C7" w:rsidRDefault="008C19C7" w:rsidP="008C19C7">
      <w:pPr>
        <w:numPr>
          <w:ilvl w:val="0"/>
          <w:numId w:val="57"/>
        </w:numPr>
        <w:jc w:val="both"/>
        <w:rPr>
          <w:rFonts w:eastAsia="Calibri" w:cs="Arial"/>
          <w:color w:val="000000" w:themeColor="text1"/>
          <w:lang w:val="en-GB"/>
        </w:rPr>
      </w:pPr>
      <w:r w:rsidRPr="008C19C7">
        <w:rPr>
          <w:rFonts w:eastAsia="Calibri" w:cs="Arial"/>
          <w:color w:val="000000" w:themeColor="text1"/>
          <w:lang w:val="en-GB"/>
        </w:rPr>
        <w:t>economic risk</w:t>
      </w:r>
      <w:r w:rsidR="009A57CF" w:rsidRPr="0068564F">
        <w:rPr>
          <w:rFonts w:eastAsia="Calibri" w:cs="Arial"/>
          <w:color w:val="000000" w:themeColor="text1"/>
          <w:lang w:val="en-GB"/>
        </w:rPr>
        <w:t xml:space="preserve">: Low, data entry will </w:t>
      </w:r>
      <w:r w:rsidR="009C38B2" w:rsidRPr="0068564F">
        <w:rPr>
          <w:rFonts w:eastAsia="Calibri" w:cs="Arial"/>
          <w:color w:val="000000" w:themeColor="text1"/>
          <w:lang w:val="en-GB"/>
        </w:rPr>
        <w:t xml:space="preserve">require personnel resources, </w:t>
      </w:r>
      <w:r w:rsidR="00E913F1" w:rsidRPr="0068564F">
        <w:rPr>
          <w:rFonts w:eastAsia="Calibri" w:cs="Arial"/>
          <w:color w:val="000000" w:themeColor="text1"/>
          <w:lang w:val="en-GB"/>
        </w:rPr>
        <w:t xml:space="preserve">but the </w:t>
      </w:r>
      <w:proofErr w:type="gramStart"/>
      <w:r w:rsidR="00E913F1" w:rsidRPr="0068564F">
        <w:rPr>
          <w:rFonts w:eastAsia="Calibri" w:cs="Arial"/>
          <w:color w:val="000000" w:themeColor="text1"/>
          <w:lang w:val="en-GB"/>
        </w:rPr>
        <w:t>amount</w:t>
      </w:r>
      <w:proofErr w:type="gramEnd"/>
      <w:r w:rsidR="00E913F1" w:rsidRPr="0068564F">
        <w:rPr>
          <w:rFonts w:eastAsia="Calibri" w:cs="Arial"/>
          <w:color w:val="000000" w:themeColor="text1"/>
          <w:lang w:val="en-GB"/>
        </w:rPr>
        <w:t xml:space="preserve"> of cases </w:t>
      </w:r>
      <w:r w:rsidR="008A20D1" w:rsidRPr="0068564F">
        <w:rPr>
          <w:rFonts w:eastAsia="Calibri" w:cs="Arial"/>
          <w:color w:val="000000" w:themeColor="text1"/>
          <w:lang w:val="en-GB"/>
        </w:rPr>
        <w:t xml:space="preserve">and effort per case </w:t>
      </w:r>
      <w:r w:rsidR="00753948" w:rsidRPr="0068564F">
        <w:rPr>
          <w:rFonts w:eastAsia="Calibri" w:cs="Arial"/>
          <w:color w:val="000000" w:themeColor="text1"/>
          <w:lang w:val="en-GB"/>
        </w:rPr>
        <w:t>are low</w:t>
      </w:r>
      <w:r w:rsidR="00A23058" w:rsidRPr="0068564F">
        <w:rPr>
          <w:rFonts w:eastAsia="Calibri" w:cs="Arial"/>
          <w:color w:val="000000" w:themeColor="text1"/>
          <w:lang w:val="en-GB"/>
        </w:rPr>
        <w:t xml:space="preserve"> (approx. 2.5h-3h per 30 cases).</w:t>
      </w:r>
    </w:p>
    <w:p w14:paraId="743F47ED" w14:textId="77777777" w:rsidR="0028244A" w:rsidRPr="0068564F" w:rsidRDefault="0028244A" w:rsidP="008E6F23">
      <w:pPr>
        <w:jc w:val="both"/>
        <w:rPr>
          <w:rFonts w:eastAsia="Calibri" w:cs="Arial"/>
          <w:color w:val="0000FF"/>
          <w:lang w:val="en-GB"/>
        </w:rPr>
      </w:pPr>
    </w:p>
    <w:p w14:paraId="6F7DCF76" w14:textId="1AE8B323" w:rsidR="00D23BB9" w:rsidRPr="0068564F" w:rsidRDefault="00D23BB9" w:rsidP="008E6F23">
      <w:pPr>
        <w:jc w:val="both"/>
        <w:rPr>
          <w:rFonts w:eastAsia="Calibri" w:cs="Arial"/>
          <w:color w:val="000000" w:themeColor="text1"/>
          <w:lang w:val="en-GB"/>
        </w:rPr>
      </w:pPr>
      <w:r w:rsidRPr="0068564F">
        <w:rPr>
          <w:rFonts w:eastAsia="Calibri" w:cs="Arial"/>
          <w:color w:val="000000" w:themeColor="text1"/>
          <w:lang w:val="en-GB"/>
        </w:rPr>
        <w:t>Benefit</w:t>
      </w:r>
      <w:r w:rsidR="00BC43C0" w:rsidRPr="0068564F">
        <w:rPr>
          <w:rFonts w:eastAsia="Calibri" w:cs="Arial"/>
          <w:color w:val="000000" w:themeColor="text1"/>
          <w:lang w:val="en-GB"/>
        </w:rPr>
        <w:t xml:space="preserve"> category</w:t>
      </w:r>
      <w:r w:rsidRPr="0068564F">
        <w:rPr>
          <w:rFonts w:eastAsia="Calibri" w:cs="Arial"/>
          <w:color w:val="000000" w:themeColor="text1"/>
          <w:lang w:val="en-GB"/>
        </w:rPr>
        <w:t>:</w:t>
      </w:r>
    </w:p>
    <w:p w14:paraId="1404850E" w14:textId="15A5245A" w:rsidR="00D23BB9" w:rsidRPr="00D23BB9" w:rsidRDefault="00D23BB9" w:rsidP="00247FD0">
      <w:pPr>
        <w:rPr>
          <w:rFonts w:eastAsia="Calibri" w:cs="Arial"/>
          <w:color w:val="000000" w:themeColor="text1"/>
          <w:lang w:val="en-GB"/>
        </w:rPr>
      </w:pPr>
      <w:r w:rsidRPr="00D23BB9">
        <w:rPr>
          <w:rFonts w:eastAsia="Calibri" w:cs="Arial"/>
          <w:color w:val="000000" w:themeColor="text1"/>
          <w:lang w:val="en-GB"/>
        </w:rPr>
        <w:t>The research provides no prospect of direct benefits to individual subjects, but</w:t>
      </w:r>
      <w:r w:rsidR="00247FD0" w:rsidRPr="0068564F">
        <w:rPr>
          <w:rFonts w:eastAsia="Calibri" w:cs="Arial"/>
          <w:color w:val="000000" w:themeColor="text1"/>
          <w:lang w:val="en-GB"/>
        </w:rPr>
        <w:t xml:space="preserve"> </w:t>
      </w:r>
      <w:r w:rsidRPr="00D23BB9">
        <w:rPr>
          <w:rFonts w:eastAsia="Calibri" w:cs="Arial"/>
          <w:color w:val="000000" w:themeColor="text1"/>
          <w:lang w:val="en-GB"/>
        </w:rPr>
        <w:t xml:space="preserve">likely will yield </w:t>
      </w:r>
      <w:r w:rsidR="00247FD0" w:rsidRPr="0068564F">
        <w:rPr>
          <w:rFonts w:eastAsia="Calibri" w:cs="Arial"/>
          <w:color w:val="000000" w:themeColor="text1"/>
          <w:lang w:val="en-GB"/>
        </w:rPr>
        <w:t>g</w:t>
      </w:r>
      <w:r w:rsidRPr="00D23BB9">
        <w:rPr>
          <w:rFonts w:eastAsia="Calibri" w:cs="Arial"/>
          <w:color w:val="000000" w:themeColor="text1"/>
          <w:lang w:val="en-GB"/>
        </w:rPr>
        <w:t>eneralizable knowledge to further society’s understanding of the disorder or condition under study.</w:t>
      </w:r>
      <w:r w:rsidR="00BC43C0" w:rsidRPr="0068564F">
        <w:rPr>
          <w:rFonts w:eastAsia="Calibri" w:cs="Arial"/>
          <w:color w:val="000000" w:themeColor="text1"/>
          <w:lang w:val="en-GB"/>
        </w:rPr>
        <w:t xml:space="preserve"> </w:t>
      </w:r>
    </w:p>
    <w:p w14:paraId="6D8EEBB6" w14:textId="77777777" w:rsidR="00D23BB9" w:rsidRPr="0068564F" w:rsidRDefault="00D23BB9" w:rsidP="008E6F23">
      <w:pPr>
        <w:jc w:val="both"/>
        <w:rPr>
          <w:rFonts w:ascii="Arial" w:eastAsia="Calibri" w:hAnsi="Arial" w:cs="Arial"/>
          <w:color w:val="0000FF"/>
          <w:sz w:val="22"/>
          <w:szCs w:val="22"/>
          <w:lang w:val="en-GB"/>
        </w:rPr>
      </w:pPr>
    </w:p>
    <w:p w14:paraId="7C6111E4" w14:textId="635580F0" w:rsidR="007D1DA3" w:rsidRPr="0068564F" w:rsidRDefault="00622CFE" w:rsidP="007D1DA3">
      <w:pPr>
        <w:rPr>
          <w:lang w:val="en-GB"/>
        </w:rPr>
      </w:pPr>
      <w:r w:rsidRPr="0068564F">
        <w:rPr>
          <w:lang w:val="en-GB"/>
        </w:rPr>
        <w:t xml:space="preserve">Benefits include </w:t>
      </w:r>
      <w:r w:rsidR="00687973" w:rsidRPr="0068564F">
        <w:rPr>
          <w:lang w:val="en-GB"/>
        </w:rPr>
        <w:t xml:space="preserve">those mentioned in </w:t>
      </w:r>
      <w:r w:rsidR="00687973" w:rsidRPr="0068564F">
        <w:rPr>
          <w:lang w:val="en-GB"/>
        </w:rPr>
        <w:fldChar w:fldCharType="begin"/>
      </w:r>
      <w:r w:rsidR="00687973" w:rsidRPr="0068564F">
        <w:rPr>
          <w:lang w:val="en-GB"/>
        </w:rPr>
        <w:instrText xml:space="preserve"> REF _Ref184648052 \h </w:instrText>
      </w:r>
      <w:r w:rsidR="00687973" w:rsidRPr="0068564F">
        <w:rPr>
          <w:lang w:val="en-GB"/>
        </w:rPr>
      </w:r>
      <w:r w:rsidR="00687973" w:rsidRPr="0068564F">
        <w:rPr>
          <w:lang w:val="en-GB"/>
        </w:rPr>
        <w:fldChar w:fldCharType="separate"/>
      </w:r>
      <w:r w:rsidR="00687973" w:rsidRPr="0068564F">
        <w:rPr>
          <w:sz w:val="22"/>
          <w:szCs w:val="22"/>
          <w:lang w:val="en-GB"/>
        </w:rPr>
        <w:t>6.1 Overall ethical considerations</w:t>
      </w:r>
      <w:r w:rsidR="00687973" w:rsidRPr="0068564F">
        <w:rPr>
          <w:lang w:val="en-GB"/>
        </w:rPr>
        <w:fldChar w:fldCharType="end"/>
      </w:r>
      <w:r w:rsidR="003A7F1F" w:rsidRPr="0068564F">
        <w:rPr>
          <w:lang w:val="en-GB"/>
        </w:rPr>
        <w:t>. Additionally, t</w:t>
      </w:r>
      <w:r w:rsidR="007D1DA3" w:rsidRPr="0068564F">
        <w:rPr>
          <w:lang w:val="en-GB"/>
        </w:rPr>
        <w:t xml:space="preserve">he hospitals will join a large network of European hospitals, which may lead to various research projects and collaborations to further the understanding and improve treatment </w:t>
      </w:r>
      <w:r w:rsidR="00D82412" w:rsidRPr="0068564F">
        <w:rPr>
          <w:lang w:val="en-GB"/>
        </w:rPr>
        <w:t>for spine diseases</w:t>
      </w:r>
      <w:r w:rsidR="007D1DA3" w:rsidRPr="0068564F">
        <w:rPr>
          <w:lang w:val="en-GB"/>
        </w:rPr>
        <w:t>.</w:t>
      </w:r>
      <w:r w:rsidR="00D82412" w:rsidRPr="0068564F">
        <w:rPr>
          <w:lang w:val="en-GB"/>
        </w:rPr>
        <w:t xml:space="preserve"> </w:t>
      </w:r>
      <w:r w:rsidR="007D1DA3" w:rsidRPr="0068564F">
        <w:rPr>
          <w:lang w:val="en-GB"/>
        </w:rPr>
        <w:t>Each hospital and country will also receive a benchmarking report comparing their data with the pooled data of all other hospitals and countries.</w:t>
      </w:r>
    </w:p>
    <w:p w14:paraId="32F84D77" w14:textId="77777777" w:rsidR="007D1DA3" w:rsidRPr="0068564F" w:rsidRDefault="007D1DA3" w:rsidP="007D1DA3">
      <w:pPr>
        <w:rPr>
          <w:lang w:val="en-GB"/>
        </w:rPr>
      </w:pPr>
      <w:r w:rsidRPr="0068564F">
        <w:rPr>
          <w:lang w:val="en-GB"/>
        </w:rPr>
        <w:t>The hospitals joining the Spine Tango platform may benefit from the platform for collecting additional data (</w:t>
      </w:r>
      <w:proofErr w:type="gramStart"/>
      <w:r w:rsidRPr="0068564F">
        <w:rPr>
          <w:lang w:val="en-GB"/>
        </w:rPr>
        <w:t>physician-based</w:t>
      </w:r>
      <w:proofErr w:type="gramEnd"/>
      <w:r w:rsidRPr="0068564F">
        <w:rPr>
          <w:lang w:val="en-GB"/>
        </w:rPr>
        <w:t xml:space="preserve"> as well as PROMs), receiving benchmarking reports, getting access to pooled international data, and thus, being empowered in quality assurance and research. </w:t>
      </w:r>
    </w:p>
    <w:p w14:paraId="7A95D357" w14:textId="77777777" w:rsidR="007D1DA3" w:rsidRPr="0068564F" w:rsidRDefault="007D1DA3" w:rsidP="007D1DA3">
      <w:pPr>
        <w:rPr>
          <w:lang w:val="en-GB"/>
        </w:rPr>
      </w:pPr>
    </w:p>
    <w:p w14:paraId="4CFF4092" w14:textId="77777777" w:rsidR="007D1DA3" w:rsidRPr="0068564F" w:rsidRDefault="007D1DA3" w:rsidP="007D1DA3">
      <w:pPr>
        <w:rPr>
          <w:lang w:val="en-GB"/>
        </w:rPr>
      </w:pPr>
      <w:r w:rsidRPr="0068564F">
        <w:rPr>
          <w:lang w:val="en-GB"/>
        </w:rPr>
        <w:t xml:space="preserve">EUROSPINE and established Spine Registries advocate for the importance of disease registration in providing the necessary insight for the improvement of treatment strategy and quality insurance. </w:t>
      </w:r>
    </w:p>
    <w:p w14:paraId="5C6B9B0D" w14:textId="0789D24A" w:rsidR="00A30C2B" w:rsidRPr="0068564F" w:rsidRDefault="00A30C2B" w:rsidP="008E6F23">
      <w:pPr>
        <w:pStyle w:val="berschrift2"/>
        <w:numPr>
          <w:ilvl w:val="0"/>
          <w:numId w:val="0"/>
        </w:numPr>
        <w:ind w:left="576" w:hanging="576"/>
        <w:jc w:val="both"/>
        <w:rPr>
          <w:sz w:val="22"/>
          <w:szCs w:val="22"/>
        </w:rPr>
      </w:pPr>
      <w:bookmarkStart w:id="88" w:name="_Toc185260916"/>
      <w:r w:rsidRPr="0068564F">
        <w:rPr>
          <w:sz w:val="22"/>
          <w:szCs w:val="22"/>
        </w:rPr>
        <w:t>6.3</w:t>
      </w:r>
      <w:r w:rsidRPr="0068564F">
        <w:rPr>
          <w:i/>
          <w:sz w:val="22"/>
          <w:szCs w:val="22"/>
        </w:rPr>
        <w:t xml:space="preserve"> </w:t>
      </w:r>
      <w:r w:rsidRPr="0068564F">
        <w:rPr>
          <w:sz w:val="22"/>
          <w:szCs w:val="22"/>
        </w:rPr>
        <w:t>Rationale for the inclusion of vulnerable participants</w:t>
      </w:r>
      <w:bookmarkEnd w:id="88"/>
      <w:r w:rsidRPr="0068564F">
        <w:rPr>
          <w:sz w:val="22"/>
          <w:szCs w:val="22"/>
        </w:rPr>
        <w:t xml:space="preserve"> </w:t>
      </w:r>
      <w:bookmarkEnd w:id="86"/>
    </w:p>
    <w:p w14:paraId="74C87F19" w14:textId="77777777" w:rsidR="009F062A" w:rsidRPr="0068564F" w:rsidRDefault="009F062A" w:rsidP="0068564F">
      <w:pPr>
        <w:rPr>
          <w:lang w:val="en-GB"/>
        </w:rPr>
      </w:pPr>
      <w:r w:rsidRPr="0068564F">
        <w:rPr>
          <w:lang w:val="en-GB"/>
        </w:rPr>
        <w:lastRenderedPageBreak/>
        <w:t xml:space="preserve">In this study, we only include patients aged 18 or older, and patients that </w:t>
      </w:r>
      <w:proofErr w:type="gramStart"/>
      <w:r w:rsidRPr="0068564F">
        <w:rPr>
          <w:lang w:val="en-GB"/>
        </w:rPr>
        <w:t>are able to</w:t>
      </w:r>
      <w:proofErr w:type="gramEnd"/>
      <w:r w:rsidRPr="0068564F">
        <w:rPr>
          <w:lang w:val="en-GB"/>
        </w:rPr>
        <w:t xml:space="preserve"> give informed consent for the data collection, either by themselves or a legal guardian. Also, only observational data after the treatment are included and the inclusion in the study doesn’t alter the treatment pathway in any kind.</w:t>
      </w:r>
    </w:p>
    <w:p w14:paraId="1E210167" w14:textId="0CBE1F6E" w:rsidR="009F062A" w:rsidRPr="0068564F" w:rsidRDefault="009F062A" w:rsidP="009F062A">
      <w:pPr>
        <w:jc w:val="both"/>
        <w:rPr>
          <w:rFonts w:ascii="Arial" w:eastAsia="Calibri" w:hAnsi="Arial" w:cs="Arial"/>
          <w:color w:val="000000" w:themeColor="text1"/>
          <w:sz w:val="22"/>
          <w:szCs w:val="22"/>
          <w:lang w:val="en-GB"/>
        </w:rPr>
      </w:pPr>
      <w:r w:rsidRPr="0068564F">
        <w:rPr>
          <w:rFonts w:ascii="Arial" w:eastAsia="Calibri" w:hAnsi="Arial" w:cs="Arial"/>
          <w:color w:val="000000" w:themeColor="text1"/>
          <w:sz w:val="22"/>
          <w:szCs w:val="22"/>
          <w:lang w:val="en-GB"/>
        </w:rPr>
        <w:t xml:space="preserve"> </w:t>
      </w:r>
    </w:p>
    <w:p w14:paraId="3714A5EF" w14:textId="77193D43" w:rsidR="00C53C04" w:rsidRPr="0068564F" w:rsidRDefault="00B969E3" w:rsidP="00C53C04">
      <w:pPr>
        <w:rPr>
          <w:lang w:val="en-GB" w:eastAsia="en-US"/>
        </w:rPr>
      </w:pPr>
      <w:r w:rsidRPr="0068564F">
        <w:rPr>
          <w:lang w:val="en-GB" w:eastAsia="en-US"/>
        </w:rPr>
        <w:t xml:space="preserve">Potential </w:t>
      </w:r>
      <w:r w:rsidR="005F7EB8" w:rsidRPr="0068564F">
        <w:rPr>
          <w:lang w:val="en-GB" w:eastAsia="en-US"/>
        </w:rPr>
        <w:t>Inclusion of vulnerable</w:t>
      </w:r>
      <w:r w:rsidRPr="0068564F">
        <w:rPr>
          <w:lang w:val="en-GB" w:eastAsia="en-US"/>
        </w:rPr>
        <w:t xml:space="preserve"> participants:</w:t>
      </w:r>
    </w:p>
    <w:tbl>
      <w:tblPr>
        <w:tblW w:w="9338" w:type="dxa"/>
        <w:tblCellMar>
          <w:left w:w="70" w:type="dxa"/>
          <w:right w:w="70" w:type="dxa"/>
        </w:tblCellMar>
        <w:tblLook w:val="04A0" w:firstRow="1" w:lastRow="0" w:firstColumn="1" w:lastColumn="0" w:noHBand="0" w:noVBand="1"/>
      </w:tblPr>
      <w:tblGrid>
        <w:gridCol w:w="5670"/>
        <w:gridCol w:w="3668"/>
      </w:tblGrid>
      <w:tr w:rsidR="009F062A" w:rsidRPr="009F062A" w14:paraId="0938F363" w14:textId="77777777" w:rsidTr="5B31F75B">
        <w:trPr>
          <w:trHeight w:val="320"/>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77076" w14:textId="77777777" w:rsidR="009F062A" w:rsidRPr="009F062A" w:rsidRDefault="009F062A" w:rsidP="009F062A">
            <w:pPr>
              <w:jc w:val="both"/>
              <w:rPr>
                <w:rFonts w:ascii="Arial" w:eastAsia="Times New Roman" w:hAnsi="Arial" w:cs="Arial"/>
                <w:color w:val="000000"/>
                <w:sz w:val="22"/>
                <w:szCs w:val="22"/>
                <w:lang w:val="en-GB"/>
              </w:rPr>
            </w:pPr>
            <w:r w:rsidRPr="5B31F75B">
              <w:rPr>
                <w:rFonts w:ascii="Arial" w:eastAsia="Times New Roman" w:hAnsi="Arial" w:cs="Arial"/>
                <w:color w:val="000000" w:themeColor="text1"/>
                <w:sz w:val="22"/>
                <w:szCs w:val="22"/>
                <w:lang w:val="en-GB"/>
              </w:rPr>
              <w:t xml:space="preserve">Children under 16  </w:t>
            </w:r>
          </w:p>
        </w:tc>
        <w:tc>
          <w:tcPr>
            <w:tcW w:w="3668" w:type="dxa"/>
            <w:tcBorders>
              <w:top w:val="single" w:sz="4" w:space="0" w:color="auto"/>
              <w:left w:val="nil"/>
              <w:bottom w:val="single" w:sz="4" w:space="0" w:color="auto"/>
              <w:right w:val="single" w:sz="4" w:space="0" w:color="auto"/>
            </w:tcBorders>
            <w:shd w:val="clear" w:color="auto" w:fill="auto"/>
            <w:noWrap/>
            <w:vAlign w:val="center"/>
            <w:hideMark/>
          </w:tcPr>
          <w:p w14:paraId="441232F0" w14:textId="77777777" w:rsidR="009F062A" w:rsidRPr="009F062A" w:rsidRDefault="009F062A" w:rsidP="009F062A">
            <w:pPr>
              <w:rPr>
                <w:rFonts w:ascii="Aptos Narrow" w:eastAsia="Times New Roman" w:hAnsi="Aptos Narrow" w:cs="Times New Roman"/>
                <w:color w:val="000000"/>
                <w:lang w:val="en-GB"/>
              </w:rPr>
            </w:pPr>
            <w:r w:rsidRPr="5B31F75B">
              <w:rPr>
                <w:rFonts w:ascii="Aptos Narrow" w:eastAsia="Times New Roman" w:hAnsi="Aptos Narrow" w:cs="Times New Roman"/>
                <w:color w:val="000000" w:themeColor="text1"/>
                <w:lang w:val="en-GB"/>
              </w:rPr>
              <w:t>EXCLUDED</w:t>
            </w:r>
          </w:p>
        </w:tc>
      </w:tr>
      <w:tr w:rsidR="009F062A" w:rsidRPr="009F062A" w14:paraId="72C4A60D" w14:textId="77777777" w:rsidTr="5B31F75B">
        <w:trPr>
          <w:trHeight w:val="3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68DDDA67" w14:textId="77777777" w:rsidR="009F062A" w:rsidRPr="009F062A" w:rsidRDefault="009F062A" w:rsidP="009F062A">
            <w:pPr>
              <w:jc w:val="both"/>
              <w:rPr>
                <w:rFonts w:ascii="Arial" w:eastAsia="Times New Roman" w:hAnsi="Arial" w:cs="Arial"/>
                <w:color w:val="000000"/>
                <w:sz w:val="22"/>
                <w:szCs w:val="22"/>
                <w:lang w:val="en-GB"/>
              </w:rPr>
            </w:pPr>
            <w:r w:rsidRPr="009F062A">
              <w:rPr>
                <w:rFonts w:ascii="Arial" w:eastAsia="Times New Roman" w:hAnsi="Arial" w:cs="Arial"/>
                <w:color w:val="000000"/>
                <w:sz w:val="22"/>
                <w:szCs w:val="22"/>
                <w:lang w:val="en-GB"/>
              </w:rPr>
              <w:t>Adults with learning disabilities</w:t>
            </w:r>
          </w:p>
        </w:tc>
        <w:tc>
          <w:tcPr>
            <w:tcW w:w="3668" w:type="dxa"/>
            <w:vMerge w:val="restart"/>
            <w:tcBorders>
              <w:top w:val="nil"/>
              <w:left w:val="single" w:sz="4" w:space="0" w:color="auto"/>
              <w:bottom w:val="single" w:sz="4" w:space="0" w:color="auto"/>
              <w:right w:val="single" w:sz="4" w:space="0" w:color="auto"/>
            </w:tcBorders>
            <w:shd w:val="clear" w:color="auto" w:fill="auto"/>
            <w:vAlign w:val="center"/>
            <w:hideMark/>
          </w:tcPr>
          <w:p w14:paraId="22109F86" w14:textId="77777777" w:rsidR="009F062A" w:rsidRPr="009F062A" w:rsidRDefault="009F062A" w:rsidP="009F062A">
            <w:pPr>
              <w:rPr>
                <w:rFonts w:ascii="Aptos Narrow" w:eastAsia="Times New Roman" w:hAnsi="Aptos Narrow" w:cs="Times New Roman"/>
                <w:color w:val="000000"/>
                <w:lang w:val="en-GB"/>
              </w:rPr>
            </w:pPr>
            <w:proofErr w:type="gramStart"/>
            <w:r w:rsidRPr="009F062A">
              <w:rPr>
                <w:rFonts w:ascii="Aptos Narrow" w:eastAsia="Times New Roman" w:hAnsi="Aptos Narrow" w:cs="Times New Roman"/>
                <w:color w:val="000000"/>
                <w:lang w:val="en-GB"/>
              </w:rPr>
              <w:t>INCLUDED ,</w:t>
            </w:r>
            <w:proofErr w:type="gramEnd"/>
            <w:r w:rsidRPr="009F062A">
              <w:rPr>
                <w:rFonts w:ascii="Aptos Narrow" w:eastAsia="Times New Roman" w:hAnsi="Aptos Narrow" w:cs="Times New Roman"/>
                <w:color w:val="000000"/>
                <w:lang w:val="en-GB"/>
              </w:rPr>
              <w:t xml:space="preserve"> based on informed consent by legal guardian</w:t>
            </w:r>
          </w:p>
        </w:tc>
      </w:tr>
      <w:tr w:rsidR="009F062A" w:rsidRPr="009F062A" w14:paraId="52BA8C1F" w14:textId="77777777" w:rsidTr="5B31F75B">
        <w:trPr>
          <w:trHeight w:val="60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7D2340C6" w14:textId="77777777" w:rsidR="009F062A" w:rsidRPr="009F062A" w:rsidRDefault="009F062A" w:rsidP="009F062A">
            <w:pPr>
              <w:jc w:val="both"/>
              <w:rPr>
                <w:rFonts w:ascii="Arial" w:eastAsia="Times New Roman" w:hAnsi="Arial" w:cs="Arial"/>
                <w:color w:val="000000"/>
                <w:sz w:val="22"/>
                <w:szCs w:val="22"/>
                <w:lang w:val="en-GB"/>
              </w:rPr>
            </w:pPr>
            <w:r w:rsidRPr="009F062A">
              <w:rPr>
                <w:rFonts w:ascii="Arial" w:eastAsia="Times New Roman" w:hAnsi="Arial" w:cs="Arial"/>
                <w:color w:val="000000"/>
                <w:sz w:val="22"/>
                <w:szCs w:val="22"/>
                <w:lang w:val="en-GB"/>
              </w:rPr>
              <w:t>Adults with other forms of mental incapacity or mental illness</w:t>
            </w:r>
          </w:p>
        </w:tc>
        <w:tc>
          <w:tcPr>
            <w:tcW w:w="3668" w:type="dxa"/>
            <w:vMerge/>
            <w:vAlign w:val="center"/>
            <w:hideMark/>
          </w:tcPr>
          <w:p w14:paraId="4C78D61A" w14:textId="77777777" w:rsidR="009F062A" w:rsidRPr="009F062A" w:rsidRDefault="009F062A" w:rsidP="009F062A">
            <w:pPr>
              <w:rPr>
                <w:rFonts w:ascii="Aptos Narrow" w:eastAsia="Times New Roman" w:hAnsi="Aptos Narrow" w:cs="Times New Roman"/>
                <w:color w:val="000000"/>
                <w:lang w:val="en-GB"/>
              </w:rPr>
            </w:pPr>
          </w:p>
        </w:tc>
      </w:tr>
      <w:tr w:rsidR="009F062A" w:rsidRPr="009F062A" w14:paraId="61E3BE2C" w14:textId="77777777" w:rsidTr="5B31F75B">
        <w:trPr>
          <w:trHeight w:val="3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599E5195" w14:textId="77777777" w:rsidR="009F062A" w:rsidRPr="009F062A" w:rsidRDefault="009F062A" w:rsidP="009F062A">
            <w:pPr>
              <w:jc w:val="both"/>
              <w:rPr>
                <w:rFonts w:ascii="Arial" w:eastAsia="Times New Roman" w:hAnsi="Arial" w:cs="Arial"/>
                <w:color w:val="000000"/>
                <w:sz w:val="22"/>
                <w:szCs w:val="22"/>
                <w:lang w:val="en-GB"/>
              </w:rPr>
            </w:pPr>
            <w:r w:rsidRPr="009F062A">
              <w:rPr>
                <w:rFonts w:ascii="Arial" w:eastAsia="Times New Roman" w:hAnsi="Arial" w:cs="Arial"/>
                <w:color w:val="000000"/>
                <w:sz w:val="22"/>
                <w:szCs w:val="22"/>
                <w:lang w:val="en-GB"/>
              </w:rPr>
              <w:t>Adults in emergency situations</w:t>
            </w:r>
          </w:p>
        </w:tc>
        <w:tc>
          <w:tcPr>
            <w:tcW w:w="3668" w:type="dxa"/>
            <w:tcBorders>
              <w:top w:val="nil"/>
              <w:left w:val="nil"/>
              <w:bottom w:val="single" w:sz="4" w:space="0" w:color="auto"/>
              <w:right w:val="single" w:sz="4" w:space="0" w:color="auto"/>
            </w:tcBorders>
            <w:shd w:val="clear" w:color="auto" w:fill="auto"/>
            <w:noWrap/>
            <w:vAlign w:val="center"/>
            <w:hideMark/>
          </w:tcPr>
          <w:p w14:paraId="29ACB68B" w14:textId="77777777" w:rsidR="009F062A" w:rsidRPr="009F062A" w:rsidRDefault="009F062A" w:rsidP="009F062A">
            <w:pPr>
              <w:rPr>
                <w:rFonts w:ascii="Aptos Narrow" w:eastAsia="Times New Roman" w:hAnsi="Aptos Narrow" w:cs="Times New Roman"/>
                <w:color w:val="000000"/>
                <w:lang w:val="en-GB"/>
              </w:rPr>
            </w:pPr>
            <w:proofErr w:type="gramStart"/>
            <w:r w:rsidRPr="009F062A">
              <w:rPr>
                <w:rFonts w:ascii="Aptos Narrow" w:eastAsia="Times New Roman" w:hAnsi="Aptos Narrow" w:cs="Times New Roman"/>
                <w:color w:val="000000"/>
                <w:lang w:val="en-GB"/>
              </w:rPr>
              <w:t>INCLUDED ,</w:t>
            </w:r>
            <w:proofErr w:type="gramEnd"/>
            <w:r w:rsidRPr="009F062A">
              <w:rPr>
                <w:rFonts w:ascii="Aptos Narrow" w:eastAsia="Times New Roman" w:hAnsi="Aptos Narrow" w:cs="Times New Roman"/>
                <w:color w:val="000000"/>
                <w:lang w:val="en-GB"/>
              </w:rPr>
              <w:t xml:space="preserve"> based on informed consent</w:t>
            </w:r>
          </w:p>
        </w:tc>
      </w:tr>
      <w:tr w:rsidR="009F062A" w:rsidRPr="009F062A" w14:paraId="3ACE32F5" w14:textId="77777777" w:rsidTr="5B31F75B">
        <w:trPr>
          <w:trHeight w:val="3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7903895A" w14:textId="77777777" w:rsidR="009F062A" w:rsidRPr="009F062A" w:rsidRDefault="009F062A" w:rsidP="009F062A">
            <w:pPr>
              <w:jc w:val="both"/>
              <w:rPr>
                <w:rFonts w:ascii="Arial" w:eastAsia="Times New Roman" w:hAnsi="Arial" w:cs="Arial"/>
                <w:color w:val="000000"/>
                <w:sz w:val="22"/>
                <w:szCs w:val="22"/>
                <w:lang w:val="en-GB"/>
              </w:rPr>
            </w:pPr>
            <w:r w:rsidRPr="009F062A">
              <w:rPr>
                <w:rFonts w:ascii="Arial" w:eastAsia="Times New Roman" w:hAnsi="Arial" w:cs="Arial"/>
                <w:color w:val="000000"/>
                <w:sz w:val="22"/>
                <w:szCs w:val="22"/>
                <w:lang w:val="en-GB"/>
              </w:rPr>
              <w:t>Prisoners or young offenders</w:t>
            </w:r>
          </w:p>
        </w:tc>
        <w:tc>
          <w:tcPr>
            <w:tcW w:w="3668" w:type="dxa"/>
            <w:tcBorders>
              <w:top w:val="nil"/>
              <w:left w:val="nil"/>
              <w:bottom w:val="single" w:sz="4" w:space="0" w:color="auto"/>
              <w:right w:val="single" w:sz="4" w:space="0" w:color="auto"/>
            </w:tcBorders>
            <w:shd w:val="clear" w:color="auto" w:fill="auto"/>
            <w:noWrap/>
            <w:vAlign w:val="center"/>
            <w:hideMark/>
          </w:tcPr>
          <w:p w14:paraId="17B94D11" w14:textId="77777777" w:rsidR="009F062A" w:rsidRPr="009F062A" w:rsidRDefault="009F062A" w:rsidP="009F062A">
            <w:pPr>
              <w:rPr>
                <w:rFonts w:ascii="Aptos Narrow" w:eastAsia="Times New Roman" w:hAnsi="Aptos Narrow" w:cs="Times New Roman"/>
                <w:color w:val="000000"/>
                <w:lang w:val="en-GB"/>
              </w:rPr>
            </w:pPr>
            <w:r w:rsidRPr="009F062A">
              <w:rPr>
                <w:rFonts w:ascii="Aptos Narrow" w:eastAsia="Times New Roman" w:hAnsi="Aptos Narrow" w:cs="Times New Roman"/>
                <w:color w:val="000000"/>
                <w:lang w:val="en-GB"/>
              </w:rPr>
              <w:t>EXCLUDED if &lt;18years</w:t>
            </w:r>
          </w:p>
        </w:tc>
      </w:tr>
      <w:tr w:rsidR="009F062A" w:rsidRPr="009F062A" w14:paraId="2373FF74" w14:textId="77777777" w:rsidTr="5B31F75B">
        <w:trPr>
          <w:trHeight w:val="32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1385BA2C" w14:textId="77777777" w:rsidR="009F062A" w:rsidRPr="009F062A" w:rsidRDefault="009F062A" w:rsidP="009F062A">
            <w:pPr>
              <w:jc w:val="both"/>
              <w:rPr>
                <w:rFonts w:ascii="Arial" w:eastAsia="Times New Roman" w:hAnsi="Arial" w:cs="Arial"/>
                <w:color w:val="000000"/>
                <w:sz w:val="22"/>
                <w:szCs w:val="22"/>
                <w:lang w:val="en-GB"/>
              </w:rPr>
            </w:pPr>
            <w:r w:rsidRPr="009F062A">
              <w:rPr>
                <w:rFonts w:ascii="Arial" w:eastAsia="Times New Roman" w:hAnsi="Arial" w:cs="Arial"/>
                <w:color w:val="000000"/>
                <w:sz w:val="22"/>
                <w:szCs w:val="22"/>
                <w:lang w:val="en-GB"/>
              </w:rPr>
              <w:t>Other vulnerable groups</w:t>
            </w:r>
          </w:p>
        </w:tc>
        <w:tc>
          <w:tcPr>
            <w:tcW w:w="3668" w:type="dxa"/>
            <w:tcBorders>
              <w:top w:val="nil"/>
              <w:left w:val="nil"/>
              <w:bottom w:val="single" w:sz="4" w:space="0" w:color="auto"/>
              <w:right w:val="single" w:sz="4" w:space="0" w:color="auto"/>
            </w:tcBorders>
            <w:shd w:val="clear" w:color="auto" w:fill="auto"/>
            <w:noWrap/>
            <w:vAlign w:val="center"/>
            <w:hideMark/>
          </w:tcPr>
          <w:p w14:paraId="0C43E34F" w14:textId="77777777" w:rsidR="009F062A" w:rsidRPr="009F062A" w:rsidRDefault="009F062A" w:rsidP="009F062A">
            <w:pPr>
              <w:rPr>
                <w:rFonts w:ascii="Aptos Narrow" w:eastAsia="Times New Roman" w:hAnsi="Aptos Narrow" w:cs="Times New Roman"/>
                <w:color w:val="000000"/>
                <w:lang w:val="en-GB"/>
              </w:rPr>
            </w:pPr>
            <w:proofErr w:type="gramStart"/>
            <w:r w:rsidRPr="009F062A">
              <w:rPr>
                <w:rFonts w:ascii="Aptos Narrow" w:eastAsia="Times New Roman" w:hAnsi="Aptos Narrow" w:cs="Times New Roman"/>
                <w:color w:val="000000"/>
                <w:lang w:val="en-GB"/>
              </w:rPr>
              <w:t>INCLUDED ,</w:t>
            </w:r>
            <w:proofErr w:type="gramEnd"/>
            <w:r w:rsidRPr="009F062A">
              <w:rPr>
                <w:rFonts w:ascii="Aptos Narrow" w:eastAsia="Times New Roman" w:hAnsi="Aptos Narrow" w:cs="Times New Roman"/>
                <w:color w:val="000000"/>
                <w:lang w:val="en-GB"/>
              </w:rPr>
              <w:t xml:space="preserve"> based on informed consent</w:t>
            </w:r>
          </w:p>
        </w:tc>
      </w:tr>
      <w:tr w:rsidR="009F062A" w:rsidRPr="009F062A" w14:paraId="709834D0" w14:textId="77777777" w:rsidTr="5B31F75B">
        <w:trPr>
          <w:trHeight w:val="600"/>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341BCFFF" w14:textId="77777777" w:rsidR="009F062A" w:rsidRPr="009F062A" w:rsidRDefault="009F062A" w:rsidP="009F062A">
            <w:pPr>
              <w:jc w:val="both"/>
              <w:rPr>
                <w:rFonts w:ascii="Arial" w:eastAsia="Times New Roman" w:hAnsi="Arial" w:cs="Arial"/>
                <w:color w:val="000000"/>
                <w:sz w:val="22"/>
                <w:szCs w:val="22"/>
                <w:lang w:val="en-GB"/>
              </w:rPr>
            </w:pPr>
            <w:r w:rsidRPr="009F062A">
              <w:rPr>
                <w:rFonts w:ascii="Arial" w:eastAsia="Times New Roman" w:hAnsi="Arial" w:cs="Arial"/>
                <w:color w:val="000000"/>
                <w:sz w:val="22"/>
                <w:szCs w:val="22"/>
                <w:lang w:val="en-GB"/>
              </w:rPr>
              <w:t>No participants from any of the above groups</w:t>
            </w:r>
          </w:p>
        </w:tc>
        <w:tc>
          <w:tcPr>
            <w:tcW w:w="3668" w:type="dxa"/>
            <w:tcBorders>
              <w:top w:val="nil"/>
              <w:left w:val="nil"/>
              <w:bottom w:val="single" w:sz="4" w:space="0" w:color="auto"/>
              <w:right w:val="single" w:sz="4" w:space="0" w:color="auto"/>
            </w:tcBorders>
            <w:shd w:val="clear" w:color="auto" w:fill="auto"/>
            <w:noWrap/>
            <w:vAlign w:val="center"/>
            <w:hideMark/>
          </w:tcPr>
          <w:p w14:paraId="2A072EB9" w14:textId="77777777" w:rsidR="009F062A" w:rsidRPr="009F062A" w:rsidRDefault="009F062A" w:rsidP="009F062A">
            <w:pPr>
              <w:rPr>
                <w:rFonts w:ascii="Aptos Narrow" w:eastAsia="Times New Roman" w:hAnsi="Aptos Narrow" w:cs="Times New Roman"/>
                <w:color w:val="000000"/>
                <w:lang w:val="en-GB"/>
              </w:rPr>
            </w:pPr>
            <w:r w:rsidRPr="009F062A">
              <w:rPr>
                <w:rFonts w:ascii="Aptos Narrow" w:eastAsia="Times New Roman" w:hAnsi="Aptos Narrow" w:cs="Times New Roman"/>
                <w:color w:val="000000"/>
                <w:lang w:val="en-GB"/>
              </w:rPr>
              <w:t>n/a</w:t>
            </w:r>
          </w:p>
        </w:tc>
      </w:tr>
    </w:tbl>
    <w:p w14:paraId="01F679CA" w14:textId="77777777" w:rsidR="00B969E3" w:rsidRPr="0068564F" w:rsidRDefault="00B969E3" w:rsidP="00C53C04">
      <w:pPr>
        <w:rPr>
          <w:lang w:val="en-GB" w:eastAsia="en-US"/>
        </w:rPr>
      </w:pPr>
    </w:p>
    <w:p w14:paraId="357CE0C8" w14:textId="167BF6E5" w:rsidR="001A700A" w:rsidRPr="0068564F" w:rsidRDefault="001A700A" w:rsidP="0068564F">
      <w:pPr>
        <w:rPr>
          <w:lang w:val="en-GB"/>
        </w:rPr>
      </w:pPr>
      <w:r w:rsidRPr="0068564F">
        <w:rPr>
          <w:lang w:val="en-GB"/>
        </w:rPr>
        <w:t>Findings ca</w:t>
      </w:r>
      <w:r w:rsidR="00C60CC9" w:rsidRPr="0068564F">
        <w:rPr>
          <w:lang w:val="en-GB"/>
        </w:rPr>
        <w:t xml:space="preserve">n be obtained without including vulnerable patients. However, </w:t>
      </w:r>
      <w:r w:rsidR="00186FE7" w:rsidRPr="0068564F">
        <w:rPr>
          <w:lang w:val="en-GB"/>
        </w:rPr>
        <w:t xml:space="preserve">not also including vulnerable patients may lead to distorted results </w:t>
      </w:r>
      <w:r w:rsidR="0074001C" w:rsidRPr="0068564F">
        <w:rPr>
          <w:lang w:val="en-GB"/>
        </w:rPr>
        <w:t xml:space="preserve">and may lead to </w:t>
      </w:r>
      <w:r w:rsidR="002364EA" w:rsidRPr="0068564F">
        <w:rPr>
          <w:lang w:val="en-GB"/>
        </w:rPr>
        <w:t xml:space="preserve">policies not </w:t>
      </w:r>
      <w:proofErr w:type="gramStart"/>
      <w:r w:rsidR="002364EA" w:rsidRPr="0068564F">
        <w:rPr>
          <w:lang w:val="en-GB"/>
        </w:rPr>
        <w:t>taking into account</w:t>
      </w:r>
      <w:proofErr w:type="gramEnd"/>
      <w:r w:rsidR="002364EA" w:rsidRPr="0068564F">
        <w:rPr>
          <w:lang w:val="en-GB"/>
        </w:rPr>
        <w:t xml:space="preserve"> specific needs of that patient population. </w:t>
      </w:r>
    </w:p>
    <w:p w14:paraId="6F793CBB" w14:textId="77777777" w:rsidR="00374022" w:rsidRPr="0068564F" w:rsidRDefault="00374022" w:rsidP="008E6F23">
      <w:pPr>
        <w:jc w:val="both"/>
        <w:rPr>
          <w:rFonts w:ascii="Arial" w:eastAsia="Calibri" w:hAnsi="Arial" w:cs="Arial"/>
          <w:color w:val="000000" w:themeColor="text1"/>
          <w:sz w:val="22"/>
          <w:szCs w:val="22"/>
          <w:lang w:val="en-GB"/>
        </w:rPr>
      </w:pPr>
    </w:p>
    <w:p w14:paraId="4ADE1C27" w14:textId="77777777" w:rsidR="00A30C2B" w:rsidRPr="0068564F" w:rsidRDefault="00A30C2B" w:rsidP="008E6F23">
      <w:pPr>
        <w:pStyle w:val="berschrift1"/>
        <w:numPr>
          <w:ilvl w:val="0"/>
          <w:numId w:val="0"/>
        </w:numPr>
        <w:ind w:left="432" w:hanging="432"/>
        <w:jc w:val="both"/>
        <w:rPr>
          <w:sz w:val="24"/>
          <w:szCs w:val="24"/>
        </w:rPr>
      </w:pPr>
      <w:bookmarkStart w:id="89" w:name="_Toc383091249"/>
      <w:bookmarkStart w:id="90" w:name="_Toc185260917"/>
      <w:r w:rsidRPr="0068564F">
        <w:rPr>
          <w:sz w:val="24"/>
          <w:szCs w:val="24"/>
        </w:rPr>
        <w:t>7</w:t>
      </w:r>
      <w:r w:rsidRPr="0068564F">
        <w:rPr>
          <w:sz w:val="24"/>
          <w:szCs w:val="24"/>
        </w:rPr>
        <w:tab/>
        <w:t xml:space="preserve">Quality </w:t>
      </w:r>
      <w:bookmarkEnd w:id="89"/>
      <w:r w:rsidRPr="0068564F">
        <w:rPr>
          <w:sz w:val="24"/>
          <w:szCs w:val="24"/>
        </w:rPr>
        <w:t>CONTROL AND Data protection</w:t>
      </w:r>
      <w:bookmarkEnd w:id="90"/>
    </w:p>
    <w:p w14:paraId="45EAEBF2" w14:textId="77777777" w:rsidR="00A30C2B" w:rsidRPr="0068564F" w:rsidRDefault="00A30C2B" w:rsidP="008E6F23">
      <w:pPr>
        <w:pStyle w:val="berschrift2"/>
        <w:numPr>
          <w:ilvl w:val="0"/>
          <w:numId w:val="0"/>
        </w:numPr>
        <w:ind w:left="576" w:hanging="576"/>
        <w:jc w:val="both"/>
        <w:rPr>
          <w:sz w:val="22"/>
          <w:szCs w:val="22"/>
        </w:rPr>
      </w:pPr>
      <w:bookmarkStart w:id="91" w:name="_Toc383091250"/>
      <w:bookmarkStart w:id="92" w:name="_Toc185260918"/>
      <w:r w:rsidRPr="0068564F">
        <w:rPr>
          <w:sz w:val="22"/>
          <w:szCs w:val="22"/>
        </w:rPr>
        <w:t xml:space="preserve">7.1 Quality </w:t>
      </w:r>
      <w:bookmarkEnd w:id="91"/>
      <w:r w:rsidRPr="0068564F">
        <w:rPr>
          <w:sz w:val="22"/>
          <w:szCs w:val="22"/>
        </w:rPr>
        <w:t>measures</w:t>
      </w:r>
      <w:bookmarkEnd w:id="92"/>
      <w:r w:rsidRPr="0068564F">
        <w:rPr>
          <w:sz w:val="22"/>
          <w:szCs w:val="22"/>
        </w:rPr>
        <w:t xml:space="preserve"> </w:t>
      </w:r>
    </w:p>
    <w:p w14:paraId="1456C24C" w14:textId="77777777" w:rsidR="003C502B" w:rsidRPr="0068564F" w:rsidRDefault="003C502B" w:rsidP="0068564F">
      <w:pPr>
        <w:rPr>
          <w:lang w:val="en-GB"/>
        </w:rPr>
      </w:pPr>
      <w:r w:rsidRPr="0068564F">
        <w:rPr>
          <w:lang w:val="en-GB"/>
        </w:rPr>
        <w:t xml:space="preserve">The project leader has appropriate knowledge and skills in the areas of data security and data protection or </w:t>
      </w:r>
      <w:proofErr w:type="gramStart"/>
      <w:r w:rsidRPr="0068564F">
        <w:rPr>
          <w:lang w:val="en-GB"/>
        </w:rPr>
        <w:t>is able to</w:t>
      </w:r>
      <w:proofErr w:type="gramEnd"/>
      <w:r w:rsidRPr="0068564F">
        <w:rPr>
          <w:lang w:val="en-GB"/>
        </w:rPr>
        <w:t xml:space="preserve"> ensure compliance by calling in appropriate expertise.</w:t>
      </w:r>
    </w:p>
    <w:p w14:paraId="000E8B46" w14:textId="77777777" w:rsidR="003C502B" w:rsidRPr="0068564F" w:rsidRDefault="003C502B" w:rsidP="0068564F">
      <w:pPr>
        <w:rPr>
          <w:lang w:val="en-GB"/>
        </w:rPr>
      </w:pPr>
    </w:p>
    <w:p w14:paraId="46EFD9EC" w14:textId="2463647C" w:rsidR="00532374" w:rsidRPr="0068564F" w:rsidRDefault="006452E8" w:rsidP="0068564F">
      <w:pPr>
        <w:rPr>
          <w:lang w:val="en-GB"/>
        </w:rPr>
      </w:pPr>
      <w:r w:rsidRPr="0068564F">
        <w:rPr>
          <w:lang w:val="en-GB"/>
        </w:rPr>
        <w:t xml:space="preserve">The local project leader ensures </w:t>
      </w:r>
      <w:r w:rsidR="00621A1A" w:rsidRPr="0068564F">
        <w:rPr>
          <w:lang w:val="en-GB"/>
        </w:rPr>
        <w:t xml:space="preserve">data protection </w:t>
      </w:r>
      <w:r w:rsidR="004A56C2" w:rsidRPr="0068564F">
        <w:rPr>
          <w:lang w:val="en-GB"/>
        </w:rPr>
        <w:t>at the local project site.</w:t>
      </w:r>
      <w:r w:rsidR="00490255" w:rsidRPr="0068564F">
        <w:rPr>
          <w:lang w:val="en-GB"/>
        </w:rPr>
        <w:t xml:space="preserve"> </w:t>
      </w:r>
    </w:p>
    <w:p w14:paraId="00889A1F" w14:textId="3410D394" w:rsidR="00532374" w:rsidRPr="0068564F" w:rsidRDefault="001707CF" w:rsidP="0054303C">
      <w:pPr>
        <w:pStyle w:val="ProtocolBody"/>
        <w:rPr>
          <w:rFonts w:eastAsia="Calibri" w:cs="Arial"/>
          <w:bCs w:val="0"/>
          <w:color w:val="0000FF"/>
          <w:szCs w:val="22"/>
          <w:lang w:val="en-GB" w:eastAsia="en-US"/>
        </w:rPr>
      </w:pPr>
      <w:r w:rsidRPr="0068564F">
        <w:rPr>
          <w:rFonts w:eastAsia="Calibri" w:cs="Arial"/>
          <w:bCs w:val="0"/>
          <w:color w:val="0000FF"/>
          <w:szCs w:val="22"/>
          <w:lang w:val="en-GB" w:eastAsia="en-US"/>
        </w:rPr>
        <w:t>P</w:t>
      </w:r>
      <w:r w:rsidR="00532374" w:rsidRPr="0068564F">
        <w:rPr>
          <w:rFonts w:eastAsia="Calibri" w:cs="Arial"/>
          <w:bCs w:val="0"/>
          <w:color w:val="0000FF"/>
          <w:szCs w:val="22"/>
          <w:lang w:val="en-GB" w:eastAsia="en-US"/>
        </w:rPr>
        <w:t>lease d</w:t>
      </w:r>
      <w:r w:rsidR="00A30C2B" w:rsidRPr="0068564F">
        <w:rPr>
          <w:rFonts w:eastAsia="Calibri" w:cs="Arial"/>
          <w:bCs w:val="0"/>
          <w:color w:val="0000FF"/>
          <w:szCs w:val="22"/>
          <w:lang w:val="en-GB" w:eastAsia="en-US"/>
        </w:rPr>
        <w:t>escribe measures taken for quality assurance and quality control: e.g. double data entry, project personnel trained on all important project related aspects, planned quality visits or independent data review, etc</w:t>
      </w:r>
      <w:r w:rsidR="006E72F6" w:rsidRPr="0068564F">
        <w:rPr>
          <w:rFonts w:eastAsia="Calibri" w:cs="Arial"/>
          <w:bCs w:val="0"/>
          <w:color w:val="0000FF"/>
          <w:szCs w:val="22"/>
          <w:lang w:val="en-GB" w:eastAsia="en-US"/>
        </w:rPr>
        <w:t xml:space="preserve">. </w:t>
      </w:r>
    </w:p>
    <w:p w14:paraId="606A6C58" w14:textId="55BE4C79" w:rsidR="00A30C2B" w:rsidRPr="0068564F" w:rsidRDefault="00A30C2B" w:rsidP="0068564F">
      <w:pPr>
        <w:rPr>
          <w:lang w:val="en-GB"/>
        </w:rPr>
      </w:pPr>
      <w:r w:rsidRPr="0068564F">
        <w:rPr>
          <w:highlight w:val="yellow"/>
          <w:lang w:val="en-GB"/>
        </w:rPr>
        <w:t>For quality assurance the Ethics Committee may visit the research sites. Direct access to the source data and all project related files and documents must be granted on such occasions.</w:t>
      </w:r>
      <w:r w:rsidR="00532374" w:rsidRPr="0068564F">
        <w:rPr>
          <w:lang w:val="en-GB"/>
        </w:rPr>
        <w:t xml:space="preserve"> </w:t>
      </w:r>
    </w:p>
    <w:p w14:paraId="2F50A4D7" w14:textId="5D1A51BB" w:rsidR="00532374" w:rsidRPr="0068564F" w:rsidRDefault="00532374" w:rsidP="00532374">
      <w:pPr>
        <w:pStyle w:val="Listenabsatz"/>
        <w:ind w:left="0"/>
        <w:jc w:val="both"/>
        <w:rPr>
          <w:rFonts w:ascii="Arial" w:eastAsia="Calibri" w:hAnsi="Arial" w:cs="Arial"/>
          <w:color w:val="0000FF"/>
          <w:sz w:val="22"/>
          <w:szCs w:val="22"/>
          <w:lang w:val="en-GB" w:eastAsia="en-US"/>
        </w:rPr>
      </w:pPr>
      <w:r w:rsidRPr="0068564F">
        <w:rPr>
          <w:rFonts w:ascii="Arial" w:eastAsia="Calibri" w:hAnsi="Arial" w:cs="Arial"/>
          <w:color w:val="0000FF"/>
          <w:sz w:val="22"/>
          <w:szCs w:val="22"/>
          <w:lang w:val="en-GB" w:eastAsia="en-US"/>
        </w:rPr>
        <w:t>Delete if non applicable.</w:t>
      </w:r>
    </w:p>
    <w:p w14:paraId="7A54B259" w14:textId="77777777" w:rsidR="00346E0E" w:rsidRPr="0068564F" w:rsidRDefault="00346E0E" w:rsidP="0054303C">
      <w:pPr>
        <w:pStyle w:val="ProtocolBody"/>
        <w:rPr>
          <w:rFonts w:cs="Arial"/>
          <w:szCs w:val="22"/>
          <w:lang w:val="en-GB"/>
        </w:rPr>
      </w:pPr>
    </w:p>
    <w:p w14:paraId="6DCB461B" w14:textId="77777777" w:rsidR="00A30C2B" w:rsidRPr="0068564F" w:rsidRDefault="00A30C2B" w:rsidP="0054303C">
      <w:pPr>
        <w:pStyle w:val="berschrift2"/>
        <w:numPr>
          <w:ilvl w:val="0"/>
          <w:numId w:val="0"/>
        </w:numPr>
        <w:ind w:left="576" w:hanging="576"/>
        <w:jc w:val="both"/>
        <w:rPr>
          <w:sz w:val="22"/>
          <w:szCs w:val="22"/>
        </w:rPr>
      </w:pPr>
      <w:bookmarkStart w:id="93" w:name="_Toc383091251"/>
      <w:bookmarkStart w:id="94" w:name="_Toc185260919"/>
      <w:r w:rsidRPr="0068564F">
        <w:rPr>
          <w:sz w:val="22"/>
          <w:szCs w:val="22"/>
        </w:rPr>
        <w:t>7.2 Data recording and source data</w:t>
      </w:r>
      <w:bookmarkEnd w:id="93"/>
      <w:bookmarkEnd w:id="94"/>
    </w:p>
    <w:p w14:paraId="2DB1B3D1" w14:textId="52CC0F24" w:rsidR="00490255" w:rsidRPr="0068564F" w:rsidRDefault="00490255" w:rsidP="00B07724">
      <w:pPr>
        <w:rPr>
          <w:lang w:val="en-GB" w:eastAsia="en-US"/>
        </w:rPr>
      </w:pPr>
      <w:bookmarkStart w:id="95" w:name="_Hlk107480923"/>
      <w:r w:rsidRPr="0068564F">
        <w:rPr>
          <w:lang w:val="en-GB" w:eastAsia="en-US"/>
        </w:rPr>
        <w:t>Data will be recorded by the</w:t>
      </w:r>
      <w:r w:rsidR="00C74E1F" w:rsidRPr="0068564F">
        <w:rPr>
          <w:lang w:val="en-GB" w:eastAsia="en-US"/>
        </w:rPr>
        <w:t xml:space="preserve"> local</w:t>
      </w:r>
      <w:r w:rsidRPr="0068564F">
        <w:rPr>
          <w:lang w:val="en-GB" w:eastAsia="en-US"/>
        </w:rPr>
        <w:t xml:space="preserve"> project lead</w:t>
      </w:r>
      <w:r w:rsidR="00C74E1F" w:rsidRPr="0068564F">
        <w:rPr>
          <w:lang w:val="en-GB" w:eastAsia="en-US"/>
        </w:rPr>
        <w:t xml:space="preserve"> / local researchers.</w:t>
      </w:r>
      <w:r w:rsidR="00B07724" w:rsidRPr="0068564F">
        <w:rPr>
          <w:lang w:val="en-GB" w:eastAsia="en-US"/>
        </w:rPr>
        <w:t xml:space="preserve"> </w:t>
      </w:r>
    </w:p>
    <w:p w14:paraId="016EC91D" w14:textId="77777777" w:rsidR="00B07724" w:rsidRPr="0068564F" w:rsidRDefault="00B07724" w:rsidP="00B07724">
      <w:pPr>
        <w:rPr>
          <w:lang w:val="en-GB" w:eastAsia="en-US"/>
        </w:rPr>
      </w:pPr>
    </w:p>
    <w:p w14:paraId="5AD1A177" w14:textId="7805FFEF" w:rsidR="00B07724" w:rsidRPr="0068564F" w:rsidRDefault="00B07724" w:rsidP="00587982">
      <w:pPr>
        <w:pStyle w:val="Listenabsatz"/>
        <w:numPr>
          <w:ilvl w:val="0"/>
          <w:numId w:val="60"/>
        </w:numPr>
        <w:rPr>
          <w:lang w:val="en-GB" w:eastAsia="en-US"/>
        </w:rPr>
      </w:pPr>
      <w:bookmarkStart w:id="96" w:name="_Ref184647103"/>
      <w:r w:rsidRPr="0068564F">
        <w:rPr>
          <w:highlight w:val="yellow"/>
          <w:lang w:val="en-GB" w:eastAsia="en-US"/>
        </w:rPr>
        <w:t xml:space="preserve">Patients </w:t>
      </w:r>
      <w:r w:rsidR="00587982" w:rsidRPr="0068564F">
        <w:rPr>
          <w:highlight w:val="yellow"/>
          <w:lang w:val="en-GB" w:eastAsia="en-US"/>
        </w:rPr>
        <w:t xml:space="preserve">will be </w:t>
      </w:r>
      <w:r w:rsidR="002B14C3" w:rsidRPr="0068564F">
        <w:rPr>
          <w:highlight w:val="yellow"/>
          <w:lang w:val="en-GB" w:eastAsia="en-US"/>
        </w:rPr>
        <w:t xml:space="preserve">informed about the re-use collected data </w:t>
      </w:r>
      <w:r w:rsidR="00B411F6" w:rsidRPr="0068564F">
        <w:rPr>
          <w:highlight w:val="yellow"/>
          <w:lang w:val="en-GB" w:eastAsia="en-US"/>
        </w:rPr>
        <w:t>-</w:t>
      </w:r>
      <w:r w:rsidR="00C90C8F" w:rsidRPr="0068564F">
        <w:rPr>
          <w:highlight w:val="yellow"/>
          <w:lang w:val="en-GB" w:eastAsia="en-US"/>
        </w:rPr>
        <w:t xml:space="preserve">for </w:t>
      </w:r>
      <w:r w:rsidR="00B411F6" w:rsidRPr="0068564F">
        <w:rPr>
          <w:highlight w:val="yellow"/>
          <w:lang w:val="en-GB" w:eastAsia="en-US"/>
        </w:rPr>
        <w:t xml:space="preserve">the hospital system and/or surgery reports- </w:t>
      </w:r>
      <w:r w:rsidR="002B14C3" w:rsidRPr="0068564F">
        <w:rPr>
          <w:highlight w:val="yellow"/>
          <w:lang w:val="en-GB" w:eastAsia="en-US"/>
        </w:rPr>
        <w:t>on their</w:t>
      </w:r>
      <w:r w:rsidR="00795B4F" w:rsidRPr="0068564F">
        <w:rPr>
          <w:highlight w:val="yellow"/>
          <w:lang w:val="en-GB" w:eastAsia="en-US"/>
        </w:rPr>
        <w:t xml:space="preserve"> </w:t>
      </w:r>
      <w:r w:rsidR="00FF7F88" w:rsidRPr="0068564F">
        <w:rPr>
          <w:highlight w:val="yellow"/>
          <w:lang w:val="en-GB" w:eastAsia="en-US"/>
        </w:rPr>
        <w:t>pathology, surgery characteristics, their age (in full years)</w:t>
      </w:r>
      <w:r w:rsidR="00DD63C9" w:rsidRPr="0068564F">
        <w:rPr>
          <w:highlight w:val="yellow"/>
          <w:lang w:val="en-GB" w:eastAsia="en-US"/>
        </w:rPr>
        <w:t>, gender and smoking status.</w:t>
      </w:r>
      <w:bookmarkEnd w:id="96"/>
      <w:r w:rsidR="002004BD" w:rsidRPr="0068564F">
        <w:rPr>
          <w:lang w:val="en-GB" w:eastAsia="en-US"/>
        </w:rPr>
        <w:t xml:space="preserve"> </w:t>
      </w:r>
    </w:p>
    <w:p w14:paraId="113EA309" w14:textId="39F9A4F0" w:rsidR="001B01E1" w:rsidRPr="0068564F" w:rsidRDefault="002004BD" w:rsidP="002004BD">
      <w:pPr>
        <w:ind w:left="360" w:firstLine="349"/>
        <w:jc w:val="both"/>
        <w:rPr>
          <w:rFonts w:ascii="Arial" w:eastAsia="Calibri" w:hAnsi="Arial" w:cs="Arial"/>
          <w:color w:val="0000FF"/>
          <w:sz w:val="22"/>
          <w:szCs w:val="22"/>
          <w:lang w:val="en-GB" w:eastAsia="en-US"/>
        </w:rPr>
      </w:pPr>
      <w:r w:rsidRPr="0068564F">
        <w:rPr>
          <w:rFonts w:ascii="Arial" w:eastAsia="Calibri" w:hAnsi="Arial" w:cs="Arial"/>
          <w:color w:val="0000FF"/>
          <w:sz w:val="22"/>
          <w:szCs w:val="22"/>
          <w:lang w:val="en-GB" w:eastAsia="en-US"/>
        </w:rPr>
        <w:t>Delete if legislation in your country doesn’t require that step.</w:t>
      </w:r>
    </w:p>
    <w:p w14:paraId="37C076A3" w14:textId="77777777" w:rsidR="00705531" w:rsidRPr="0068564F" w:rsidRDefault="00705531" w:rsidP="002004BD">
      <w:pPr>
        <w:ind w:left="360" w:firstLine="349"/>
        <w:jc w:val="both"/>
        <w:rPr>
          <w:rFonts w:ascii="Arial" w:eastAsia="Calibri" w:hAnsi="Arial" w:cs="Arial"/>
          <w:color w:val="0000FF"/>
          <w:sz w:val="22"/>
          <w:szCs w:val="22"/>
          <w:lang w:val="en-GB" w:eastAsia="en-US"/>
        </w:rPr>
      </w:pPr>
    </w:p>
    <w:p w14:paraId="0F92E579" w14:textId="042554AE" w:rsidR="001B01E1" w:rsidRPr="0068564F" w:rsidRDefault="00BD472C" w:rsidP="00587982">
      <w:pPr>
        <w:pStyle w:val="Listenabsatz"/>
        <w:numPr>
          <w:ilvl w:val="0"/>
          <w:numId w:val="60"/>
        </w:numPr>
        <w:rPr>
          <w:lang w:val="en-GB" w:eastAsia="en-US"/>
        </w:rPr>
      </w:pPr>
      <w:bookmarkStart w:id="97" w:name="_Ref184647126"/>
      <w:r w:rsidRPr="0068564F">
        <w:rPr>
          <w:lang w:val="en-GB" w:eastAsia="en-US"/>
        </w:rPr>
        <w:lastRenderedPageBreak/>
        <w:t xml:space="preserve">Patient and treatment data according to the project parameter list are </w:t>
      </w:r>
      <w:r w:rsidR="00C9380E" w:rsidRPr="0068564F">
        <w:rPr>
          <w:lang w:val="en-GB" w:eastAsia="en-US"/>
        </w:rPr>
        <w:t xml:space="preserve">collected from hospital or surgery reports and patient reports if necessary. </w:t>
      </w:r>
      <w:r w:rsidR="0073293D" w:rsidRPr="0068564F">
        <w:rPr>
          <w:lang w:val="en-GB" w:eastAsia="en-US"/>
        </w:rPr>
        <w:t>Data is entered in a database</w:t>
      </w:r>
      <w:bookmarkEnd w:id="97"/>
    </w:p>
    <w:p w14:paraId="123DC13A" w14:textId="77777777" w:rsidR="0073293D" w:rsidRPr="0068564F" w:rsidRDefault="0073293D" w:rsidP="0073293D">
      <w:pPr>
        <w:pStyle w:val="Listenabsatz"/>
        <w:rPr>
          <w:lang w:val="en-GB" w:eastAsia="en-US"/>
        </w:rPr>
      </w:pPr>
    </w:p>
    <w:p w14:paraId="3513DDB3" w14:textId="02AE85A5" w:rsidR="0073293D" w:rsidRPr="0068564F" w:rsidRDefault="0073293D" w:rsidP="00587982">
      <w:pPr>
        <w:pStyle w:val="Listenabsatz"/>
        <w:numPr>
          <w:ilvl w:val="0"/>
          <w:numId w:val="60"/>
        </w:numPr>
        <w:rPr>
          <w:lang w:val="en-GB" w:eastAsia="en-US"/>
        </w:rPr>
      </w:pPr>
      <w:bookmarkStart w:id="98" w:name="_Ref184647135"/>
      <w:r w:rsidRPr="0068564F">
        <w:rPr>
          <w:lang w:val="en-GB" w:eastAsia="en-US"/>
        </w:rPr>
        <w:t xml:space="preserve">Metadata </w:t>
      </w:r>
      <w:r w:rsidR="00A30C05" w:rsidRPr="0068564F">
        <w:rPr>
          <w:lang w:val="en-GB" w:eastAsia="en-US"/>
        </w:rPr>
        <w:t xml:space="preserve">on the collected data and the local study centre </w:t>
      </w:r>
      <w:r w:rsidRPr="0068564F">
        <w:rPr>
          <w:lang w:val="en-GB" w:eastAsia="en-US"/>
        </w:rPr>
        <w:t xml:space="preserve">is surveyed </w:t>
      </w:r>
      <w:r w:rsidR="00A30C05" w:rsidRPr="0068564F">
        <w:rPr>
          <w:lang w:val="en-GB" w:eastAsia="en-US"/>
        </w:rPr>
        <w:t xml:space="preserve">using a </w:t>
      </w:r>
      <w:r w:rsidR="00C5581D" w:rsidRPr="0068564F">
        <w:rPr>
          <w:lang w:val="en-GB" w:eastAsia="en-US"/>
        </w:rPr>
        <w:t>survey hosted on a password protected server of EUROSPINE.</w:t>
      </w:r>
      <w:bookmarkEnd w:id="98"/>
    </w:p>
    <w:p w14:paraId="761438A0" w14:textId="77777777" w:rsidR="00C5581D" w:rsidRPr="0068564F" w:rsidRDefault="00C5581D" w:rsidP="00C5581D">
      <w:pPr>
        <w:pStyle w:val="Listenabsatz"/>
        <w:rPr>
          <w:lang w:val="en-GB" w:eastAsia="en-US"/>
        </w:rPr>
      </w:pPr>
    </w:p>
    <w:p w14:paraId="35FAEAF3" w14:textId="77777777" w:rsidR="00C5581D" w:rsidRPr="0068564F" w:rsidRDefault="00C5581D" w:rsidP="00C5581D">
      <w:pPr>
        <w:rPr>
          <w:lang w:val="en-GB" w:eastAsia="en-US"/>
        </w:rPr>
      </w:pPr>
    </w:p>
    <w:p w14:paraId="1F3F7559" w14:textId="57B0DB3A" w:rsidR="0077373B" w:rsidRPr="0068564F" w:rsidRDefault="00C5581D" w:rsidP="00C5581D">
      <w:pPr>
        <w:rPr>
          <w:lang w:val="en-GB" w:eastAsia="en-US"/>
        </w:rPr>
      </w:pPr>
      <w:r w:rsidRPr="0068564F">
        <w:rPr>
          <w:lang w:val="en-GB" w:eastAsia="en-US"/>
        </w:rPr>
        <w:t>To (</w:t>
      </w:r>
      <w:r w:rsidR="00C53C04" w:rsidRPr="0068564F">
        <w:rPr>
          <w:lang w:val="en-GB" w:eastAsia="en-US"/>
        </w:rPr>
        <w:fldChar w:fldCharType="begin"/>
      </w:r>
      <w:r w:rsidR="00C53C04" w:rsidRPr="0068564F">
        <w:rPr>
          <w:lang w:val="en-GB" w:eastAsia="en-US"/>
        </w:rPr>
        <w:instrText xml:space="preserve"> REF _Ref184647103 \r \h </w:instrText>
      </w:r>
      <w:r w:rsidR="00C53C04" w:rsidRPr="0068564F">
        <w:rPr>
          <w:lang w:val="en-GB" w:eastAsia="en-US"/>
        </w:rPr>
      </w:r>
      <w:r w:rsidR="00C53C04" w:rsidRPr="0068564F">
        <w:rPr>
          <w:lang w:val="en-GB" w:eastAsia="en-US"/>
        </w:rPr>
        <w:fldChar w:fldCharType="separate"/>
      </w:r>
      <w:r w:rsidR="00C53C04" w:rsidRPr="0068564F">
        <w:rPr>
          <w:lang w:val="en-GB" w:eastAsia="en-US"/>
        </w:rPr>
        <w:t>1</w:t>
      </w:r>
      <w:r w:rsidR="00C53C04" w:rsidRPr="0068564F">
        <w:rPr>
          <w:lang w:val="en-GB" w:eastAsia="en-US"/>
        </w:rPr>
        <w:fldChar w:fldCharType="end"/>
      </w:r>
      <w:r w:rsidRPr="0068564F">
        <w:rPr>
          <w:lang w:val="en-GB" w:eastAsia="en-US"/>
        </w:rPr>
        <w:t xml:space="preserve">) </w:t>
      </w:r>
      <w:r w:rsidR="00F922B3" w:rsidRPr="0068564F">
        <w:rPr>
          <w:lang w:val="en-GB" w:eastAsia="en-US"/>
        </w:rPr>
        <w:t xml:space="preserve">The answer on </w:t>
      </w:r>
      <w:r w:rsidR="00987D34" w:rsidRPr="0068564F">
        <w:rPr>
          <w:lang w:val="en-GB" w:eastAsia="en-US"/>
        </w:rPr>
        <w:t>whether</w:t>
      </w:r>
      <w:r w:rsidR="00F922B3" w:rsidRPr="0068564F">
        <w:rPr>
          <w:lang w:val="en-GB" w:eastAsia="en-US"/>
        </w:rPr>
        <w:t xml:space="preserve"> a patient consented to the re-use of their data will be either done on paper or </w:t>
      </w:r>
      <w:r w:rsidR="00021F07" w:rsidRPr="0068564F">
        <w:rPr>
          <w:lang w:val="en-GB" w:eastAsia="en-US"/>
        </w:rPr>
        <w:t xml:space="preserve">electronically. </w:t>
      </w:r>
      <w:r w:rsidR="00DE06C3" w:rsidRPr="0068564F">
        <w:rPr>
          <w:lang w:val="en-GB" w:eastAsia="en-US"/>
        </w:rPr>
        <w:t xml:space="preserve">The electronic </w:t>
      </w:r>
      <w:r w:rsidR="00076456" w:rsidRPr="0068564F">
        <w:rPr>
          <w:lang w:val="en-GB" w:eastAsia="en-US"/>
        </w:rPr>
        <w:t>files are stored within the access restricted IT system of the local project centre.</w:t>
      </w:r>
    </w:p>
    <w:p w14:paraId="5369C4D9" w14:textId="02A4913A" w:rsidR="00467440" w:rsidRPr="0068564F" w:rsidRDefault="0077373B" w:rsidP="00C5581D">
      <w:pPr>
        <w:rPr>
          <w:lang w:val="en-GB" w:eastAsia="en-US"/>
        </w:rPr>
      </w:pPr>
      <w:r w:rsidRPr="0068564F">
        <w:rPr>
          <w:highlight w:val="yellow"/>
          <w:lang w:val="en-GB" w:eastAsia="en-US"/>
        </w:rPr>
        <w:t>For</w:t>
      </w:r>
      <w:r w:rsidR="00021F07" w:rsidRPr="0068564F">
        <w:rPr>
          <w:highlight w:val="yellow"/>
          <w:lang w:val="en-GB" w:eastAsia="en-US"/>
        </w:rPr>
        <w:t xml:space="preserve"> paper</w:t>
      </w:r>
      <w:r w:rsidRPr="0068564F">
        <w:rPr>
          <w:highlight w:val="yellow"/>
          <w:lang w:val="en-GB" w:eastAsia="en-US"/>
        </w:rPr>
        <w:t xml:space="preserve"> documentation</w:t>
      </w:r>
      <w:r w:rsidR="00021F07" w:rsidRPr="0068564F">
        <w:rPr>
          <w:highlight w:val="yellow"/>
          <w:lang w:val="en-GB" w:eastAsia="en-US"/>
        </w:rPr>
        <w:t xml:space="preserve">, the </w:t>
      </w:r>
      <w:r w:rsidR="00D07610" w:rsidRPr="0068564F">
        <w:rPr>
          <w:highlight w:val="yellow"/>
          <w:lang w:val="en-GB" w:eastAsia="en-US"/>
        </w:rPr>
        <w:t>data protection rules of the local project centre apply:</w:t>
      </w:r>
      <w:r w:rsidR="00D07610" w:rsidRPr="0068564F">
        <w:rPr>
          <w:lang w:val="en-GB" w:eastAsia="en-US"/>
        </w:rPr>
        <w:t xml:space="preserve"> </w:t>
      </w:r>
    </w:p>
    <w:p w14:paraId="50F3BDE3" w14:textId="2F3D060B" w:rsidR="00C5581D" w:rsidRPr="0068564F" w:rsidRDefault="00FE6CDF" w:rsidP="00C5581D">
      <w:pPr>
        <w:rPr>
          <w:rFonts w:ascii="Arial" w:eastAsia="Calibri" w:hAnsi="Arial" w:cs="Arial"/>
          <w:color w:val="0000FF"/>
          <w:sz w:val="22"/>
          <w:szCs w:val="22"/>
          <w:lang w:val="en-GB" w:eastAsia="en-US"/>
        </w:rPr>
      </w:pPr>
      <w:r w:rsidRPr="0068564F">
        <w:rPr>
          <w:rFonts w:ascii="Arial" w:eastAsia="Calibri" w:hAnsi="Arial" w:cs="Arial"/>
          <w:color w:val="0000FF"/>
          <w:sz w:val="22"/>
          <w:szCs w:val="22"/>
          <w:lang w:val="en-GB" w:eastAsia="en-US"/>
        </w:rPr>
        <w:t>De</w:t>
      </w:r>
      <w:r w:rsidR="00467440" w:rsidRPr="0068564F">
        <w:rPr>
          <w:rFonts w:ascii="Arial" w:eastAsia="Calibri" w:hAnsi="Arial" w:cs="Arial"/>
          <w:color w:val="0000FF"/>
          <w:sz w:val="22"/>
          <w:szCs w:val="22"/>
          <w:lang w:val="en-GB" w:eastAsia="en-US"/>
        </w:rPr>
        <w:t>lete paper collection if not applicable, otherwise de</w:t>
      </w:r>
      <w:r w:rsidRPr="0068564F">
        <w:rPr>
          <w:rFonts w:ascii="Arial" w:eastAsia="Calibri" w:hAnsi="Arial" w:cs="Arial"/>
          <w:color w:val="0000FF"/>
          <w:sz w:val="22"/>
          <w:szCs w:val="22"/>
          <w:lang w:val="en-GB" w:eastAsia="en-US"/>
        </w:rPr>
        <w:t>scribe the process</w:t>
      </w:r>
      <w:r w:rsidR="00467440" w:rsidRPr="0068564F">
        <w:rPr>
          <w:rFonts w:ascii="Arial" w:eastAsia="Calibri" w:hAnsi="Arial" w:cs="Arial"/>
          <w:color w:val="0000FF"/>
          <w:sz w:val="22"/>
          <w:szCs w:val="22"/>
          <w:lang w:val="en-GB" w:eastAsia="en-US"/>
        </w:rPr>
        <w:t xml:space="preserve"> i.e.</w:t>
      </w:r>
      <w:r w:rsidRPr="0068564F">
        <w:rPr>
          <w:rFonts w:ascii="Arial" w:eastAsia="Calibri" w:hAnsi="Arial" w:cs="Arial"/>
          <w:color w:val="0000FF"/>
          <w:sz w:val="22"/>
          <w:szCs w:val="22"/>
          <w:lang w:val="en-GB" w:eastAsia="en-US"/>
        </w:rPr>
        <w:t xml:space="preserve"> </w:t>
      </w:r>
      <w:r w:rsidR="00D07610" w:rsidRPr="0068564F">
        <w:rPr>
          <w:rFonts w:ascii="Arial" w:eastAsia="Calibri" w:hAnsi="Arial" w:cs="Arial"/>
          <w:color w:val="0000FF"/>
          <w:sz w:val="22"/>
          <w:szCs w:val="22"/>
          <w:lang w:val="en-GB" w:eastAsia="en-US"/>
        </w:rPr>
        <w:t xml:space="preserve">The papers </w:t>
      </w:r>
      <w:r w:rsidRPr="0068564F">
        <w:rPr>
          <w:rFonts w:ascii="Arial" w:eastAsia="Calibri" w:hAnsi="Arial" w:cs="Arial"/>
          <w:color w:val="0000FF"/>
          <w:sz w:val="22"/>
          <w:szCs w:val="22"/>
          <w:lang w:val="en-GB" w:eastAsia="en-US"/>
        </w:rPr>
        <w:t xml:space="preserve">will be scanned, and </w:t>
      </w:r>
      <w:r w:rsidR="00467440" w:rsidRPr="0068564F">
        <w:rPr>
          <w:rFonts w:ascii="Arial" w:eastAsia="Calibri" w:hAnsi="Arial" w:cs="Arial"/>
          <w:color w:val="0000FF"/>
          <w:sz w:val="22"/>
          <w:szCs w:val="22"/>
          <w:lang w:val="en-GB" w:eastAsia="en-US"/>
        </w:rPr>
        <w:t>destroyed</w:t>
      </w:r>
      <w:r w:rsidR="0055425F" w:rsidRPr="0068564F">
        <w:rPr>
          <w:rFonts w:ascii="Arial" w:eastAsia="Calibri" w:hAnsi="Arial" w:cs="Arial"/>
          <w:color w:val="0000FF"/>
          <w:sz w:val="22"/>
          <w:szCs w:val="22"/>
          <w:lang w:val="en-GB" w:eastAsia="en-US"/>
        </w:rPr>
        <w:t xml:space="preserve"> by </w:t>
      </w:r>
      <w:r w:rsidR="00DE06C3" w:rsidRPr="0068564F">
        <w:rPr>
          <w:rFonts w:ascii="Arial" w:eastAsia="Calibri" w:hAnsi="Arial" w:cs="Arial"/>
          <w:color w:val="0000FF"/>
          <w:sz w:val="22"/>
          <w:szCs w:val="22"/>
          <w:lang w:val="en-GB" w:eastAsia="en-US"/>
        </w:rPr>
        <w:t>certified</w:t>
      </w:r>
      <w:r w:rsidR="0055425F" w:rsidRPr="0068564F">
        <w:rPr>
          <w:rFonts w:ascii="Arial" w:eastAsia="Calibri" w:hAnsi="Arial" w:cs="Arial"/>
          <w:color w:val="0000FF"/>
          <w:sz w:val="22"/>
          <w:szCs w:val="22"/>
          <w:lang w:val="en-GB" w:eastAsia="en-US"/>
        </w:rPr>
        <w:t xml:space="preserve"> document </w:t>
      </w:r>
      <w:r w:rsidR="00446A1B" w:rsidRPr="0068564F">
        <w:rPr>
          <w:rFonts w:ascii="Arial" w:eastAsia="Calibri" w:hAnsi="Arial" w:cs="Arial"/>
          <w:color w:val="0000FF"/>
          <w:sz w:val="22"/>
          <w:szCs w:val="22"/>
          <w:lang w:val="en-GB" w:eastAsia="en-US"/>
        </w:rPr>
        <w:t>des</w:t>
      </w:r>
      <w:r w:rsidR="00DE06C3" w:rsidRPr="0068564F">
        <w:rPr>
          <w:rFonts w:ascii="Arial" w:eastAsia="Calibri" w:hAnsi="Arial" w:cs="Arial"/>
          <w:color w:val="0000FF"/>
          <w:sz w:val="22"/>
          <w:szCs w:val="22"/>
          <w:lang w:val="en-GB" w:eastAsia="en-US"/>
        </w:rPr>
        <w:t xml:space="preserve">truction </w:t>
      </w:r>
      <w:proofErr w:type="gramStart"/>
      <w:r w:rsidR="0077373B" w:rsidRPr="0068564F">
        <w:rPr>
          <w:rFonts w:ascii="Arial" w:eastAsia="Calibri" w:hAnsi="Arial" w:cs="Arial"/>
          <w:color w:val="0000FF"/>
          <w:sz w:val="22"/>
          <w:szCs w:val="22"/>
          <w:lang w:val="en-GB" w:eastAsia="en-US"/>
        </w:rPr>
        <w:t>personnel.</w:t>
      </w:r>
      <w:r w:rsidR="00D4199B" w:rsidRPr="0068564F">
        <w:rPr>
          <w:rFonts w:ascii="Arial" w:eastAsia="Calibri" w:hAnsi="Arial" w:cs="Arial"/>
          <w:color w:val="0000FF"/>
          <w:sz w:val="22"/>
          <w:szCs w:val="22"/>
          <w:lang w:val="en-GB" w:eastAsia="en-US"/>
        </w:rPr>
        <w:t>/</w:t>
      </w:r>
      <w:proofErr w:type="gramEnd"/>
      <w:r w:rsidR="00D4199B" w:rsidRPr="0068564F">
        <w:rPr>
          <w:rFonts w:ascii="Arial" w:eastAsia="Calibri" w:hAnsi="Arial" w:cs="Arial"/>
          <w:color w:val="0000FF"/>
          <w:sz w:val="22"/>
          <w:szCs w:val="22"/>
          <w:lang w:val="en-GB" w:eastAsia="en-US"/>
        </w:rPr>
        <w:t xml:space="preserve"> Papers will be kept for xx years </w:t>
      </w:r>
      <w:r w:rsidR="0077373B" w:rsidRPr="0068564F">
        <w:rPr>
          <w:rFonts w:ascii="Arial" w:eastAsia="Calibri" w:hAnsi="Arial" w:cs="Arial"/>
          <w:color w:val="0000FF"/>
          <w:sz w:val="22"/>
          <w:szCs w:val="22"/>
          <w:lang w:val="en-GB" w:eastAsia="en-US"/>
        </w:rPr>
        <w:t>only accessible to the local project leader/ designated staff.</w:t>
      </w:r>
    </w:p>
    <w:p w14:paraId="231FAA99" w14:textId="77777777" w:rsidR="00490255" w:rsidRPr="0068564F" w:rsidRDefault="00490255" w:rsidP="0054303C">
      <w:pPr>
        <w:pStyle w:val="Listenabsatz"/>
        <w:ind w:left="0"/>
        <w:jc w:val="both"/>
        <w:rPr>
          <w:rFonts w:ascii="Arial" w:eastAsia="Calibri" w:hAnsi="Arial" w:cs="Arial"/>
          <w:color w:val="0000FF"/>
          <w:sz w:val="22"/>
          <w:szCs w:val="22"/>
          <w:lang w:val="en-GB" w:eastAsia="en-US"/>
        </w:rPr>
      </w:pPr>
    </w:p>
    <w:p w14:paraId="5294997C" w14:textId="196E88D9" w:rsidR="00817B36" w:rsidRPr="0068564F" w:rsidRDefault="00E93B16" w:rsidP="00817B36">
      <w:pPr>
        <w:pStyle w:val="Listenabsatz"/>
        <w:ind w:left="0"/>
        <w:jc w:val="both"/>
        <w:rPr>
          <w:rFonts w:ascii="Arial" w:eastAsia="Calibri" w:hAnsi="Arial" w:cs="Arial"/>
          <w:color w:val="0000FF"/>
          <w:sz w:val="22"/>
          <w:szCs w:val="22"/>
          <w:lang w:val="en-GB" w:eastAsia="en-US"/>
        </w:rPr>
      </w:pPr>
      <w:r w:rsidRPr="0068564F">
        <w:rPr>
          <w:lang w:val="en-GB" w:eastAsia="en-US"/>
        </w:rPr>
        <w:t>To (</w:t>
      </w:r>
      <w:r w:rsidR="00C53C04" w:rsidRPr="0068564F">
        <w:rPr>
          <w:lang w:val="en-GB" w:eastAsia="en-US"/>
        </w:rPr>
        <w:fldChar w:fldCharType="begin"/>
      </w:r>
      <w:r w:rsidR="00C53C04" w:rsidRPr="0068564F">
        <w:rPr>
          <w:lang w:val="en-GB" w:eastAsia="en-US"/>
        </w:rPr>
        <w:instrText xml:space="preserve"> REF _Ref184647126 \r \h </w:instrText>
      </w:r>
      <w:r w:rsidR="00C53C04" w:rsidRPr="0068564F">
        <w:rPr>
          <w:lang w:val="en-GB" w:eastAsia="en-US"/>
        </w:rPr>
      </w:r>
      <w:r w:rsidR="00C53C04" w:rsidRPr="0068564F">
        <w:rPr>
          <w:lang w:val="en-GB" w:eastAsia="en-US"/>
        </w:rPr>
        <w:fldChar w:fldCharType="separate"/>
      </w:r>
      <w:r w:rsidR="00C53C04" w:rsidRPr="0068564F">
        <w:rPr>
          <w:lang w:val="en-GB" w:eastAsia="en-US"/>
        </w:rPr>
        <w:t>2</w:t>
      </w:r>
      <w:r w:rsidR="00C53C04" w:rsidRPr="0068564F">
        <w:rPr>
          <w:lang w:val="en-GB" w:eastAsia="en-US"/>
        </w:rPr>
        <w:fldChar w:fldCharType="end"/>
      </w:r>
      <w:r w:rsidRPr="0068564F">
        <w:rPr>
          <w:lang w:val="en-GB" w:eastAsia="en-US"/>
        </w:rPr>
        <w:t xml:space="preserve">) </w:t>
      </w:r>
      <w:r w:rsidR="00817B36" w:rsidRPr="0068564F">
        <w:rPr>
          <w:rFonts w:ascii="Arial" w:eastAsia="Calibri" w:hAnsi="Arial" w:cs="Arial"/>
          <w:color w:val="0000FF"/>
          <w:sz w:val="22"/>
          <w:szCs w:val="22"/>
          <w:lang w:val="en-GB" w:eastAsia="en-US"/>
        </w:rPr>
        <w:t>Choose on</w:t>
      </w:r>
      <w:r w:rsidR="000E7552" w:rsidRPr="0068564F">
        <w:rPr>
          <w:rFonts w:ascii="Arial" w:eastAsia="Calibri" w:hAnsi="Arial" w:cs="Arial"/>
          <w:color w:val="0000FF"/>
          <w:sz w:val="22"/>
          <w:szCs w:val="22"/>
          <w:lang w:val="en-GB" w:eastAsia="en-US"/>
        </w:rPr>
        <w:t>e</w:t>
      </w:r>
      <w:r w:rsidR="00817B36" w:rsidRPr="0068564F">
        <w:rPr>
          <w:rFonts w:ascii="Arial" w:eastAsia="Calibri" w:hAnsi="Arial" w:cs="Arial"/>
          <w:color w:val="0000FF"/>
          <w:sz w:val="22"/>
          <w:szCs w:val="22"/>
          <w:lang w:val="en-GB" w:eastAsia="en-US"/>
        </w:rPr>
        <w:t xml:space="preserve"> of the options below, delete the other.</w:t>
      </w:r>
    </w:p>
    <w:p w14:paraId="1B1F55B5" w14:textId="63A69D7E" w:rsidR="00716B3B" w:rsidRPr="0068564F" w:rsidRDefault="00716B3B" w:rsidP="00E93B16">
      <w:pPr>
        <w:rPr>
          <w:lang w:val="en-GB" w:eastAsia="en-US"/>
        </w:rPr>
      </w:pPr>
      <w:r w:rsidRPr="0068564F">
        <w:rPr>
          <w:lang w:val="en-GB" w:eastAsia="en-US"/>
        </w:rPr>
        <w:t>______</w:t>
      </w:r>
      <w:r w:rsidR="005659D5" w:rsidRPr="0068564F">
        <w:rPr>
          <w:lang w:val="en-GB" w:eastAsia="en-US"/>
        </w:rPr>
        <w:t xml:space="preserve"> The data is entered in a research data base</w:t>
      </w:r>
      <w:r w:rsidR="00D44145" w:rsidRPr="0068564F">
        <w:rPr>
          <w:lang w:val="en-GB" w:eastAsia="en-US"/>
        </w:rPr>
        <w:t xml:space="preserve"> in Excel. The excel file is designed to </w:t>
      </w:r>
      <w:r w:rsidR="00817B36" w:rsidRPr="0068564F">
        <w:rPr>
          <w:lang w:val="en-GB" w:eastAsia="en-US"/>
        </w:rPr>
        <w:t xml:space="preserve">only allow </w:t>
      </w:r>
      <w:r w:rsidR="00ED692D" w:rsidRPr="0068564F">
        <w:rPr>
          <w:lang w:val="en-GB" w:eastAsia="en-US"/>
        </w:rPr>
        <w:t xml:space="preserve">entering </w:t>
      </w:r>
      <w:r w:rsidR="00B7282C" w:rsidRPr="0068564F">
        <w:rPr>
          <w:lang w:val="en-GB" w:eastAsia="en-US"/>
        </w:rPr>
        <w:t xml:space="preserve">the available categorical levels for each variable, resp. tests if values are out of bound. </w:t>
      </w:r>
      <w:r w:rsidR="00393981" w:rsidRPr="0068564F">
        <w:rPr>
          <w:lang w:val="en-GB" w:eastAsia="en-US"/>
        </w:rPr>
        <w:t xml:space="preserve">The excel file is password protected in a way that only data entry is </w:t>
      </w:r>
      <w:proofErr w:type="gramStart"/>
      <w:r w:rsidR="00393981" w:rsidRPr="0068564F">
        <w:rPr>
          <w:lang w:val="en-GB" w:eastAsia="en-US"/>
        </w:rPr>
        <w:t>possible</w:t>
      </w:r>
      <w:proofErr w:type="gramEnd"/>
      <w:r w:rsidR="00393981" w:rsidRPr="0068564F">
        <w:rPr>
          <w:lang w:val="en-GB" w:eastAsia="en-US"/>
        </w:rPr>
        <w:t xml:space="preserve"> and </w:t>
      </w:r>
      <w:r w:rsidR="004C6768" w:rsidRPr="0068564F">
        <w:rPr>
          <w:lang w:val="en-GB" w:eastAsia="en-US"/>
        </w:rPr>
        <w:t xml:space="preserve">predefined codes can’t be changed. The excel file doesn’t provide columns for </w:t>
      </w:r>
      <w:r w:rsidR="00F47FED" w:rsidRPr="0068564F">
        <w:rPr>
          <w:lang w:val="en-GB" w:eastAsia="en-US"/>
        </w:rPr>
        <w:t xml:space="preserve">patient identifying information, </w:t>
      </w:r>
      <w:proofErr w:type="gramStart"/>
      <w:r w:rsidR="00F47FED" w:rsidRPr="0068564F">
        <w:rPr>
          <w:lang w:val="en-GB" w:eastAsia="en-US"/>
        </w:rPr>
        <w:t>with the exception of</w:t>
      </w:r>
      <w:proofErr w:type="gramEnd"/>
      <w:r w:rsidR="00F47FED" w:rsidRPr="0068564F">
        <w:rPr>
          <w:lang w:val="en-GB" w:eastAsia="en-US"/>
        </w:rPr>
        <w:t xml:space="preserve"> a column where during data collection an id might be stored to avoid duplication of entries. This id-column </w:t>
      </w:r>
      <w:r w:rsidR="00F36AFB" w:rsidRPr="0068564F">
        <w:rPr>
          <w:lang w:val="en-GB" w:eastAsia="en-US"/>
        </w:rPr>
        <w:t>must</w:t>
      </w:r>
      <w:r w:rsidR="007925D2" w:rsidRPr="0068564F">
        <w:rPr>
          <w:lang w:val="en-GB" w:eastAsia="en-US"/>
        </w:rPr>
        <w:t xml:space="preserve"> be deleted/emptied before submission, the column contains a reminder.</w:t>
      </w:r>
      <w:r w:rsidR="00577067" w:rsidRPr="0068564F">
        <w:rPr>
          <w:lang w:val="en-GB" w:eastAsia="en-US"/>
        </w:rPr>
        <w:t xml:space="preserve"> </w:t>
      </w:r>
    </w:p>
    <w:p w14:paraId="5927B5BA" w14:textId="34618DA4" w:rsidR="00716B3B" w:rsidRPr="0068564F" w:rsidRDefault="00817B36" w:rsidP="00E93B16">
      <w:pPr>
        <w:rPr>
          <w:lang w:val="en-GB" w:eastAsia="en-US"/>
        </w:rPr>
      </w:pPr>
      <w:r w:rsidRPr="0068564F">
        <w:rPr>
          <w:rFonts w:ascii="Arial" w:eastAsia="Calibri" w:hAnsi="Arial" w:cs="Arial"/>
          <w:color w:val="0000FF"/>
          <w:sz w:val="22"/>
          <w:szCs w:val="22"/>
          <w:lang w:val="en-GB" w:eastAsia="en-US"/>
        </w:rPr>
        <w:t>Indicate where the project data is stored (e.g. institution server, service provider, etc.).</w:t>
      </w:r>
    </w:p>
    <w:p w14:paraId="201E1C64" w14:textId="2BB00E81" w:rsidR="00716B3B" w:rsidRPr="0068564F" w:rsidRDefault="00716B3B" w:rsidP="00716B3B">
      <w:pPr>
        <w:rPr>
          <w:lang w:val="en-GB" w:eastAsia="en-US"/>
        </w:rPr>
      </w:pPr>
      <w:r w:rsidRPr="0068564F">
        <w:rPr>
          <w:lang w:val="en-GB" w:eastAsia="en-US"/>
        </w:rPr>
        <w:t>______</w:t>
      </w:r>
      <w:r w:rsidR="00577067" w:rsidRPr="0068564F">
        <w:rPr>
          <w:lang w:val="en-GB" w:eastAsia="en-US"/>
        </w:rPr>
        <w:t xml:space="preserve"> The data is entered in </w:t>
      </w:r>
      <w:r w:rsidR="001A6F9B" w:rsidRPr="0068564F">
        <w:rPr>
          <w:lang w:val="en-GB" w:eastAsia="en-US"/>
        </w:rPr>
        <w:t xml:space="preserve">the </w:t>
      </w:r>
      <w:proofErr w:type="spellStart"/>
      <w:r w:rsidR="001A6F9B" w:rsidRPr="0068564F">
        <w:rPr>
          <w:lang w:val="en-GB" w:eastAsia="en-US"/>
        </w:rPr>
        <w:t>SpineTango</w:t>
      </w:r>
      <w:proofErr w:type="spellEnd"/>
      <w:r w:rsidR="001A6F9B" w:rsidRPr="0068564F">
        <w:rPr>
          <w:lang w:val="en-GB" w:eastAsia="en-US"/>
        </w:rPr>
        <w:t xml:space="preserve"> database. The software is accessible over secure online connection and is </w:t>
      </w:r>
      <w:r w:rsidR="00AC329F" w:rsidRPr="0068564F">
        <w:rPr>
          <w:lang w:val="en-GB" w:eastAsia="en-US"/>
        </w:rPr>
        <w:t>hosted by NEC Software Solutions based in the United Kingdom with servers in Switzerland.</w:t>
      </w:r>
      <w:r w:rsidR="000C3226" w:rsidRPr="0068564F">
        <w:rPr>
          <w:lang w:val="en-GB" w:eastAsia="en-US"/>
        </w:rPr>
        <w:t xml:space="preserve"> Data is access restricted and securely stored. </w:t>
      </w:r>
      <w:r w:rsidR="00D84CA3" w:rsidRPr="0068564F">
        <w:rPr>
          <w:lang w:val="en-GB" w:eastAsia="en-US"/>
        </w:rPr>
        <w:t xml:space="preserve">The data owner is the local project </w:t>
      </w:r>
      <w:r w:rsidR="005A57EA" w:rsidRPr="0068564F">
        <w:rPr>
          <w:lang w:val="en-GB" w:eastAsia="en-US"/>
        </w:rPr>
        <w:t>leader, and the</w:t>
      </w:r>
      <w:r w:rsidR="00D84CA3" w:rsidRPr="0068564F">
        <w:rPr>
          <w:lang w:val="en-GB" w:eastAsia="en-US"/>
        </w:rPr>
        <w:t xml:space="preserve"> international project centre doesn’t have access to the data</w:t>
      </w:r>
      <w:r w:rsidR="005A57EA" w:rsidRPr="0068564F">
        <w:rPr>
          <w:lang w:val="en-GB" w:eastAsia="en-US"/>
        </w:rPr>
        <w:t xml:space="preserve">. The local leader will advise NEC </w:t>
      </w:r>
      <w:proofErr w:type="gramStart"/>
      <w:r w:rsidR="005A57EA" w:rsidRPr="0068564F">
        <w:rPr>
          <w:lang w:val="en-GB" w:eastAsia="en-US"/>
        </w:rPr>
        <w:t>if and when</w:t>
      </w:r>
      <w:proofErr w:type="gramEnd"/>
      <w:r w:rsidR="005A57EA" w:rsidRPr="0068564F">
        <w:rPr>
          <w:lang w:val="en-GB" w:eastAsia="en-US"/>
        </w:rPr>
        <w:t xml:space="preserve"> </w:t>
      </w:r>
      <w:r w:rsidR="00987D34" w:rsidRPr="0068564F">
        <w:rPr>
          <w:lang w:val="en-GB" w:eastAsia="en-US"/>
        </w:rPr>
        <w:t>they may send the data as defined in the protocol, without patient identifying information to the international project centre.</w:t>
      </w:r>
    </w:p>
    <w:p w14:paraId="71582EDB" w14:textId="77777777" w:rsidR="00716B3B" w:rsidRPr="0068564F" w:rsidRDefault="00716B3B" w:rsidP="00716B3B">
      <w:pPr>
        <w:pStyle w:val="Listenabsatz"/>
        <w:ind w:left="0"/>
        <w:jc w:val="both"/>
        <w:rPr>
          <w:lang w:val="en-GB" w:eastAsia="en-US"/>
        </w:rPr>
      </w:pPr>
    </w:p>
    <w:p w14:paraId="4B2C79CE" w14:textId="77777777" w:rsidR="00BE5644" w:rsidRPr="0068564F" w:rsidRDefault="00BE5644" w:rsidP="0054303C">
      <w:pPr>
        <w:pStyle w:val="Listenabsatz"/>
        <w:ind w:left="0"/>
        <w:jc w:val="both"/>
        <w:rPr>
          <w:rFonts w:ascii="Arial" w:eastAsia="Calibri" w:hAnsi="Arial" w:cs="Arial"/>
          <w:color w:val="0000FF"/>
          <w:sz w:val="22"/>
          <w:szCs w:val="22"/>
          <w:lang w:val="en-GB" w:eastAsia="en-US"/>
        </w:rPr>
      </w:pPr>
    </w:p>
    <w:p w14:paraId="2A391961" w14:textId="73085C37" w:rsidR="00E93B16" w:rsidRPr="0068564F" w:rsidRDefault="00E93B16" w:rsidP="00E93B16">
      <w:pPr>
        <w:rPr>
          <w:lang w:val="en-GB" w:eastAsia="en-US"/>
        </w:rPr>
      </w:pPr>
      <w:r w:rsidRPr="0068564F">
        <w:rPr>
          <w:lang w:val="en-GB" w:eastAsia="en-US"/>
        </w:rPr>
        <w:t>To (</w:t>
      </w:r>
      <w:r w:rsidR="00C53C04" w:rsidRPr="0068564F">
        <w:rPr>
          <w:lang w:val="en-GB" w:eastAsia="en-US"/>
        </w:rPr>
        <w:fldChar w:fldCharType="begin"/>
      </w:r>
      <w:r w:rsidR="00C53C04" w:rsidRPr="0068564F">
        <w:rPr>
          <w:lang w:val="en-GB" w:eastAsia="en-US"/>
        </w:rPr>
        <w:instrText xml:space="preserve"> REF _Ref184647135 \r \h </w:instrText>
      </w:r>
      <w:r w:rsidR="00C53C04" w:rsidRPr="0068564F">
        <w:rPr>
          <w:lang w:val="en-GB" w:eastAsia="en-US"/>
        </w:rPr>
      </w:r>
      <w:r w:rsidR="00C53C04" w:rsidRPr="0068564F">
        <w:rPr>
          <w:lang w:val="en-GB" w:eastAsia="en-US"/>
        </w:rPr>
        <w:fldChar w:fldCharType="separate"/>
      </w:r>
      <w:r w:rsidR="00C53C04" w:rsidRPr="0068564F">
        <w:rPr>
          <w:lang w:val="en-GB" w:eastAsia="en-US"/>
        </w:rPr>
        <w:t>3</w:t>
      </w:r>
      <w:r w:rsidR="00C53C04" w:rsidRPr="0068564F">
        <w:rPr>
          <w:lang w:val="en-GB" w:eastAsia="en-US"/>
        </w:rPr>
        <w:fldChar w:fldCharType="end"/>
      </w:r>
      <w:r w:rsidRPr="0068564F">
        <w:rPr>
          <w:lang w:val="en-GB" w:eastAsia="en-US"/>
        </w:rPr>
        <w:t xml:space="preserve">) </w:t>
      </w:r>
      <w:r w:rsidR="00C919B2" w:rsidRPr="0068564F">
        <w:rPr>
          <w:lang w:val="en-GB" w:eastAsia="en-US"/>
        </w:rPr>
        <w:t xml:space="preserve">Access to the survey will be granted individually and password protected. </w:t>
      </w:r>
      <w:r w:rsidR="005D5A60" w:rsidRPr="0068564F">
        <w:rPr>
          <w:lang w:val="en-GB" w:eastAsia="en-US"/>
        </w:rPr>
        <w:t>The data will be stored on</w:t>
      </w:r>
      <w:r w:rsidR="00DA099E" w:rsidRPr="0068564F">
        <w:rPr>
          <w:lang w:val="en-GB" w:eastAsia="en-US"/>
        </w:rPr>
        <w:t xml:space="preserve"> certified</w:t>
      </w:r>
      <w:r w:rsidR="005D5A60" w:rsidRPr="0068564F">
        <w:rPr>
          <w:lang w:val="en-GB" w:eastAsia="en-US"/>
        </w:rPr>
        <w:t xml:space="preserve"> EUROSPINE servers</w:t>
      </w:r>
      <w:r w:rsidR="00DA099E" w:rsidRPr="0068564F">
        <w:rPr>
          <w:lang w:val="en-GB" w:eastAsia="en-US"/>
        </w:rPr>
        <w:t xml:space="preserve"> and only be accessible to authorized </w:t>
      </w:r>
      <w:r w:rsidR="001D2FCC" w:rsidRPr="0068564F">
        <w:rPr>
          <w:lang w:val="en-GB" w:eastAsia="en-US"/>
        </w:rPr>
        <w:t xml:space="preserve">study </w:t>
      </w:r>
      <w:r w:rsidR="00DA099E" w:rsidRPr="0068564F">
        <w:rPr>
          <w:lang w:val="en-GB" w:eastAsia="en-US"/>
        </w:rPr>
        <w:t>personnel.</w:t>
      </w:r>
    </w:p>
    <w:p w14:paraId="2B81B63D" w14:textId="77777777" w:rsidR="00E93B16" w:rsidRPr="0068564F" w:rsidRDefault="00E93B16" w:rsidP="0054303C">
      <w:pPr>
        <w:pStyle w:val="Listenabsatz"/>
        <w:ind w:left="0"/>
        <w:jc w:val="both"/>
        <w:rPr>
          <w:rFonts w:ascii="Arial" w:eastAsia="Calibri" w:hAnsi="Arial" w:cs="Arial"/>
          <w:color w:val="0000FF"/>
          <w:sz w:val="22"/>
          <w:szCs w:val="22"/>
          <w:lang w:val="en-GB" w:eastAsia="en-US"/>
        </w:rPr>
      </w:pPr>
    </w:p>
    <w:p w14:paraId="0EDFBE9C" w14:textId="77777777" w:rsidR="00490255" w:rsidRPr="0068564F" w:rsidRDefault="00490255" w:rsidP="0054303C">
      <w:pPr>
        <w:pStyle w:val="Listenabsatz"/>
        <w:ind w:left="0"/>
        <w:jc w:val="both"/>
        <w:rPr>
          <w:rFonts w:ascii="Arial" w:eastAsia="Calibri" w:hAnsi="Arial" w:cs="Arial"/>
          <w:color w:val="0000FF"/>
          <w:sz w:val="22"/>
          <w:szCs w:val="22"/>
          <w:lang w:val="en-GB" w:eastAsia="en-US"/>
        </w:rPr>
      </w:pPr>
    </w:p>
    <w:p w14:paraId="18790B15" w14:textId="383E7F53" w:rsidR="002E5BC2" w:rsidRPr="0068564F" w:rsidRDefault="007B4075" w:rsidP="0054303C">
      <w:pPr>
        <w:pStyle w:val="berschrift2"/>
        <w:numPr>
          <w:ilvl w:val="0"/>
          <w:numId w:val="0"/>
        </w:numPr>
        <w:jc w:val="both"/>
        <w:rPr>
          <w:sz w:val="22"/>
          <w:szCs w:val="22"/>
        </w:rPr>
      </w:pPr>
      <w:bookmarkStart w:id="99" w:name="_Toc185260920"/>
      <w:bookmarkEnd w:id="95"/>
      <w:r w:rsidRPr="0068564F">
        <w:rPr>
          <w:sz w:val="22"/>
          <w:szCs w:val="22"/>
        </w:rPr>
        <w:t>7.3</w:t>
      </w:r>
      <w:r w:rsidR="002E5BC2" w:rsidRPr="0068564F">
        <w:rPr>
          <w:sz w:val="22"/>
          <w:szCs w:val="22"/>
        </w:rPr>
        <w:t xml:space="preserve"> Confidentiality and coding</w:t>
      </w:r>
      <w:bookmarkEnd w:id="99"/>
    </w:p>
    <w:p w14:paraId="44692BF4" w14:textId="2AC25FDF" w:rsidR="009B6AA7" w:rsidRPr="0068564F" w:rsidRDefault="00A30C2B" w:rsidP="0068564F">
      <w:pPr>
        <w:rPr>
          <w:lang w:val="en-GB"/>
        </w:rPr>
      </w:pPr>
      <w:r w:rsidRPr="0068564F">
        <w:rPr>
          <w:b/>
          <w:lang w:val="en-GB"/>
        </w:rPr>
        <w:t>Project data</w:t>
      </w:r>
      <w:r w:rsidRPr="0068564F">
        <w:rPr>
          <w:lang w:val="en-GB"/>
        </w:rPr>
        <w:t xml:space="preserve"> will be handled with uttermost discretion and is only accessible to </w:t>
      </w:r>
      <w:r w:rsidR="006E72F6" w:rsidRPr="0068564F">
        <w:rPr>
          <w:lang w:val="en-GB"/>
        </w:rPr>
        <w:t>authorized</w:t>
      </w:r>
      <w:r w:rsidRPr="0068564F">
        <w:rPr>
          <w:lang w:val="en-GB"/>
        </w:rPr>
        <w:t xml:space="preserve"> personnel who require the data to fulfil their duties within the scope of the research project. </w:t>
      </w:r>
      <w:r w:rsidR="00335C26" w:rsidRPr="0068564F">
        <w:rPr>
          <w:lang w:val="en-GB"/>
        </w:rPr>
        <w:t xml:space="preserve">Identifiable patient information </w:t>
      </w:r>
      <w:r w:rsidR="001E6488" w:rsidRPr="0068564F">
        <w:rPr>
          <w:lang w:val="en-GB"/>
        </w:rPr>
        <w:t xml:space="preserve">not recorded. </w:t>
      </w:r>
    </w:p>
    <w:p w14:paraId="3827769B" w14:textId="2169E5D5" w:rsidR="006D4C7B" w:rsidRPr="0068564F" w:rsidRDefault="0059559E" w:rsidP="0068564F">
      <w:pPr>
        <w:rPr>
          <w:lang w:val="en-GB"/>
        </w:rPr>
      </w:pPr>
      <w:r w:rsidRPr="0068564F">
        <w:rPr>
          <w:highlight w:val="yellow"/>
          <w:lang w:val="en-GB"/>
        </w:rPr>
        <w:t xml:space="preserve">The local study centre </w:t>
      </w:r>
      <w:r w:rsidR="00CF4A51" w:rsidRPr="0068564F">
        <w:rPr>
          <w:highlight w:val="yellow"/>
          <w:lang w:val="en-GB"/>
        </w:rPr>
        <w:t xml:space="preserve">may use a </w:t>
      </w:r>
      <w:proofErr w:type="gramStart"/>
      <w:r w:rsidR="00CF4A51" w:rsidRPr="0068564F">
        <w:rPr>
          <w:highlight w:val="yellow"/>
          <w:lang w:val="en-GB"/>
        </w:rPr>
        <w:t>p</w:t>
      </w:r>
      <w:r w:rsidR="006D4C7B" w:rsidRPr="0068564F">
        <w:rPr>
          <w:highlight w:val="yellow"/>
          <w:lang w:val="en-GB"/>
        </w:rPr>
        <w:t>atient identif</w:t>
      </w:r>
      <w:r w:rsidR="00807CFE" w:rsidRPr="0068564F">
        <w:rPr>
          <w:highlight w:val="yellow"/>
          <w:lang w:val="en-GB"/>
        </w:rPr>
        <w:t>iers</w:t>
      </w:r>
      <w:proofErr w:type="gramEnd"/>
      <w:r w:rsidR="00807CFE" w:rsidRPr="0068564F">
        <w:rPr>
          <w:highlight w:val="yellow"/>
          <w:lang w:val="en-GB"/>
        </w:rPr>
        <w:t xml:space="preserve"> during the data collection, but will delete them as soon as possible.</w:t>
      </w:r>
      <w:r w:rsidR="00807CFE" w:rsidRPr="0068564F">
        <w:rPr>
          <w:lang w:val="en-GB"/>
        </w:rPr>
        <w:t xml:space="preserve"> </w:t>
      </w:r>
    </w:p>
    <w:p w14:paraId="73B90569" w14:textId="2CF487DC" w:rsidR="006E72F6" w:rsidRPr="0068564F" w:rsidRDefault="00A30C2B" w:rsidP="0054303C">
      <w:pPr>
        <w:pStyle w:val="ProtocolList1"/>
        <w:numPr>
          <w:ilvl w:val="0"/>
          <w:numId w:val="0"/>
        </w:numPr>
        <w:rPr>
          <w:rFonts w:eastAsia="Calibri" w:cs="Arial"/>
          <w:color w:val="0000FF"/>
          <w:szCs w:val="22"/>
          <w:lang w:val="en-GB"/>
        </w:rPr>
      </w:pPr>
      <w:r w:rsidRPr="0068564F">
        <w:rPr>
          <w:rFonts w:eastAsia="Calibri" w:cs="Arial"/>
          <w:b w:val="0"/>
          <w:bCs w:val="0"/>
          <w:color w:val="0000FF"/>
          <w:szCs w:val="22"/>
          <w:lang w:val="en-GB"/>
        </w:rPr>
        <w:t xml:space="preserve">Describe </w:t>
      </w:r>
      <w:r w:rsidR="00807CFE" w:rsidRPr="0068564F">
        <w:rPr>
          <w:rFonts w:eastAsia="Calibri" w:cs="Arial"/>
          <w:b w:val="0"/>
          <w:bCs w:val="0"/>
          <w:color w:val="0000FF"/>
          <w:szCs w:val="22"/>
          <w:lang w:val="en-GB"/>
        </w:rPr>
        <w:t>according to your own</w:t>
      </w:r>
      <w:r w:rsidR="00434E7D" w:rsidRPr="0068564F">
        <w:rPr>
          <w:rFonts w:eastAsia="Calibri" w:cs="Arial"/>
          <w:b w:val="0"/>
          <w:bCs w:val="0"/>
          <w:color w:val="0000FF"/>
          <w:szCs w:val="22"/>
          <w:lang w:val="en-GB"/>
        </w:rPr>
        <w:t>/your hospitals</w:t>
      </w:r>
      <w:r w:rsidR="00807CFE" w:rsidRPr="0068564F">
        <w:rPr>
          <w:rFonts w:eastAsia="Calibri" w:cs="Arial"/>
          <w:b w:val="0"/>
          <w:bCs w:val="0"/>
          <w:color w:val="0000FF"/>
          <w:szCs w:val="22"/>
          <w:lang w:val="en-GB"/>
        </w:rPr>
        <w:t xml:space="preserve"> </w:t>
      </w:r>
      <w:r w:rsidR="00434E7D" w:rsidRPr="0068564F">
        <w:rPr>
          <w:rFonts w:eastAsia="Calibri" w:cs="Arial"/>
          <w:b w:val="0"/>
          <w:bCs w:val="0"/>
          <w:color w:val="0000FF"/>
          <w:szCs w:val="22"/>
          <w:lang w:val="en-GB"/>
        </w:rPr>
        <w:t xml:space="preserve">policies: </w:t>
      </w:r>
      <w:r w:rsidRPr="0068564F">
        <w:rPr>
          <w:rFonts w:eastAsia="Calibri" w:cs="Arial"/>
          <w:b w:val="0"/>
          <w:bCs w:val="0"/>
          <w:color w:val="0000FF"/>
          <w:szCs w:val="22"/>
          <w:lang w:val="en-GB"/>
        </w:rPr>
        <w:t xml:space="preserve">who stores the </w:t>
      </w:r>
      <w:r w:rsidR="00434E7D" w:rsidRPr="0068564F">
        <w:rPr>
          <w:rFonts w:eastAsia="Calibri" w:cs="Arial"/>
          <w:b w:val="0"/>
          <w:bCs w:val="0"/>
          <w:color w:val="0000FF"/>
          <w:szCs w:val="22"/>
          <w:lang w:val="en-GB"/>
        </w:rPr>
        <w:t>patient</w:t>
      </w:r>
      <w:r w:rsidRPr="0068564F">
        <w:rPr>
          <w:rFonts w:eastAsia="Calibri" w:cs="Arial"/>
          <w:b w:val="0"/>
          <w:bCs w:val="0"/>
          <w:color w:val="0000FF"/>
          <w:szCs w:val="22"/>
          <w:lang w:val="en-GB"/>
        </w:rPr>
        <w:t xml:space="preserve"> identification list, how the data is protected from unauthorized or accidental disclosure, from alteration, deletion, copying and theft. Describe the processes in place, which are essential to ensure traceability (audit trail). Mention password access and safety back-ups on storage media to prevent misuse. </w:t>
      </w:r>
    </w:p>
    <w:p w14:paraId="38A0F9B8" w14:textId="77DE3B64" w:rsidR="00A30C2B" w:rsidRPr="0068564F" w:rsidRDefault="007B4075" w:rsidP="008E6F23">
      <w:pPr>
        <w:pStyle w:val="berschrift2"/>
        <w:numPr>
          <w:ilvl w:val="0"/>
          <w:numId w:val="0"/>
        </w:numPr>
        <w:jc w:val="both"/>
        <w:rPr>
          <w:sz w:val="22"/>
          <w:szCs w:val="22"/>
        </w:rPr>
      </w:pPr>
      <w:bookmarkStart w:id="100" w:name="_Toc383091254"/>
      <w:bookmarkStart w:id="101" w:name="_Toc185260921"/>
      <w:r w:rsidRPr="0068564F">
        <w:rPr>
          <w:sz w:val="22"/>
          <w:szCs w:val="22"/>
        </w:rPr>
        <w:lastRenderedPageBreak/>
        <w:t>7.4</w:t>
      </w:r>
      <w:r w:rsidR="00A30C2B" w:rsidRPr="0068564F">
        <w:rPr>
          <w:sz w:val="22"/>
          <w:szCs w:val="22"/>
        </w:rPr>
        <w:t xml:space="preserve"> Retention and destruction</w:t>
      </w:r>
      <w:bookmarkEnd w:id="100"/>
      <w:r w:rsidR="00A30C2B" w:rsidRPr="0068564F">
        <w:rPr>
          <w:sz w:val="22"/>
          <w:szCs w:val="22"/>
        </w:rPr>
        <w:t xml:space="preserve"> of </w:t>
      </w:r>
      <w:r w:rsidR="00EF4BEE" w:rsidRPr="0068564F">
        <w:rPr>
          <w:sz w:val="22"/>
          <w:szCs w:val="22"/>
        </w:rPr>
        <w:t xml:space="preserve">project </w:t>
      </w:r>
      <w:r w:rsidR="00A30C2B" w:rsidRPr="0068564F">
        <w:rPr>
          <w:sz w:val="22"/>
          <w:szCs w:val="22"/>
        </w:rPr>
        <w:t>data and biological material</w:t>
      </w:r>
      <w:bookmarkEnd w:id="101"/>
    </w:p>
    <w:p w14:paraId="03F5C730" w14:textId="3925F213" w:rsidR="00F832EC" w:rsidRPr="0068564F" w:rsidRDefault="005C7C31" w:rsidP="00F832EC">
      <w:pPr>
        <w:rPr>
          <w:lang w:val="en-GB"/>
        </w:rPr>
      </w:pPr>
      <w:r w:rsidRPr="0068564F">
        <w:rPr>
          <w:lang w:val="en-GB"/>
        </w:rPr>
        <w:t>In the international project centre, t</w:t>
      </w:r>
      <w:r w:rsidR="00F832EC" w:rsidRPr="0068564F">
        <w:rPr>
          <w:lang w:val="en-GB"/>
        </w:rPr>
        <w:t xml:space="preserve">he received and processed data will be kept separate from normal operations </w:t>
      </w:r>
      <w:r w:rsidRPr="0068564F">
        <w:rPr>
          <w:lang w:val="en-GB"/>
        </w:rPr>
        <w:t xml:space="preserve">of </w:t>
      </w:r>
      <w:r w:rsidR="00F832EC" w:rsidRPr="0068564F">
        <w:rPr>
          <w:lang w:val="en-GB"/>
        </w:rPr>
        <w:t xml:space="preserve">the SAI team </w:t>
      </w:r>
      <w:r w:rsidR="0097634E" w:rsidRPr="0068564F">
        <w:rPr>
          <w:lang w:val="en-GB"/>
        </w:rPr>
        <w:t xml:space="preserve">and </w:t>
      </w:r>
      <w:r w:rsidR="00F832EC" w:rsidRPr="0068564F">
        <w:rPr>
          <w:lang w:val="en-GB"/>
        </w:rPr>
        <w:t>it will be stored without personal data -that was removed at data collection- on a Swiss-based secure server with access control. Access will be only granted to direct SAI personnel</w:t>
      </w:r>
      <w:r w:rsidR="0097634E" w:rsidRPr="0068564F">
        <w:rPr>
          <w:lang w:val="en-GB"/>
        </w:rPr>
        <w:t>.</w:t>
      </w:r>
    </w:p>
    <w:p w14:paraId="06E72341" w14:textId="77777777" w:rsidR="00F832EC" w:rsidRPr="0068564F" w:rsidRDefault="00F832EC" w:rsidP="00F832EC">
      <w:pPr>
        <w:rPr>
          <w:lang w:val="en-GB"/>
        </w:rPr>
      </w:pPr>
      <w:r w:rsidRPr="0068564F">
        <w:rPr>
          <w:lang w:val="en-GB"/>
        </w:rPr>
        <w:t xml:space="preserve">Data will be kept for a period of 15 years after completion of the study. </w:t>
      </w:r>
    </w:p>
    <w:p w14:paraId="0B1121ED" w14:textId="77777777" w:rsidR="00F832EC" w:rsidRPr="0068564F" w:rsidRDefault="00F832EC" w:rsidP="008E6F23">
      <w:pPr>
        <w:pStyle w:val="Listenabsatz"/>
        <w:ind w:left="0"/>
        <w:jc w:val="both"/>
        <w:rPr>
          <w:rFonts w:ascii="Arial" w:eastAsia="Calibri" w:hAnsi="Arial" w:cs="Arial"/>
          <w:color w:val="0000FF"/>
          <w:sz w:val="22"/>
          <w:szCs w:val="22"/>
          <w:lang w:val="en-GB"/>
        </w:rPr>
      </w:pPr>
    </w:p>
    <w:p w14:paraId="20DA2ACC" w14:textId="5CB81D1B" w:rsidR="0097634E" w:rsidRPr="0068564F" w:rsidRDefault="0097634E" w:rsidP="008E6F23">
      <w:pPr>
        <w:pStyle w:val="Listenabsatz"/>
        <w:ind w:left="0"/>
        <w:jc w:val="both"/>
        <w:rPr>
          <w:lang w:val="en-GB"/>
        </w:rPr>
      </w:pPr>
      <w:r w:rsidRPr="0068564F">
        <w:rPr>
          <w:highlight w:val="yellow"/>
          <w:lang w:val="en-GB"/>
        </w:rPr>
        <w:t xml:space="preserve">In the local project </w:t>
      </w:r>
      <w:proofErr w:type="spellStart"/>
      <w:r w:rsidRPr="0068564F">
        <w:rPr>
          <w:highlight w:val="yellow"/>
          <w:lang w:val="en-GB"/>
        </w:rPr>
        <w:t>center</w:t>
      </w:r>
      <w:proofErr w:type="spellEnd"/>
      <w:r w:rsidRPr="0068564F">
        <w:rPr>
          <w:highlight w:val="yellow"/>
          <w:lang w:val="en-GB"/>
        </w:rPr>
        <w:t xml:space="preserve">, the collected data will be </w:t>
      </w:r>
      <w:r w:rsidR="00CC2ADF" w:rsidRPr="0068564F">
        <w:rPr>
          <w:highlight w:val="yellow"/>
          <w:lang w:val="en-GB"/>
        </w:rPr>
        <w:t>stored for …</w:t>
      </w:r>
    </w:p>
    <w:p w14:paraId="4C8A5BB5" w14:textId="56BD4DF0" w:rsidR="00CF3F1C" w:rsidRPr="0068564F" w:rsidRDefault="00A30C2B" w:rsidP="008E6F23">
      <w:pPr>
        <w:pStyle w:val="Listenabsatz"/>
        <w:ind w:left="0"/>
        <w:jc w:val="both"/>
        <w:rPr>
          <w:rFonts w:ascii="Arial" w:eastAsia="Calibri" w:hAnsi="Arial" w:cs="Arial"/>
          <w:color w:val="0000FF"/>
          <w:sz w:val="22"/>
          <w:szCs w:val="22"/>
          <w:lang w:val="en-GB"/>
        </w:rPr>
      </w:pPr>
      <w:r w:rsidRPr="0068564F">
        <w:rPr>
          <w:rFonts w:ascii="Arial" w:eastAsia="Calibri" w:hAnsi="Arial" w:cs="Arial"/>
          <w:color w:val="0000FF"/>
          <w:sz w:val="22"/>
          <w:szCs w:val="22"/>
          <w:lang w:val="en-GB"/>
        </w:rPr>
        <w:t xml:space="preserve">Specify time-period and location of archiving of the </w:t>
      </w:r>
      <w:r w:rsidR="00EF4BEE" w:rsidRPr="0068564F">
        <w:rPr>
          <w:rFonts w:ascii="Arial" w:eastAsia="Calibri" w:hAnsi="Arial" w:cs="Arial"/>
          <w:color w:val="0000FF"/>
          <w:sz w:val="22"/>
          <w:szCs w:val="22"/>
          <w:lang w:val="en-GB"/>
        </w:rPr>
        <w:t xml:space="preserve">project </w:t>
      </w:r>
      <w:r w:rsidRPr="0068564F">
        <w:rPr>
          <w:rFonts w:ascii="Arial" w:eastAsia="Calibri" w:hAnsi="Arial" w:cs="Arial"/>
          <w:color w:val="0000FF"/>
          <w:sz w:val="22"/>
          <w:szCs w:val="22"/>
          <w:lang w:val="en-GB"/>
        </w:rPr>
        <w:t xml:space="preserve">data </w:t>
      </w:r>
      <w:r w:rsidR="007F5DBE" w:rsidRPr="0068564F">
        <w:rPr>
          <w:rFonts w:ascii="Arial" w:eastAsia="Calibri" w:hAnsi="Arial" w:cs="Arial"/>
          <w:color w:val="0000FF"/>
          <w:sz w:val="22"/>
          <w:szCs w:val="22"/>
          <w:lang w:val="en-GB"/>
        </w:rPr>
        <w:t xml:space="preserve">and documents (electronic and hard copies) </w:t>
      </w:r>
    </w:p>
    <w:p w14:paraId="170A6D32" w14:textId="77777777" w:rsidR="00CC2ADF" w:rsidRPr="0068564F" w:rsidRDefault="00CC2ADF" w:rsidP="0054303C">
      <w:pPr>
        <w:pStyle w:val="ProtocolList1"/>
        <w:numPr>
          <w:ilvl w:val="0"/>
          <w:numId w:val="0"/>
        </w:numPr>
        <w:rPr>
          <w:rFonts w:cs="Arial"/>
          <w:b w:val="0"/>
          <w:lang w:val="en-GB"/>
        </w:rPr>
      </w:pPr>
    </w:p>
    <w:p w14:paraId="4AA51F44" w14:textId="15EA4E18" w:rsidR="00F14223" w:rsidRPr="0068564F" w:rsidRDefault="00C37017" w:rsidP="00F14223">
      <w:pPr>
        <w:rPr>
          <w:lang w:val="en-GB"/>
        </w:rPr>
      </w:pPr>
      <w:r w:rsidRPr="0068564F">
        <w:rPr>
          <w:lang w:val="en-GB"/>
        </w:rPr>
        <w:t xml:space="preserve">The combined data will be </w:t>
      </w:r>
      <w:r w:rsidR="005354FD" w:rsidRPr="0068564F">
        <w:rPr>
          <w:lang w:val="en-GB"/>
        </w:rPr>
        <w:t>made available</w:t>
      </w:r>
      <w:r w:rsidRPr="0068564F">
        <w:rPr>
          <w:lang w:val="en-GB"/>
        </w:rPr>
        <w:t xml:space="preserve"> </w:t>
      </w:r>
      <w:r w:rsidR="005354FD" w:rsidRPr="0068564F">
        <w:rPr>
          <w:lang w:val="en-GB"/>
        </w:rPr>
        <w:t xml:space="preserve">after the study period </w:t>
      </w:r>
      <w:r w:rsidR="00F14223" w:rsidRPr="0068564F">
        <w:rPr>
          <w:lang w:val="en-GB"/>
        </w:rPr>
        <w:t>to participating and external researchers upon request.</w:t>
      </w:r>
    </w:p>
    <w:p w14:paraId="15A892D8" w14:textId="3BAD4A8C" w:rsidR="00C37017" w:rsidRPr="0068564F" w:rsidRDefault="00C37017" w:rsidP="00C37017">
      <w:pPr>
        <w:pStyle w:val="ProtocolBody"/>
        <w:rPr>
          <w:lang w:val="en-GB"/>
        </w:rPr>
      </w:pPr>
    </w:p>
    <w:p w14:paraId="0B2B69E0" w14:textId="77777777" w:rsidR="00A30C2B" w:rsidRPr="0068564F" w:rsidRDefault="00A30C2B" w:rsidP="008E6F23">
      <w:pPr>
        <w:pStyle w:val="berschrift1"/>
        <w:numPr>
          <w:ilvl w:val="0"/>
          <w:numId w:val="0"/>
        </w:numPr>
        <w:ind w:left="432" w:hanging="432"/>
        <w:jc w:val="both"/>
        <w:rPr>
          <w:sz w:val="24"/>
          <w:szCs w:val="24"/>
        </w:rPr>
      </w:pPr>
      <w:bookmarkStart w:id="102" w:name="_Toc383091255"/>
      <w:bookmarkStart w:id="103" w:name="_Toc185260922"/>
      <w:r w:rsidRPr="0068564F">
        <w:rPr>
          <w:sz w:val="24"/>
          <w:szCs w:val="24"/>
        </w:rPr>
        <w:t xml:space="preserve">8 </w:t>
      </w:r>
      <w:r w:rsidRPr="0068564F">
        <w:rPr>
          <w:sz w:val="24"/>
          <w:szCs w:val="24"/>
        </w:rPr>
        <w:tab/>
        <w:t xml:space="preserve">Funding </w:t>
      </w:r>
      <w:bookmarkEnd w:id="102"/>
      <w:r w:rsidRPr="0068564F">
        <w:rPr>
          <w:sz w:val="24"/>
          <w:szCs w:val="24"/>
        </w:rPr>
        <w:t>/ Publication / declaration of Interest</w:t>
      </w:r>
      <w:bookmarkEnd w:id="103"/>
    </w:p>
    <w:p w14:paraId="7FBDBB24" w14:textId="3A2ACB5E" w:rsidR="00EF2057" w:rsidRPr="0068564F" w:rsidRDefault="00EF2057" w:rsidP="00EF2057">
      <w:pPr>
        <w:pStyle w:val="berschrift2"/>
        <w:numPr>
          <w:ilvl w:val="0"/>
          <w:numId w:val="0"/>
        </w:numPr>
        <w:jc w:val="both"/>
        <w:rPr>
          <w:sz w:val="22"/>
          <w:szCs w:val="22"/>
        </w:rPr>
      </w:pPr>
      <w:bookmarkStart w:id="104" w:name="_Toc185260923"/>
      <w:r w:rsidRPr="0068564F">
        <w:rPr>
          <w:sz w:val="22"/>
          <w:szCs w:val="22"/>
        </w:rPr>
        <w:t>8.1 Funding</w:t>
      </w:r>
      <w:bookmarkEnd w:id="104"/>
    </w:p>
    <w:p w14:paraId="2BA3BE3E" w14:textId="2F2D0FEA" w:rsidR="00FB6CD8" w:rsidRPr="0068564F" w:rsidRDefault="0033510E" w:rsidP="00FB6CD8">
      <w:pPr>
        <w:rPr>
          <w:lang w:val="en-GB"/>
        </w:rPr>
      </w:pPr>
      <w:r w:rsidRPr="0068564F">
        <w:rPr>
          <w:lang w:val="en-GB"/>
        </w:rPr>
        <w:t>T</w:t>
      </w:r>
      <w:r w:rsidR="00B11A41" w:rsidRPr="0068564F">
        <w:rPr>
          <w:lang w:val="en-GB"/>
        </w:rPr>
        <w:t>he lo</w:t>
      </w:r>
      <w:r w:rsidRPr="0068564F">
        <w:rPr>
          <w:lang w:val="en-GB"/>
        </w:rPr>
        <w:t>c</w:t>
      </w:r>
      <w:r w:rsidR="00B11A41" w:rsidRPr="0068564F">
        <w:rPr>
          <w:lang w:val="en-GB"/>
        </w:rPr>
        <w:t>al</w:t>
      </w:r>
      <w:r w:rsidRPr="0068564F">
        <w:rPr>
          <w:lang w:val="en-GB"/>
        </w:rPr>
        <w:t xml:space="preserve"> project </w:t>
      </w:r>
      <w:proofErr w:type="spellStart"/>
      <w:r w:rsidRPr="0068564F">
        <w:rPr>
          <w:lang w:val="en-GB"/>
        </w:rPr>
        <w:t>center</w:t>
      </w:r>
      <w:proofErr w:type="spellEnd"/>
      <w:r w:rsidRPr="0068564F">
        <w:rPr>
          <w:lang w:val="en-GB"/>
        </w:rPr>
        <w:t xml:space="preserve"> (applicant)</w:t>
      </w:r>
      <w:r w:rsidR="00B11A41" w:rsidRPr="0068564F">
        <w:rPr>
          <w:lang w:val="en-GB"/>
        </w:rPr>
        <w:t xml:space="preserve"> </w:t>
      </w:r>
      <w:r w:rsidR="00B3437B" w:rsidRPr="0068564F">
        <w:rPr>
          <w:lang w:val="en-GB"/>
        </w:rPr>
        <w:t>performs t</w:t>
      </w:r>
      <w:r w:rsidR="00FB6CD8" w:rsidRPr="0068564F">
        <w:rPr>
          <w:lang w:val="en-GB"/>
        </w:rPr>
        <w:t>he data collection requir</w:t>
      </w:r>
      <w:r w:rsidR="00B3437B" w:rsidRPr="0068564F">
        <w:rPr>
          <w:lang w:val="en-GB"/>
        </w:rPr>
        <w:t>ing</w:t>
      </w:r>
      <w:r w:rsidR="00FB6CD8" w:rsidRPr="0068564F">
        <w:rPr>
          <w:lang w:val="en-GB"/>
        </w:rPr>
        <w:t xml:space="preserve"> primarily personnel resources. </w:t>
      </w:r>
      <w:r w:rsidR="00FB6CD8" w:rsidRPr="0068564F">
        <w:rPr>
          <w:highlight w:val="yellow"/>
          <w:lang w:val="en-GB"/>
        </w:rPr>
        <w:t xml:space="preserve">They will be provided by the individual </w:t>
      </w:r>
      <w:r w:rsidR="00B3437B" w:rsidRPr="0068564F">
        <w:rPr>
          <w:highlight w:val="yellow"/>
          <w:lang w:val="en-GB"/>
        </w:rPr>
        <w:t>local sponsor</w:t>
      </w:r>
      <w:r w:rsidR="00FB6CD8" w:rsidRPr="0068564F">
        <w:rPr>
          <w:highlight w:val="yellow"/>
          <w:lang w:val="en-GB"/>
        </w:rPr>
        <w:t>.</w:t>
      </w:r>
    </w:p>
    <w:p w14:paraId="07BD9DBF" w14:textId="4B06B4F1" w:rsidR="008D02B6" w:rsidRPr="0068564F" w:rsidRDefault="001707CF" w:rsidP="001707CF">
      <w:pPr>
        <w:pStyle w:val="Listenabsatz"/>
        <w:ind w:left="0"/>
        <w:jc w:val="both"/>
        <w:rPr>
          <w:rFonts w:ascii="Arial" w:eastAsia="Calibri" w:hAnsi="Arial" w:cs="Arial"/>
          <w:color w:val="0000FF"/>
          <w:sz w:val="22"/>
          <w:szCs w:val="22"/>
          <w:lang w:val="en-GB"/>
        </w:rPr>
      </w:pPr>
      <w:r w:rsidRPr="0068564F">
        <w:rPr>
          <w:rFonts w:ascii="Arial" w:eastAsia="Calibri" w:hAnsi="Arial" w:cs="Arial"/>
          <w:color w:val="0000FF"/>
          <w:sz w:val="22"/>
          <w:szCs w:val="22"/>
          <w:lang w:val="en-GB"/>
        </w:rPr>
        <w:t>specify in more detail, if you receive specific/dedicated funding or funding from outside sources.</w:t>
      </w:r>
    </w:p>
    <w:p w14:paraId="24AA0783" w14:textId="77777777" w:rsidR="001707CF" w:rsidRPr="0068564F" w:rsidRDefault="001707CF" w:rsidP="001707CF">
      <w:pPr>
        <w:pStyle w:val="Listenabsatz"/>
        <w:ind w:left="0"/>
        <w:jc w:val="both"/>
        <w:rPr>
          <w:rFonts w:ascii="Arial" w:eastAsia="Calibri" w:hAnsi="Arial" w:cs="Arial"/>
          <w:color w:val="0000FF"/>
          <w:sz w:val="22"/>
          <w:szCs w:val="22"/>
          <w:lang w:val="en-GB"/>
        </w:rPr>
      </w:pPr>
    </w:p>
    <w:p w14:paraId="51ACC1DC" w14:textId="09DDD981" w:rsidR="008D02B6" w:rsidRPr="0068564F" w:rsidRDefault="008D02B6" w:rsidP="00FB6CD8">
      <w:pPr>
        <w:rPr>
          <w:lang w:val="en-GB"/>
        </w:rPr>
      </w:pPr>
      <w:r w:rsidRPr="0068564F">
        <w:rPr>
          <w:lang w:val="en-GB"/>
        </w:rPr>
        <w:t xml:space="preserve">The SAI organisation and implementation are funded by EUROSPINE, the Spine Society of EUROPE. </w:t>
      </w:r>
      <w:r w:rsidR="00FB6CD8" w:rsidRPr="0068564F">
        <w:rPr>
          <w:lang w:val="en-GB"/>
        </w:rPr>
        <w:t xml:space="preserve">The data evaluation, presentation to the hospitals, and publication will be covered by the available Spine Tango’s budget of EUROSPINE. </w:t>
      </w:r>
    </w:p>
    <w:p w14:paraId="0DC5B72F" w14:textId="2F2DF9F4" w:rsidR="00EF2057" w:rsidRPr="0068564F" w:rsidRDefault="00EF2057" w:rsidP="00EF2057">
      <w:pPr>
        <w:pStyle w:val="berschrift2"/>
        <w:numPr>
          <w:ilvl w:val="0"/>
          <w:numId w:val="0"/>
        </w:numPr>
        <w:jc w:val="both"/>
        <w:rPr>
          <w:sz w:val="22"/>
          <w:szCs w:val="22"/>
        </w:rPr>
      </w:pPr>
      <w:bookmarkStart w:id="105" w:name="_Toc185260924"/>
      <w:r w:rsidRPr="0068564F">
        <w:rPr>
          <w:sz w:val="22"/>
          <w:szCs w:val="22"/>
        </w:rPr>
        <w:t>8.2 Publication</w:t>
      </w:r>
      <w:r w:rsidR="007449FC" w:rsidRPr="0068564F">
        <w:rPr>
          <w:sz w:val="22"/>
          <w:szCs w:val="22"/>
        </w:rPr>
        <w:t xml:space="preserve"> policy</w:t>
      </w:r>
      <w:bookmarkEnd w:id="105"/>
    </w:p>
    <w:p w14:paraId="33175ADE" w14:textId="77777777" w:rsidR="00316E4C" w:rsidRPr="0068564F" w:rsidRDefault="00316E4C" w:rsidP="00316E4C">
      <w:pPr>
        <w:rPr>
          <w:lang w:val="en-GB"/>
        </w:rPr>
      </w:pPr>
      <w:r w:rsidRPr="0068564F">
        <w:rPr>
          <w:lang w:val="en-GB"/>
        </w:rPr>
        <w:t>The following authorship positions will be reserved:</w:t>
      </w:r>
    </w:p>
    <w:p w14:paraId="2205B597" w14:textId="3E92806D" w:rsidR="00316E4C" w:rsidRPr="0068564F" w:rsidRDefault="00316E4C" w:rsidP="00316E4C">
      <w:pPr>
        <w:pStyle w:val="Listenabsatz"/>
        <w:numPr>
          <w:ilvl w:val="0"/>
          <w:numId w:val="56"/>
        </w:numPr>
        <w:spacing w:after="160" w:line="259" w:lineRule="auto"/>
        <w:rPr>
          <w:lang w:val="en-GB"/>
        </w:rPr>
      </w:pPr>
      <w:r w:rsidRPr="0068564F">
        <w:rPr>
          <w:lang w:val="en-GB"/>
        </w:rPr>
        <w:t xml:space="preserve">First author: PI </w:t>
      </w:r>
    </w:p>
    <w:p w14:paraId="50142B82" w14:textId="77777777" w:rsidR="00316E4C" w:rsidRPr="0068564F" w:rsidRDefault="00316E4C" w:rsidP="00316E4C">
      <w:pPr>
        <w:pStyle w:val="Listenabsatz"/>
        <w:numPr>
          <w:ilvl w:val="0"/>
          <w:numId w:val="56"/>
        </w:numPr>
        <w:spacing w:after="160" w:line="259" w:lineRule="auto"/>
        <w:rPr>
          <w:lang w:val="en-GB"/>
        </w:rPr>
      </w:pPr>
      <w:r w:rsidRPr="0068564F">
        <w:rPr>
          <w:lang w:val="en-GB"/>
        </w:rPr>
        <w:t>Contributing authors:</w:t>
      </w:r>
    </w:p>
    <w:p w14:paraId="30D60946" w14:textId="77777777" w:rsidR="00316E4C" w:rsidRPr="0068564F" w:rsidRDefault="00316E4C" w:rsidP="00316E4C">
      <w:pPr>
        <w:pStyle w:val="Listenabsatz"/>
        <w:numPr>
          <w:ilvl w:val="1"/>
          <w:numId w:val="56"/>
        </w:numPr>
        <w:spacing w:after="160" w:line="259" w:lineRule="auto"/>
        <w:rPr>
          <w:lang w:val="en-GB"/>
        </w:rPr>
      </w:pPr>
      <w:r w:rsidRPr="0068564F">
        <w:rPr>
          <w:lang w:val="en-GB"/>
        </w:rPr>
        <w:t>Study participants who significantly contributed to the manuscript</w:t>
      </w:r>
    </w:p>
    <w:p w14:paraId="1E2E7D40" w14:textId="77777777" w:rsidR="00316E4C" w:rsidRPr="0068564F" w:rsidRDefault="00316E4C" w:rsidP="00316E4C">
      <w:pPr>
        <w:pStyle w:val="Listenabsatz"/>
        <w:numPr>
          <w:ilvl w:val="1"/>
          <w:numId w:val="56"/>
        </w:numPr>
        <w:spacing w:after="160" w:line="259" w:lineRule="auto"/>
        <w:rPr>
          <w:lang w:val="en-GB"/>
        </w:rPr>
      </w:pPr>
      <w:r w:rsidRPr="0068564F">
        <w:rPr>
          <w:lang w:val="en-GB"/>
        </w:rPr>
        <w:t>One statistician</w:t>
      </w:r>
    </w:p>
    <w:p w14:paraId="7887CA47" w14:textId="77777777" w:rsidR="00316E4C" w:rsidRPr="0068564F" w:rsidRDefault="00316E4C" w:rsidP="00316E4C">
      <w:pPr>
        <w:pStyle w:val="Listenabsatz"/>
        <w:numPr>
          <w:ilvl w:val="0"/>
          <w:numId w:val="56"/>
        </w:numPr>
        <w:spacing w:after="160" w:line="259" w:lineRule="auto"/>
        <w:rPr>
          <w:lang w:val="en-GB"/>
        </w:rPr>
      </w:pPr>
      <w:r w:rsidRPr="0068564F">
        <w:rPr>
          <w:lang w:val="en-GB"/>
        </w:rPr>
        <w:t xml:space="preserve">Senior author: the author who has provided the most substantial intellectual contribution, which will be assessed by the first author and agreed upon by all authors </w:t>
      </w:r>
    </w:p>
    <w:p w14:paraId="0C67F152" w14:textId="77777777" w:rsidR="00316E4C" w:rsidRPr="0068564F" w:rsidRDefault="00316E4C" w:rsidP="00316E4C">
      <w:pPr>
        <w:rPr>
          <w:lang w:val="en-GB"/>
        </w:rPr>
      </w:pPr>
      <w:r w:rsidRPr="0068564F">
        <w:rPr>
          <w:lang w:val="en-GB"/>
        </w:rPr>
        <w:t>All other persons including all data contributors and steering committee members, as not included above, will be listed as the Spine Atlas Working Group (SAWG). Max. 2 persons per data contributor/institution will be named, while all other persons assisting in data contributions will be listed in the acknowledgements. For registries, more than 2 persons may be permitted on a case-by-case basis.</w:t>
      </w:r>
    </w:p>
    <w:p w14:paraId="7D5313C6" w14:textId="5C01ECC7" w:rsidR="007449FC" w:rsidRPr="0068564F" w:rsidRDefault="007449FC" w:rsidP="007449FC">
      <w:pPr>
        <w:pStyle w:val="berschrift2"/>
        <w:numPr>
          <w:ilvl w:val="0"/>
          <w:numId w:val="0"/>
        </w:numPr>
        <w:jc w:val="both"/>
        <w:rPr>
          <w:sz w:val="22"/>
          <w:szCs w:val="22"/>
        </w:rPr>
      </w:pPr>
      <w:bookmarkStart w:id="106" w:name="_Toc185260925"/>
      <w:r w:rsidRPr="0068564F">
        <w:rPr>
          <w:sz w:val="22"/>
          <w:szCs w:val="22"/>
        </w:rPr>
        <w:t>8.3 Data sharing policy</w:t>
      </w:r>
      <w:bookmarkEnd w:id="106"/>
    </w:p>
    <w:p w14:paraId="7F63C281" w14:textId="77777777" w:rsidR="00B23449" w:rsidRPr="0068564F" w:rsidRDefault="00B23449" w:rsidP="00B23449">
      <w:pPr>
        <w:rPr>
          <w:lang w:val="en-GB"/>
        </w:rPr>
      </w:pPr>
      <w:r w:rsidRPr="0068564F">
        <w:rPr>
          <w:lang w:val="en-GB"/>
        </w:rPr>
        <w:t xml:space="preserve">The collected data could be used in numerous analyses for the assessment of different hypotheses. </w:t>
      </w:r>
    </w:p>
    <w:p w14:paraId="3129CD91" w14:textId="52101B52" w:rsidR="00B23449" w:rsidRPr="0068564F" w:rsidRDefault="00B23449" w:rsidP="00B23449">
      <w:pPr>
        <w:rPr>
          <w:lang w:val="en-GB"/>
        </w:rPr>
      </w:pPr>
      <w:r w:rsidRPr="0068564F">
        <w:rPr>
          <w:lang w:val="en-GB"/>
        </w:rPr>
        <w:lastRenderedPageBreak/>
        <w:t xml:space="preserve">The authorship group as described in section </w:t>
      </w:r>
      <w:r w:rsidR="006E1B3F" w:rsidRPr="0068564F">
        <w:rPr>
          <w:lang w:val="en-GB"/>
        </w:rPr>
        <w:t>8.2</w:t>
      </w:r>
      <w:r w:rsidRPr="0068564F">
        <w:rPr>
          <w:lang w:val="en-GB"/>
        </w:rPr>
        <w:t xml:space="preserve"> reserves the right to publish the first two main publications, one to describe the infrastructure and collected data, and one with the results of the data call 2025 as described in the study goals described above. </w:t>
      </w:r>
    </w:p>
    <w:p w14:paraId="2BC01383" w14:textId="77777777" w:rsidR="00B23449" w:rsidRPr="0068564F" w:rsidRDefault="00B23449" w:rsidP="00B23449">
      <w:pPr>
        <w:rPr>
          <w:lang w:val="en-GB"/>
        </w:rPr>
      </w:pPr>
      <w:r w:rsidRPr="0068564F">
        <w:rPr>
          <w:lang w:val="en-GB"/>
        </w:rPr>
        <w:t>Subsequently, all involved hospitals and countries will have the equal right to use the pooled data for their research and publications. The standing steering committee (see SAI organisation) will review study proposals and control who does what to avoid duplication, maximise the use of the data and ensure high quality of the data usage. The Committee shall invite all interested colleagues from the SAWG to participate, with a priori a maximum of one representative per country. The SAWG must be included as contributing authorship.</w:t>
      </w:r>
    </w:p>
    <w:p w14:paraId="3E2EFAB8" w14:textId="44B2FB05" w:rsidR="007449FC" w:rsidRPr="0068564F" w:rsidRDefault="000426EB" w:rsidP="007449FC">
      <w:pPr>
        <w:rPr>
          <w:lang w:val="en-GB"/>
        </w:rPr>
      </w:pPr>
      <w:r w:rsidRPr="0068564F">
        <w:rPr>
          <w:lang w:val="en-GB"/>
        </w:rPr>
        <w:t>The data pool of the data call will be made available to external researchers upon request, after participants had ample time to bring forward their own suggestions. The time frame will be defined by the SAI team depending on the volume of requests by participants and be approximately 6-12 months after publication of the data call results.</w:t>
      </w:r>
    </w:p>
    <w:p w14:paraId="140BE964" w14:textId="554199F5" w:rsidR="007449FC" w:rsidRPr="0068564F" w:rsidRDefault="007449FC" w:rsidP="007449FC">
      <w:pPr>
        <w:pStyle w:val="berschrift2"/>
        <w:numPr>
          <w:ilvl w:val="0"/>
          <w:numId w:val="0"/>
        </w:numPr>
        <w:jc w:val="both"/>
        <w:rPr>
          <w:sz w:val="22"/>
          <w:szCs w:val="22"/>
        </w:rPr>
      </w:pPr>
      <w:bookmarkStart w:id="107" w:name="_Toc185260926"/>
      <w:r w:rsidRPr="0068564F">
        <w:rPr>
          <w:sz w:val="22"/>
          <w:szCs w:val="22"/>
        </w:rPr>
        <w:t>8.4 Conflicts of Interest</w:t>
      </w:r>
      <w:bookmarkEnd w:id="107"/>
    </w:p>
    <w:p w14:paraId="09E7B993" w14:textId="179AC31C" w:rsidR="00EF2057" w:rsidRPr="0068564F" w:rsidRDefault="00694FDC" w:rsidP="00FB6CD8">
      <w:pPr>
        <w:rPr>
          <w:lang w:val="en-GB"/>
        </w:rPr>
      </w:pPr>
      <w:r w:rsidRPr="0068564F">
        <w:rPr>
          <w:lang w:val="en-GB"/>
        </w:rPr>
        <w:t xml:space="preserve">The main </w:t>
      </w:r>
      <w:r w:rsidR="004862F9" w:rsidRPr="0068564F">
        <w:rPr>
          <w:lang w:val="en-GB"/>
        </w:rPr>
        <w:t>project</w:t>
      </w:r>
      <w:r w:rsidRPr="0068564F">
        <w:rPr>
          <w:lang w:val="en-GB"/>
        </w:rPr>
        <w:t xml:space="preserve"> </w:t>
      </w:r>
      <w:r w:rsidR="0067456E" w:rsidRPr="0068564F">
        <w:rPr>
          <w:lang w:val="en-GB"/>
        </w:rPr>
        <w:t>centre</w:t>
      </w:r>
      <w:r w:rsidRPr="0068564F">
        <w:rPr>
          <w:lang w:val="en-GB"/>
        </w:rPr>
        <w:t xml:space="preserve"> </w:t>
      </w:r>
      <w:r w:rsidR="004862F9" w:rsidRPr="0068564F">
        <w:rPr>
          <w:lang w:val="en-GB"/>
        </w:rPr>
        <w:t xml:space="preserve">and the Principal Investigator </w:t>
      </w:r>
      <w:r w:rsidRPr="0068564F">
        <w:rPr>
          <w:lang w:val="en-GB"/>
        </w:rPr>
        <w:t xml:space="preserve">declare </w:t>
      </w:r>
      <w:r w:rsidR="004862F9" w:rsidRPr="0068564F">
        <w:rPr>
          <w:lang w:val="en-GB"/>
        </w:rPr>
        <w:t xml:space="preserve">to have </w:t>
      </w:r>
      <w:r w:rsidRPr="0068564F">
        <w:rPr>
          <w:lang w:val="en-GB"/>
        </w:rPr>
        <w:t xml:space="preserve">no conflicts of interests. </w:t>
      </w:r>
    </w:p>
    <w:p w14:paraId="28995FF9" w14:textId="3664AD60" w:rsidR="004862F9" w:rsidRPr="0068564F" w:rsidRDefault="00694FDC" w:rsidP="004862F9">
      <w:pPr>
        <w:rPr>
          <w:lang w:val="en-GB"/>
        </w:rPr>
      </w:pPr>
      <w:r w:rsidRPr="0068564F">
        <w:rPr>
          <w:lang w:val="en-GB"/>
        </w:rPr>
        <w:t xml:space="preserve">The local </w:t>
      </w:r>
      <w:r w:rsidR="004862F9" w:rsidRPr="0068564F">
        <w:rPr>
          <w:lang w:val="en-GB"/>
        </w:rPr>
        <w:t>project</w:t>
      </w:r>
      <w:r w:rsidRPr="0068564F">
        <w:rPr>
          <w:lang w:val="en-GB"/>
        </w:rPr>
        <w:t xml:space="preserve"> </w:t>
      </w:r>
      <w:r w:rsidR="0067456E" w:rsidRPr="0068564F">
        <w:rPr>
          <w:lang w:val="en-GB"/>
        </w:rPr>
        <w:t>centre</w:t>
      </w:r>
      <w:r w:rsidRPr="0068564F">
        <w:rPr>
          <w:lang w:val="en-GB"/>
        </w:rPr>
        <w:t xml:space="preserve"> </w:t>
      </w:r>
      <w:r w:rsidR="00FA597E" w:rsidRPr="0068564F">
        <w:rPr>
          <w:lang w:val="en-GB"/>
        </w:rPr>
        <w:t xml:space="preserve">and the local </w:t>
      </w:r>
      <w:r w:rsidR="004862F9" w:rsidRPr="0068564F">
        <w:rPr>
          <w:lang w:val="en-GB"/>
        </w:rPr>
        <w:t>project</w:t>
      </w:r>
      <w:r w:rsidR="00FA597E" w:rsidRPr="0068564F">
        <w:rPr>
          <w:lang w:val="en-GB"/>
        </w:rPr>
        <w:t xml:space="preserve"> leader (applicant)</w:t>
      </w:r>
      <w:r w:rsidR="004862F9" w:rsidRPr="0068564F">
        <w:rPr>
          <w:lang w:val="en-GB"/>
        </w:rPr>
        <w:t xml:space="preserve"> declare to have </w:t>
      </w:r>
      <w:r w:rsidR="004862F9" w:rsidRPr="0068564F">
        <w:rPr>
          <w:highlight w:val="yellow"/>
          <w:lang w:val="en-GB"/>
        </w:rPr>
        <w:t>no conflicts of interests.</w:t>
      </w:r>
      <w:r w:rsidR="004862F9" w:rsidRPr="0068564F">
        <w:rPr>
          <w:lang w:val="en-GB"/>
        </w:rPr>
        <w:t xml:space="preserve"> </w:t>
      </w:r>
    </w:p>
    <w:p w14:paraId="144CA5A3" w14:textId="174064B1" w:rsidR="00694FDC" w:rsidRPr="0068564F" w:rsidRDefault="00A30504" w:rsidP="00A30504">
      <w:pPr>
        <w:pStyle w:val="ProtocolBody"/>
        <w:rPr>
          <w:rFonts w:eastAsia="Calibri" w:cs="Arial"/>
          <w:bCs w:val="0"/>
          <w:color w:val="0000FF"/>
          <w:szCs w:val="22"/>
          <w:lang w:val="en-GB" w:eastAsia="en-US"/>
        </w:rPr>
      </w:pPr>
      <w:r w:rsidRPr="0068564F">
        <w:rPr>
          <w:rFonts w:eastAsia="Calibri" w:cs="Arial"/>
          <w:bCs w:val="0"/>
          <w:color w:val="0000FF"/>
          <w:szCs w:val="22"/>
          <w:lang w:val="en-GB" w:eastAsia="en-US"/>
        </w:rPr>
        <w:t xml:space="preserve">List your conflicts of interests here. Include also potential conflicts of </w:t>
      </w:r>
      <w:r w:rsidR="0067456E" w:rsidRPr="0068564F">
        <w:rPr>
          <w:rFonts w:eastAsia="Calibri" w:cs="Arial"/>
          <w:bCs w:val="0"/>
          <w:color w:val="0000FF"/>
          <w:szCs w:val="22"/>
          <w:lang w:val="en-GB" w:eastAsia="en-US"/>
        </w:rPr>
        <w:t>interests</w:t>
      </w:r>
      <w:r w:rsidRPr="0068564F">
        <w:rPr>
          <w:rFonts w:eastAsia="Calibri" w:cs="Arial"/>
          <w:bCs w:val="0"/>
          <w:color w:val="0000FF"/>
          <w:szCs w:val="22"/>
          <w:lang w:val="en-GB" w:eastAsia="en-US"/>
        </w:rPr>
        <w:t xml:space="preserve"> and interests that may appear to be in conflict.</w:t>
      </w:r>
    </w:p>
    <w:p w14:paraId="7E9A2BAB" w14:textId="77777777" w:rsidR="00EF2057" w:rsidRPr="0068564F" w:rsidRDefault="00EF2057" w:rsidP="00FB6CD8">
      <w:pPr>
        <w:rPr>
          <w:lang w:val="en-GB"/>
        </w:rPr>
      </w:pPr>
    </w:p>
    <w:p w14:paraId="0BF73BA2" w14:textId="77777777" w:rsidR="00A30C2B" w:rsidRPr="0068564F" w:rsidRDefault="00A30C2B" w:rsidP="008E6F23">
      <w:pPr>
        <w:pStyle w:val="berschrift1"/>
        <w:numPr>
          <w:ilvl w:val="0"/>
          <w:numId w:val="30"/>
        </w:numPr>
        <w:jc w:val="both"/>
        <w:rPr>
          <w:sz w:val="24"/>
          <w:szCs w:val="24"/>
        </w:rPr>
      </w:pPr>
      <w:bookmarkStart w:id="108" w:name="_Toc191562746"/>
      <w:bookmarkStart w:id="109" w:name="_Toc192495428"/>
      <w:bookmarkStart w:id="110" w:name="_Toc192495857"/>
      <w:bookmarkStart w:id="111" w:name="_Toc191562747"/>
      <w:bookmarkStart w:id="112" w:name="_Toc192495429"/>
      <w:bookmarkStart w:id="113" w:name="_Toc192495858"/>
      <w:bookmarkStart w:id="114" w:name="_Toc191562760"/>
      <w:bookmarkStart w:id="115" w:name="_Toc192495442"/>
      <w:bookmarkStart w:id="116" w:name="_Toc192495871"/>
      <w:bookmarkStart w:id="117" w:name="_Toc191562766"/>
      <w:bookmarkStart w:id="118" w:name="_Toc192495448"/>
      <w:bookmarkStart w:id="119" w:name="_Toc192495877"/>
      <w:bookmarkStart w:id="120" w:name="_Toc113440198"/>
      <w:bookmarkStart w:id="121" w:name="_Toc383091257"/>
      <w:bookmarkStart w:id="122" w:name="_Toc185260927"/>
      <w:bookmarkEnd w:id="108"/>
      <w:bookmarkEnd w:id="109"/>
      <w:bookmarkEnd w:id="110"/>
      <w:bookmarkEnd w:id="111"/>
      <w:bookmarkEnd w:id="112"/>
      <w:bookmarkEnd w:id="113"/>
      <w:bookmarkEnd w:id="114"/>
      <w:bookmarkEnd w:id="115"/>
      <w:bookmarkEnd w:id="116"/>
      <w:bookmarkEnd w:id="117"/>
      <w:bookmarkEnd w:id="118"/>
      <w:bookmarkEnd w:id="119"/>
      <w:r w:rsidRPr="0068564F">
        <w:rPr>
          <w:sz w:val="24"/>
          <w:szCs w:val="24"/>
        </w:rPr>
        <w:t>REFERENCES</w:t>
      </w:r>
      <w:bookmarkEnd w:id="120"/>
      <w:bookmarkEnd w:id="121"/>
      <w:bookmarkEnd w:id="122"/>
    </w:p>
    <w:p w14:paraId="5C051F4A" w14:textId="752C3161" w:rsidR="008C4FC2" w:rsidRPr="0068564F" w:rsidRDefault="008C4FC2" w:rsidP="008C4FC2">
      <w:pPr>
        <w:pStyle w:val="ProtocolBody"/>
        <w:rPr>
          <w:lang w:val="en-GB" w:eastAsia="en-US"/>
        </w:rPr>
      </w:pPr>
      <w:r w:rsidRPr="0068564F">
        <w:rPr>
          <w:rFonts w:eastAsia="Calibri" w:cs="Arial"/>
          <w:bCs w:val="0"/>
          <w:color w:val="0000FF"/>
          <w:szCs w:val="22"/>
          <w:lang w:val="en-GB" w:eastAsia="en-US"/>
        </w:rPr>
        <w:t>Replace [1] with the local regulations</w:t>
      </w:r>
    </w:p>
    <w:p w14:paraId="55804BB6" w14:textId="77777777" w:rsidR="00A8313E" w:rsidRPr="0068564F" w:rsidRDefault="00A30C2B" w:rsidP="006A3C2E">
      <w:pPr>
        <w:pStyle w:val="ProtocolList1"/>
        <w:numPr>
          <w:ilvl w:val="0"/>
          <w:numId w:val="29"/>
        </w:numPr>
        <w:ind w:left="426" w:hanging="426"/>
        <w:rPr>
          <w:rFonts w:cs="Arial"/>
          <w:b w:val="0"/>
          <w:highlight w:val="yellow"/>
          <w:lang w:val="en-GB"/>
        </w:rPr>
      </w:pPr>
      <w:r w:rsidRPr="0068564F">
        <w:rPr>
          <w:rFonts w:cs="Arial"/>
          <w:b w:val="0"/>
          <w:szCs w:val="22"/>
          <w:highlight w:val="yellow"/>
          <w:lang w:val="en-GB"/>
        </w:rPr>
        <w:t xml:space="preserve">Ordinance on Human Research </w:t>
      </w:r>
      <w:proofErr w:type="gramStart"/>
      <w:r w:rsidRPr="0068564F">
        <w:rPr>
          <w:rFonts w:cs="Arial"/>
          <w:b w:val="0"/>
          <w:szCs w:val="22"/>
          <w:highlight w:val="yellow"/>
          <w:lang w:val="en-GB"/>
        </w:rPr>
        <w:t>with the Exception of</w:t>
      </w:r>
      <w:proofErr w:type="gramEnd"/>
      <w:r w:rsidRPr="0068564F">
        <w:rPr>
          <w:rFonts w:cs="Arial"/>
          <w:b w:val="0"/>
          <w:szCs w:val="22"/>
          <w:highlight w:val="yellow"/>
          <w:lang w:val="en-GB"/>
        </w:rPr>
        <w:t xml:space="preserve"> Clinical trials (HRO)</w:t>
      </w:r>
    </w:p>
    <w:p w14:paraId="26B77458" w14:textId="7D47D501" w:rsidR="006E72F6" w:rsidRPr="0068564F" w:rsidRDefault="00A8313E" w:rsidP="00A8313E">
      <w:pPr>
        <w:pStyle w:val="ProtocolList1"/>
        <w:numPr>
          <w:ilvl w:val="0"/>
          <w:numId w:val="0"/>
        </w:numPr>
        <w:ind w:left="426"/>
        <w:rPr>
          <w:rFonts w:cs="Arial"/>
          <w:b w:val="0"/>
          <w:lang w:val="en-GB"/>
        </w:rPr>
      </w:pPr>
      <w:hyperlink r:id="rId19" w:history="1">
        <w:r w:rsidRPr="0068564F">
          <w:rPr>
            <w:rStyle w:val="Hyperlink"/>
            <w:rFonts w:cs="Arial"/>
            <w:b w:val="0"/>
            <w:szCs w:val="22"/>
            <w:highlight w:val="yellow"/>
            <w:lang w:val="en-GB"/>
          </w:rPr>
          <w:t>https://www.fedlex.admin.ch/eli/cc/2013/642/en</w:t>
        </w:r>
      </w:hyperlink>
      <w:r w:rsidRPr="0068564F">
        <w:rPr>
          <w:rFonts w:cs="Arial"/>
          <w:b w:val="0"/>
          <w:szCs w:val="22"/>
          <w:lang w:val="en-GB"/>
        </w:rPr>
        <w:t xml:space="preserve"> </w:t>
      </w:r>
    </w:p>
    <w:p w14:paraId="326D4DE7" w14:textId="77777777" w:rsidR="006E72F6" w:rsidRPr="0068564F" w:rsidRDefault="00A30C2B" w:rsidP="008E6F23">
      <w:pPr>
        <w:pStyle w:val="ProtocolList1"/>
        <w:numPr>
          <w:ilvl w:val="0"/>
          <w:numId w:val="29"/>
        </w:numPr>
        <w:ind w:left="426" w:hanging="426"/>
        <w:rPr>
          <w:rFonts w:cs="Arial"/>
          <w:b w:val="0"/>
          <w:lang w:val="en-GB"/>
        </w:rPr>
      </w:pPr>
      <w:r w:rsidRPr="0068564F">
        <w:rPr>
          <w:rFonts w:cs="Arial"/>
          <w:b w:val="0"/>
          <w:lang w:val="en-GB"/>
        </w:rPr>
        <w:t>Human Research Act (HRA)</w:t>
      </w:r>
    </w:p>
    <w:p w14:paraId="2652763B" w14:textId="1EFA6206" w:rsidR="00A30C2B" w:rsidRPr="0068564F" w:rsidRDefault="00A8313E" w:rsidP="006E72F6">
      <w:pPr>
        <w:pStyle w:val="ProtocolList1"/>
        <w:numPr>
          <w:ilvl w:val="0"/>
          <w:numId w:val="0"/>
        </w:numPr>
        <w:ind w:left="426"/>
        <w:rPr>
          <w:rFonts w:cs="Arial"/>
          <w:b w:val="0"/>
          <w:lang w:val="en-GB"/>
        </w:rPr>
      </w:pPr>
      <w:hyperlink r:id="rId20" w:history="1">
        <w:r w:rsidRPr="0068564F">
          <w:rPr>
            <w:rStyle w:val="Hyperlink"/>
            <w:rFonts w:cs="Arial"/>
            <w:b w:val="0"/>
            <w:lang w:val="en-GB"/>
          </w:rPr>
          <w:t>https://www.fedlex.admin.ch/eli/cc/2013/617/en</w:t>
        </w:r>
      </w:hyperlink>
      <w:r w:rsidRPr="0068564F">
        <w:rPr>
          <w:rFonts w:cs="Arial"/>
          <w:b w:val="0"/>
          <w:lang w:val="en-GB"/>
        </w:rPr>
        <w:t xml:space="preserve"> </w:t>
      </w:r>
    </w:p>
    <w:p w14:paraId="50A23724" w14:textId="77777777" w:rsidR="006A3C2E" w:rsidRPr="0068564F" w:rsidRDefault="00A30C2B" w:rsidP="006A3C2E">
      <w:pPr>
        <w:pStyle w:val="ProtocolList1"/>
        <w:numPr>
          <w:ilvl w:val="0"/>
          <w:numId w:val="29"/>
        </w:numPr>
        <w:ind w:left="426" w:hanging="426"/>
        <w:rPr>
          <w:rFonts w:cs="Arial"/>
          <w:b w:val="0"/>
          <w:lang w:val="en-GB"/>
        </w:rPr>
      </w:pPr>
      <w:r w:rsidRPr="0068564F">
        <w:rPr>
          <w:rFonts w:cs="Arial"/>
          <w:b w:val="0"/>
          <w:lang w:val="en-GB"/>
        </w:rPr>
        <w:t xml:space="preserve">Declaration of Helsinki </w:t>
      </w:r>
    </w:p>
    <w:p w14:paraId="448E6AB5" w14:textId="67433467" w:rsidR="00A30C2B" w:rsidRPr="0068564F" w:rsidRDefault="006A3C2E" w:rsidP="006A3C2E">
      <w:pPr>
        <w:pStyle w:val="ProtocolList1"/>
        <w:numPr>
          <w:ilvl w:val="0"/>
          <w:numId w:val="0"/>
        </w:numPr>
        <w:ind w:left="426"/>
        <w:rPr>
          <w:rFonts w:cs="Arial"/>
          <w:b w:val="0"/>
          <w:lang w:val="en-GB"/>
        </w:rPr>
      </w:pPr>
      <w:r w:rsidRPr="0068564F">
        <w:rPr>
          <w:rFonts w:cs="Arial"/>
          <w:b w:val="0"/>
          <w:lang w:val="en-GB"/>
        </w:rPr>
        <w:t>(</w:t>
      </w:r>
      <w:hyperlink r:id="rId21" w:history="1">
        <w:r w:rsidRPr="0068564F">
          <w:rPr>
            <w:rStyle w:val="Hyperlink"/>
            <w:rFonts w:cs="Arial"/>
            <w:b w:val="0"/>
            <w:lang w:val="en-GB"/>
          </w:rPr>
          <w:t>https://www.wma.net/policies-post/wma-declaration-of-helsinki-ethical-principles-for-medical-research-involving-human-subjects</w:t>
        </w:r>
      </w:hyperlink>
      <w:bookmarkStart w:id="123" w:name="_Toc156736332"/>
      <w:bookmarkStart w:id="124" w:name="_Ref192495615"/>
      <w:bookmarkEnd w:id="2"/>
      <w:bookmarkEnd w:id="3"/>
      <w:bookmarkEnd w:id="4"/>
      <w:bookmarkEnd w:id="5"/>
      <w:r w:rsidRPr="0068564F">
        <w:rPr>
          <w:rFonts w:cs="Arial"/>
          <w:b w:val="0"/>
          <w:lang w:val="en-GB"/>
        </w:rPr>
        <w:t xml:space="preserve"> )</w:t>
      </w:r>
    </w:p>
    <w:p w14:paraId="14831FE5" w14:textId="0250A880" w:rsidR="00D45F44" w:rsidRPr="0068564F" w:rsidRDefault="00A30C2B" w:rsidP="00D45F44">
      <w:pPr>
        <w:pStyle w:val="ProtocolBody"/>
        <w:numPr>
          <w:ilvl w:val="0"/>
          <w:numId w:val="29"/>
        </w:numPr>
        <w:ind w:left="426" w:hanging="426"/>
        <w:rPr>
          <w:rFonts w:cs="Arial"/>
          <w:lang w:val="en-GB"/>
        </w:rPr>
      </w:pPr>
      <w:r w:rsidRPr="0068564F">
        <w:rPr>
          <w:rFonts w:cs="Arial"/>
          <w:lang w:val="en-GB"/>
        </w:rPr>
        <w:t>STROBE statement (</w:t>
      </w:r>
      <w:hyperlink r:id="rId22" w:history="1">
        <w:proofErr w:type="gramStart"/>
        <w:r w:rsidR="00D45F44" w:rsidRPr="0068564F">
          <w:rPr>
            <w:rStyle w:val="Hyperlink"/>
            <w:lang w:val="en-GB"/>
          </w:rPr>
          <w:t>doi:10.1016/j.jclinepi</w:t>
        </w:r>
        <w:proofErr w:type="gramEnd"/>
        <w:r w:rsidR="00D45F44" w:rsidRPr="0068564F">
          <w:rPr>
            <w:rStyle w:val="Hyperlink"/>
            <w:lang w:val="en-GB"/>
          </w:rPr>
          <w:t>.2007.11.008</w:t>
        </w:r>
      </w:hyperlink>
      <w:r w:rsidR="00D45F44" w:rsidRPr="0068564F">
        <w:rPr>
          <w:lang w:val="en-GB"/>
        </w:rPr>
        <w:t>)</w:t>
      </w:r>
    </w:p>
    <w:p w14:paraId="20E28B6D" w14:textId="77777777" w:rsidR="005D179E" w:rsidRPr="0068564F" w:rsidRDefault="005D179E" w:rsidP="00CE2299">
      <w:pPr>
        <w:pStyle w:val="ProtocolBody"/>
        <w:tabs>
          <w:tab w:val="left" w:pos="1418"/>
        </w:tabs>
        <w:rPr>
          <w:rFonts w:cs="Arial"/>
          <w:i/>
          <w:szCs w:val="22"/>
          <w:lang w:val="en-GB"/>
        </w:rPr>
      </w:pPr>
    </w:p>
    <w:bookmarkEnd w:id="123"/>
    <w:bookmarkEnd w:id="124"/>
    <w:p w14:paraId="2E0B97BC" w14:textId="07C1D07E" w:rsidR="00F82AAE" w:rsidRPr="0068564F" w:rsidRDefault="00F82AAE">
      <w:pPr>
        <w:rPr>
          <w:rFonts w:ascii="Arial" w:eastAsia="Times New Roman" w:hAnsi="Arial" w:cs="Arial"/>
          <w:bCs/>
          <w:i/>
          <w:sz w:val="22"/>
          <w:szCs w:val="22"/>
          <w:lang w:val="en-GB" w:eastAsia="de-CH"/>
        </w:rPr>
      </w:pPr>
    </w:p>
    <w:sectPr w:rsidR="00F82AAE" w:rsidRPr="0068564F" w:rsidSect="003B43A2">
      <w:headerReference w:type="even" r:id="rId23"/>
      <w:headerReference w:type="default" r:id="rId24"/>
      <w:footerReference w:type="even" r:id="rId25"/>
      <w:footerReference w:type="default" r:id="rId26"/>
      <w:headerReference w:type="first" r:id="rId27"/>
      <w:footerReference w:type="first" r:id="rId28"/>
      <w:pgSz w:w="11900" w:h="16840"/>
      <w:pgMar w:top="1418" w:right="1134" w:bottom="1418" w:left="1418"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7185" w14:textId="77777777" w:rsidR="00F1703E" w:rsidRDefault="00F1703E" w:rsidP="005C7B51">
      <w:r>
        <w:separator/>
      </w:r>
    </w:p>
  </w:endnote>
  <w:endnote w:type="continuationSeparator" w:id="0">
    <w:p w14:paraId="292A97BE" w14:textId="77777777" w:rsidR="00F1703E" w:rsidRDefault="00F1703E" w:rsidP="005C7B51">
      <w:r>
        <w:continuationSeparator/>
      </w:r>
    </w:p>
  </w:endnote>
  <w:endnote w:type="continuationNotice" w:id="1">
    <w:p w14:paraId="084848F6" w14:textId="77777777" w:rsidR="00F1703E" w:rsidRDefault="00F17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panose1 w:val="020B0604020202020204"/>
    <w:charset w:val="00"/>
    <w:family w:val="auto"/>
    <w:pitch w:val="default"/>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B06040202020202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8EEED" w14:textId="77777777" w:rsidR="00C961AD" w:rsidRDefault="00C961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CA40" w14:textId="5BFBAEEB" w:rsidR="00D23439" w:rsidRPr="00302E32" w:rsidRDefault="00D23439" w:rsidP="000C11C6">
    <w:pPr>
      <w:tabs>
        <w:tab w:val="left" w:pos="195"/>
        <w:tab w:val="center" w:pos="4550"/>
        <w:tab w:val="left" w:pos="5818"/>
        <w:tab w:val="right" w:pos="9088"/>
      </w:tabs>
      <w:ind w:right="260"/>
      <w:rPr>
        <w:rFonts w:ascii="Arial" w:hAnsi="Arial" w:cs="Arial"/>
        <w:color w:val="0F243E" w:themeColor="text2" w:themeShade="80"/>
        <w:sz w:val="20"/>
        <w:szCs w:val="20"/>
        <w:lang w:val="en-GB"/>
      </w:rPr>
    </w:pPr>
    <w:r w:rsidRPr="00D047CD">
      <w:rPr>
        <w:rFonts w:ascii="Arial" w:hAnsi="Arial" w:cs="Arial"/>
        <w:sz w:val="20"/>
        <w:szCs w:val="20"/>
        <w:lang w:val="en-GB"/>
      </w:rPr>
      <w:t xml:space="preserve">Study ID, Version </w:t>
    </w:r>
    <w:r w:rsidRPr="00302E32">
      <w:rPr>
        <w:rFonts w:ascii="Arial" w:hAnsi="Arial" w:cs="Arial"/>
        <w:sz w:val="20"/>
        <w:szCs w:val="20"/>
        <w:lang w:val="en-GB"/>
      </w:rPr>
      <w:t xml:space="preserve">xx, dd mm </w:t>
    </w:r>
    <w:proofErr w:type="spellStart"/>
    <w:r w:rsidRPr="00302E32">
      <w:rPr>
        <w:rFonts w:ascii="Arial" w:hAnsi="Arial" w:cs="Arial"/>
        <w:sz w:val="20"/>
        <w:szCs w:val="20"/>
        <w:lang w:val="en-GB"/>
      </w:rPr>
      <w:t>yyyy</w:t>
    </w:r>
    <w:proofErr w:type="spellEnd"/>
    <w:r w:rsidRPr="00302E32">
      <w:rPr>
        <w:rFonts w:ascii="Arial" w:hAnsi="Arial" w:cs="Arial"/>
        <w:sz w:val="20"/>
        <w:szCs w:val="20"/>
        <w:lang w:val="en-GB"/>
      </w:rPr>
      <w:tab/>
    </w:r>
    <w:r w:rsidRPr="00302E32">
      <w:rPr>
        <w:rFonts w:ascii="Arial" w:hAnsi="Arial" w:cs="Arial"/>
        <w:sz w:val="20"/>
        <w:szCs w:val="20"/>
        <w:lang w:val="en-GB"/>
      </w:rPr>
      <w:tab/>
    </w:r>
    <w:r w:rsidRPr="00302E32">
      <w:rPr>
        <w:rFonts w:ascii="Arial" w:hAnsi="Arial" w:cs="Arial"/>
        <w:sz w:val="20"/>
        <w:szCs w:val="20"/>
        <w:lang w:val="en-GB"/>
      </w:rPr>
      <w:tab/>
    </w:r>
    <w:r w:rsidR="00302E32">
      <w:rPr>
        <w:rFonts w:ascii="Arial" w:hAnsi="Arial" w:cs="Arial"/>
        <w:sz w:val="20"/>
        <w:szCs w:val="20"/>
      </w:rPr>
      <w:fldChar w:fldCharType="begin"/>
    </w:r>
    <w:r w:rsidR="00302E32" w:rsidRPr="00D82D99">
      <w:rPr>
        <w:rFonts w:ascii="Arial" w:hAnsi="Arial" w:cs="Arial"/>
        <w:sz w:val="20"/>
        <w:szCs w:val="20"/>
        <w:lang w:val="en-GB"/>
      </w:rPr>
      <w:instrText xml:space="preserve"> PAGE   \* MERGEFORMAT </w:instrText>
    </w:r>
    <w:r w:rsidR="00302E32">
      <w:rPr>
        <w:rFonts w:ascii="Arial" w:hAnsi="Arial" w:cs="Arial"/>
        <w:sz w:val="20"/>
        <w:szCs w:val="20"/>
      </w:rPr>
      <w:fldChar w:fldCharType="separate"/>
    </w:r>
    <w:r w:rsidR="00302E32" w:rsidRPr="00D82D99">
      <w:rPr>
        <w:rFonts w:ascii="Arial" w:hAnsi="Arial" w:cs="Arial"/>
        <w:noProof/>
        <w:sz w:val="20"/>
        <w:szCs w:val="20"/>
        <w:lang w:val="en-GB"/>
      </w:rPr>
      <w:t>2</w:t>
    </w:r>
    <w:r w:rsidR="00302E32">
      <w:rPr>
        <w:rFonts w:ascii="Arial" w:hAnsi="Arial" w:cs="Arial"/>
        <w:sz w:val="20"/>
        <w:szCs w:val="20"/>
      </w:rPr>
      <w:fldChar w:fldCharType="end"/>
    </w:r>
    <w:r w:rsidRPr="00302E32">
      <w:rPr>
        <w:rFonts w:ascii="Arial" w:hAnsi="Arial" w:cs="Arial"/>
        <w:sz w:val="20"/>
        <w:szCs w:val="20"/>
        <w:lang w:val="en-GB"/>
      </w:rPr>
      <w:t>/</w:t>
    </w:r>
    <w:r w:rsidR="00C961AD">
      <w:rPr>
        <w:rFonts w:ascii="Arial" w:hAnsi="Arial" w:cs="Arial"/>
        <w:sz w:val="20"/>
        <w:szCs w:val="20"/>
      </w:rPr>
      <w:fldChar w:fldCharType="begin"/>
    </w:r>
    <w:r w:rsidR="00C961AD" w:rsidRPr="00D82D99">
      <w:rPr>
        <w:rFonts w:ascii="Arial" w:hAnsi="Arial" w:cs="Arial"/>
        <w:sz w:val="20"/>
        <w:szCs w:val="20"/>
        <w:lang w:val="en-GB"/>
      </w:rPr>
      <w:instrText xml:space="preserve"> NUMPAGES  \* Arabic  \* MERGEFORMAT </w:instrText>
    </w:r>
    <w:r w:rsidR="00C961AD">
      <w:rPr>
        <w:rFonts w:ascii="Arial" w:hAnsi="Arial" w:cs="Arial"/>
        <w:sz w:val="20"/>
        <w:szCs w:val="20"/>
      </w:rPr>
      <w:fldChar w:fldCharType="separate"/>
    </w:r>
    <w:r w:rsidR="00C961AD" w:rsidRPr="00D82D99">
      <w:rPr>
        <w:rFonts w:ascii="Arial" w:hAnsi="Arial" w:cs="Arial"/>
        <w:noProof/>
        <w:sz w:val="20"/>
        <w:szCs w:val="20"/>
        <w:lang w:val="en-GB"/>
      </w:rPr>
      <w:t>19</w:t>
    </w:r>
    <w:r w:rsidR="00C961AD">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8CD4" w14:textId="404D83E5" w:rsidR="00D23439" w:rsidRPr="000C11C6" w:rsidRDefault="00D23439" w:rsidP="000C11C6">
    <w:pPr>
      <w:pStyle w:val="ProtocolSAKKTitle"/>
      <w:spacing w:line="240" w:lineRule="auto"/>
      <w:jc w:val="left"/>
      <w:rPr>
        <w:b w:val="0"/>
        <w:sz w:val="16"/>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71012" w14:textId="77777777" w:rsidR="00F1703E" w:rsidRDefault="00F1703E" w:rsidP="005C7B51">
      <w:r>
        <w:separator/>
      </w:r>
    </w:p>
  </w:footnote>
  <w:footnote w:type="continuationSeparator" w:id="0">
    <w:p w14:paraId="1D95E0C7" w14:textId="77777777" w:rsidR="00F1703E" w:rsidRDefault="00F1703E" w:rsidP="005C7B51">
      <w:r>
        <w:continuationSeparator/>
      </w:r>
    </w:p>
  </w:footnote>
  <w:footnote w:type="continuationNotice" w:id="1">
    <w:p w14:paraId="4D1F28F1" w14:textId="77777777" w:rsidR="00F1703E" w:rsidRDefault="00F1703E"/>
  </w:footnote>
  <w:footnote w:id="2">
    <w:p w14:paraId="7BF547EC" w14:textId="77777777" w:rsidR="00614915" w:rsidRPr="00A001B3" w:rsidRDefault="00614915" w:rsidP="00614915">
      <w:pPr>
        <w:pStyle w:val="Funotentext"/>
      </w:pPr>
      <w:r w:rsidRPr="00A001B3">
        <w:rPr>
          <w:rStyle w:val="Funotenzeichen"/>
        </w:rPr>
        <w:footnoteRef/>
      </w:r>
      <w:r w:rsidRPr="00A001B3">
        <w:t xml:space="preserve"> Andersen MØ, </w:t>
      </w:r>
      <w:proofErr w:type="spellStart"/>
      <w:r w:rsidRPr="00A001B3">
        <w:t>Fritzell</w:t>
      </w:r>
      <w:proofErr w:type="spellEnd"/>
      <w:r w:rsidRPr="00A001B3">
        <w:t xml:space="preserve"> P, </w:t>
      </w:r>
      <w:proofErr w:type="spellStart"/>
      <w:r w:rsidRPr="00A001B3">
        <w:t>Eiskjaer</w:t>
      </w:r>
      <w:proofErr w:type="spellEnd"/>
      <w:r w:rsidRPr="00A001B3">
        <w:t xml:space="preserve"> SP, Lagerbäck T, </w:t>
      </w:r>
      <w:proofErr w:type="spellStart"/>
      <w:r w:rsidRPr="00A001B3">
        <w:t>Hägg</w:t>
      </w:r>
      <w:proofErr w:type="spellEnd"/>
      <w:r w:rsidRPr="00A001B3">
        <w:t xml:space="preserve"> O, </w:t>
      </w:r>
      <w:proofErr w:type="spellStart"/>
      <w:r w:rsidRPr="00A001B3">
        <w:t>Nordvall</w:t>
      </w:r>
      <w:proofErr w:type="spellEnd"/>
      <w:r w:rsidRPr="00A001B3">
        <w:t xml:space="preserve"> D, Lönne G, Solberg T, Jacobs W, van Hooff M, Gerdhem P, Gehrchen M. Surgical Treatment of Degenerative Disk Disease in Three Scandinavian Countries: An International Register Study Based on Three Merged National Spine Registers. Global Spine J. 2019 Dec;9(8):850-858. doi: 10.1177/2192568219838535. </w:t>
      </w:r>
    </w:p>
  </w:footnote>
  <w:footnote w:id="3">
    <w:p w14:paraId="0BD52EA2" w14:textId="77777777" w:rsidR="00614915" w:rsidRPr="00A001B3" w:rsidRDefault="00614915" w:rsidP="00614915">
      <w:pPr>
        <w:pStyle w:val="Funotentext"/>
      </w:pPr>
      <w:r w:rsidRPr="00A001B3">
        <w:rPr>
          <w:rStyle w:val="Funotenzeichen"/>
        </w:rPr>
        <w:footnoteRef/>
      </w:r>
      <w:r w:rsidRPr="00A001B3">
        <w:t xml:space="preserve"> Lønne G, Fritzell P, Hägg O, Nordvall D, Gerdhem P, Lagerbäck T, Andersen M, Eiskjaer S, Gehrchen M, Jacobs W, van Hooff ML, Solberg TK. Lumbar spinal stenosis: comparison of surgical practice variation and clinical outcome in three national spine registries. Spine J. 2019 Jan;19(1):41-49. doi: 10.1016/j.spinee.2018.05.028. </w:t>
      </w:r>
    </w:p>
  </w:footnote>
  <w:footnote w:id="4">
    <w:p w14:paraId="0C6AC71C" w14:textId="77777777" w:rsidR="00614915" w:rsidRPr="00903BDC" w:rsidRDefault="00614915" w:rsidP="00614915">
      <w:pPr>
        <w:pStyle w:val="Funotentext"/>
      </w:pPr>
      <w:r w:rsidRPr="00A001B3">
        <w:rPr>
          <w:rStyle w:val="Funotenzeichen"/>
        </w:rPr>
        <w:footnoteRef/>
      </w:r>
      <w:r w:rsidRPr="00A001B3">
        <w:t xml:space="preserve"> Lagerbäck T, Fritzell P, Hägg O, Nordvall D, Lønne G, Solberg TK, Andersen MØ, Eiskjær S, Gehrchen M, Jacobs WC, van Hooff ML, Gerdhem P. Effectiveness of surgery for sciatica with disc herniation is not substantially affected by differences in surgical incidences among three countries: results from the Danish, Swedish and Norwegian spine registries. Eur Spine J. 2019 Nov;28(11):2562-2571. doi: 10.1007/s00586-018-5768-9.</w:t>
      </w:r>
    </w:p>
  </w:footnote>
  <w:footnote w:id="5">
    <w:p w14:paraId="51AC6D8B" w14:textId="77777777" w:rsidR="001571AD" w:rsidRPr="00A001B3" w:rsidRDefault="001571AD" w:rsidP="001571AD">
      <w:pPr>
        <w:pStyle w:val="Funotentext"/>
      </w:pPr>
      <w:r w:rsidRPr="00A001B3">
        <w:rPr>
          <w:rStyle w:val="Funotenzeichen"/>
        </w:rPr>
        <w:footnoteRef/>
      </w:r>
      <w:r w:rsidRPr="00A001B3">
        <w:t xml:space="preserve"> Kleinstueck et al. To fuse or not to fuse in lumbar degenerative spondylolisthesis: do baseline symptoms help provide the answer? Eur Spine J. 2012 Feb; 21(2): 268–275. doi: 10.1007/s00586-011-1896-1. </w:t>
      </w:r>
    </w:p>
  </w:footnote>
  <w:footnote w:id="6">
    <w:p w14:paraId="5EF3538C" w14:textId="77777777" w:rsidR="001571AD" w:rsidRPr="00D0726C" w:rsidRDefault="001571AD" w:rsidP="001571AD">
      <w:pPr>
        <w:pStyle w:val="Funotentext"/>
      </w:pPr>
      <w:r w:rsidRPr="00D0726C">
        <w:footnoteRef/>
      </w:r>
      <w:r w:rsidRPr="00D0726C">
        <w:t xml:space="preserve"> Pearson et al. Spine patient outcomes research trial: radiographic predictors of clinical outcomes after operative or nonoperative treatment of degenerative spondylolisthesis. Spine (Phila Pa 1976) </w:t>
      </w:r>
      <w:proofErr w:type="gramStart"/>
      <w:r w:rsidRPr="00D0726C">
        <w:t>2008;33:2759</w:t>
      </w:r>
      <w:proofErr w:type="gramEnd"/>
      <w:r w:rsidRPr="00D0726C">
        <w:t>–2766. doi: 10.1097/BRS.0b013e31818e2d8b</w:t>
      </w:r>
    </w:p>
  </w:footnote>
  <w:footnote w:id="7">
    <w:p w14:paraId="37D90AD6" w14:textId="77777777" w:rsidR="001571AD" w:rsidRPr="00D0726C" w:rsidRDefault="001571AD" w:rsidP="001571AD">
      <w:pPr>
        <w:pStyle w:val="Funotentext"/>
      </w:pPr>
      <w:r w:rsidRPr="00D0726C">
        <w:rPr>
          <w:rStyle w:val="Funotenzeichen"/>
        </w:rPr>
        <w:footnoteRef/>
      </w:r>
      <w:r w:rsidRPr="00D0726C">
        <w:t xml:space="preserve"> Weinstein et al. Surgical compared with nonoperative treatment for lumbar degenerative spondylolisthesis. four-year results in the Spine Patient Outcomes Research Trial (SPORT) randomized and observational cohorts. J Bone Joint Surg Am. </w:t>
      </w:r>
      <w:proofErr w:type="gramStart"/>
      <w:r w:rsidRPr="00D0726C">
        <w:t>2009;</w:t>
      </w:r>
      <w:r w:rsidRPr="00D0726C">
        <w:rPr>
          <w:rStyle w:val="ref-vol"/>
        </w:rPr>
        <w:t>91</w:t>
      </w:r>
      <w:r w:rsidRPr="00D0726C">
        <w:t>:1295</w:t>
      </w:r>
      <w:proofErr w:type="gramEnd"/>
      <w:r w:rsidRPr="00D0726C">
        <w:t>–1304. doi: 10.2106/JBJS.H.00913</w:t>
      </w:r>
    </w:p>
  </w:footnote>
  <w:footnote w:id="8">
    <w:p w14:paraId="1C817994" w14:textId="77777777" w:rsidR="001571AD" w:rsidRPr="00D0726C" w:rsidRDefault="001571AD" w:rsidP="001571AD">
      <w:pPr>
        <w:pStyle w:val="Funotentext"/>
      </w:pPr>
      <w:r w:rsidRPr="00D0726C">
        <w:rPr>
          <w:rStyle w:val="Funotenzeichen"/>
        </w:rPr>
        <w:footnoteRef/>
      </w:r>
      <w:r w:rsidRPr="00D0726C">
        <w:t xml:space="preserve"> Kaiser et al. Decompression alone versus decompression with instrumented fusion in the treatment of lumbar degenerative spondylolisthesis: a systematic review and meta-analysis of randomised trials. Neurol Neurosurg Psychiatry </w:t>
      </w:r>
      <w:proofErr w:type="gramStart"/>
      <w:r w:rsidRPr="00D0726C">
        <w:t>2023;94:657</w:t>
      </w:r>
      <w:proofErr w:type="gramEnd"/>
      <w:r w:rsidRPr="00D0726C">
        <w:t>–666. doi:10.1136/jnnp-2022-330158</w:t>
      </w:r>
    </w:p>
  </w:footnote>
  <w:footnote w:id="9">
    <w:p w14:paraId="2E21E155" w14:textId="77777777" w:rsidR="001571AD" w:rsidRPr="00D0726C" w:rsidRDefault="001571AD" w:rsidP="001571AD">
      <w:pPr>
        <w:pStyle w:val="Funotentext"/>
      </w:pPr>
      <w:r w:rsidRPr="00D0726C">
        <w:rPr>
          <w:rStyle w:val="Funotenzeichen"/>
        </w:rPr>
        <w:footnoteRef/>
      </w:r>
      <w:r w:rsidRPr="00D0726C">
        <w:t xml:space="preserve"> Arimbawa et al. Comparison between Decompression Alone and with Additional Fusion for Degenerative Lumbar Spondylolisthesis: A Systematic Review and Meta-Analysis. Spine Surg Relat Res 2023; 7(1): 42-51</w:t>
      </w:r>
    </w:p>
    <w:p w14:paraId="64CE470E" w14:textId="77777777" w:rsidR="001571AD" w:rsidRPr="00D0726C" w:rsidRDefault="001571AD" w:rsidP="001571AD">
      <w:pPr>
        <w:pStyle w:val="Funotentext"/>
      </w:pPr>
      <w:r w:rsidRPr="00D0726C">
        <w:t>dx.doi.org/10.22603/ssrr.2022-0011</w:t>
      </w:r>
    </w:p>
  </w:footnote>
  <w:footnote w:id="10">
    <w:p w14:paraId="6B177DFA" w14:textId="77777777" w:rsidR="00E03881" w:rsidRPr="00714B8A" w:rsidRDefault="00E03881" w:rsidP="00E03881">
      <w:pPr>
        <w:tabs>
          <w:tab w:val="left" w:pos="6945"/>
        </w:tabs>
        <w:rPr>
          <w:rFonts w:ascii="Arial" w:hAnsi="Arial" w:cs="Arial"/>
          <w:sz w:val="18"/>
          <w:szCs w:val="18"/>
          <w:lang w:val="en-US"/>
        </w:rPr>
      </w:pPr>
      <w:r w:rsidRPr="00714B8A">
        <w:rPr>
          <w:rStyle w:val="Funotenzeichen"/>
          <w:sz w:val="18"/>
          <w:szCs w:val="18"/>
        </w:rPr>
        <w:footnoteRef/>
      </w:r>
      <w:r w:rsidRPr="00714B8A">
        <w:rPr>
          <w:sz w:val="18"/>
          <w:szCs w:val="18"/>
          <w:lang w:val="en-US"/>
        </w:rPr>
        <w:t xml:space="preserve"> </w:t>
      </w:r>
      <w:r w:rsidRPr="00714B8A">
        <w:rPr>
          <w:rFonts w:ascii="Arial" w:hAnsi="Arial" w:cs="Arial"/>
          <w:sz w:val="18"/>
          <w:szCs w:val="18"/>
          <w:lang w:val="en-US"/>
        </w:rPr>
        <w:t>A serious event is defined as any adverse event where it cannot be excluded, that the event is attributable to the sampling of biological material or the collection of health-related personal data, and which:</w:t>
      </w:r>
      <w:r w:rsidRPr="00714B8A">
        <w:rPr>
          <w:rFonts w:ascii="Arial" w:hAnsi="Arial" w:cs="Arial"/>
          <w:sz w:val="18"/>
          <w:szCs w:val="18"/>
          <w:lang w:val="en-US"/>
        </w:rPr>
        <w:br/>
        <w:t xml:space="preserve">a. requires inpatient treatment not envisaged in the protocol or extends a current hospital </w:t>
      </w:r>
      <w:proofErr w:type="gramStart"/>
      <w:r w:rsidRPr="00714B8A">
        <w:rPr>
          <w:rFonts w:ascii="Arial" w:hAnsi="Arial" w:cs="Arial"/>
          <w:sz w:val="18"/>
          <w:szCs w:val="18"/>
          <w:lang w:val="en-US"/>
        </w:rPr>
        <w:t>stay;</w:t>
      </w:r>
      <w:proofErr w:type="gramEnd"/>
    </w:p>
    <w:p w14:paraId="7F48D634" w14:textId="77777777" w:rsidR="00E03881" w:rsidRPr="00714B8A" w:rsidRDefault="00E03881" w:rsidP="00E03881">
      <w:pPr>
        <w:tabs>
          <w:tab w:val="left" w:pos="6945"/>
        </w:tabs>
        <w:jc w:val="both"/>
        <w:rPr>
          <w:rFonts w:ascii="Arial" w:hAnsi="Arial" w:cs="Arial"/>
          <w:sz w:val="18"/>
          <w:szCs w:val="18"/>
          <w:lang w:val="en-US"/>
        </w:rPr>
      </w:pPr>
      <w:r w:rsidRPr="00714B8A">
        <w:rPr>
          <w:rFonts w:ascii="Arial" w:hAnsi="Arial" w:cs="Arial"/>
          <w:sz w:val="18"/>
          <w:szCs w:val="18"/>
          <w:lang w:val="en-US"/>
        </w:rPr>
        <w:t>b. results in permanent or significant incapacity or disability; or</w:t>
      </w:r>
    </w:p>
    <w:p w14:paraId="284E88CC" w14:textId="77777777" w:rsidR="00E03881" w:rsidRPr="00F32E71" w:rsidRDefault="00E03881" w:rsidP="00E03881">
      <w:pPr>
        <w:tabs>
          <w:tab w:val="left" w:pos="6945"/>
        </w:tabs>
        <w:jc w:val="both"/>
        <w:rPr>
          <w:rFonts w:ascii="Arial" w:hAnsi="Arial" w:cs="Arial"/>
          <w:sz w:val="18"/>
          <w:szCs w:val="18"/>
          <w:lang w:val="en-US"/>
        </w:rPr>
      </w:pPr>
      <w:r w:rsidRPr="00714B8A">
        <w:rPr>
          <w:rFonts w:ascii="Arial" w:hAnsi="Arial" w:cs="Arial"/>
          <w:sz w:val="18"/>
          <w:szCs w:val="18"/>
          <w:lang w:val="en-US"/>
        </w:rPr>
        <w:t>c. is life-t</w:t>
      </w:r>
      <w:r>
        <w:rPr>
          <w:rFonts w:ascii="Arial" w:hAnsi="Arial" w:cs="Arial"/>
          <w:sz w:val="18"/>
          <w:szCs w:val="18"/>
          <w:lang w:val="en-US"/>
        </w:rPr>
        <w:t>hreatening or results in death.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478A0" w14:textId="77777777" w:rsidR="00C961AD" w:rsidRDefault="00C961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987BF" w14:textId="77777777" w:rsidR="00C961AD" w:rsidRDefault="00C961A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AD16A" w14:textId="436D2C1E" w:rsidR="00D23439" w:rsidRPr="00667F24" w:rsidRDefault="00D23439">
    <w:pPr>
      <w:pStyle w:val="Kopfzeile"/>
      <w:rPr>
        <w:rFonts w:ascii="Arial" w:hAnsi="Arial" w:cs="Arial"/>
        <w:sz w:val="22"/>
        <w:szCs w:val="22"/>
        <w:lang w:val="it-IT"/>
      </w:rPr>
    </w:pPr>
    <w:r w:rsidRPr="00667F24">
      <w:rPr>
        <w:rFonts w:ascii="Arial" w:hAnsi="Arial" w:cs="Arial"/>
        <w:sz w:val="22"/>
        <w:szCs w:val="22"/>
        <w:lang w:val="it-IT"/>
      </w:rPr>
      <w:t xml:space="preserve">Institution </w:t>
    </w:r>
    <w:proofErr w:type="spellStart"/>
    <w:r w:rsidRPr="00667F24">
      <w:rPr>
        <w:rFonts w:ascii="Arial" w:hAnsi="Arial" w:cs="Arial"/>
        <w:sz w:val="22"/>
        <w:szCs w:val="22"/>
        <w:lang w:val="it-IT"/>
      </w:rPr>
      <w:t>Header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7629972"/>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64D194"/>
    <w:lvl w:ilvl="0">
      <w:start w:val="1"/>
      <w:numFmt w:val="decimal"/>
      <w:pStyle w:val="Listennummer5"/>
      <w:lvlText w:val="%1."/>
      <w:lvlJc w:val="left"/>
      <w:pPr>
        <w:tabs>
          <w:tab w:val="num" w:pos="1492"/>
        </w:tabs>
        <w:ind w:left="1492" w:hanging="360"/>
      </w:pPr>
    </w:lvl>
  </w:abstractNum>
  <w:abstractNum w:abstractNumId="2" w15:restartNumberingAfterBreak="0">
    <w:nsid w:val="FFFFFF89"/>
    <w:multiLevelType w:val="singleLevel"/>
    <w:tmpl w:val="BC36EA94"/>
    <w:lvl w:ilvl="0">
      <w:start w:val="1"/>
      <w:numFmt w:val="bullet"/>
      <w:pStyle w:val="Aufzhlungszeichen"/>
      <w:lvlText w:val=""/>
      <w:lvlJc w:val="left"/>
      <w:pPr>
        <w:tabs>
          <w:tab w:val="num" w:pos="360"/>
        </w:tabs>
        <w:ind w:left="360" w:hanging="360"/>
      </w:pPr>
      <w:rPr>
        <w:rFonts w:ascii="Symbol" w:hAnsi="Symbol" w:cs="Times New Roman" w:hint="default"/>
      </w:rPr>
    </w:lvl>
  </w:abstractNum>
  <w:abstractNum w:abstractNumId="3" w15:restartNumberingAfterBreak="0">
    <w:nsid w:val="00881F2F"/>
    <w:multiLevelType w:val="hybridMultilevel"/>
    <w:tmpl w:val="F88825EA"/>
    <w:lvl w:ilvl="0" w:tplc="84DC91B0">
      <w:start w:val="1"/>
      <w:numFmt w:val="decimal"/>
      <w:pStyle w:val="ProtocolECriteria"/>
      <w:lvlText w:val="6.1.%1"/>
      <w:lvlJc w:val="left"/>
      <w:pPr>
        <w:tabs>
          <w:tab w:val="num" w:pos="851"/>
        </w:tabs>
        <w:ind w:left="851" w:hanging="851"/>
      </w:pPr>
      <w:rPr>
        <w:rFonts w:hint="default"/>
        <w:b w:val="0"/>
        <w:i w:val="0"/>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B05A20"/>
    <w:multiLevelType w:val="hybridMultilevel"/>
    <w:tmpl w:val="BF42BE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861B96"/>
    <w:multiLevelType w:val="hybridMultilevel"/>
    <w:tmpl w:val="113ED5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9E22F7"/>
    <w:multiLevelType w:val="hybridMultilevel"/>
    <w:tmpl w:val="393E807A"/>
    <w:lvl w:ilvl="0" w:tplc="456EDFE6">
      <w:start w:val="1"/>
      <w:numFmt w:val="bullet"/>
      <w:pStyle w:val="ProtocolListnotnumbered"/>
      <w:lvlText w:val="­"/>
      <w:lvlJc w:val="left"/>
      <w:pPr>
        <w:tabs>
          <w:tab w:val="num" w:pos="284"/>
        </w:tabs>
        <w:ind w:left="284" w:hanging="284"/>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F17882"/>
    <w:multiLevelType w:val="hybridMultilevel"/>
    <w:tmpl w:val="DC74DC52"/>
    <w:lvl w:ilvl="0" w:tplc="04090001">
      <w:start w:val="1"/>
      <w:numFmt w:val="bullet"/>
      <w:pStyle w:val="Tite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76F31"/>
    <w:multiLevelType w:val="multilevel"/>
    <w:tmpl w:val="2920FE8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1311FE"/>
    <w:multiLevelType w:val="multilevel"/>
    <w:tmpl w:val="FAB81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AC2F11"/>
    <w:multiLevelType w:val="hybridMultilevel"/>
    <w:tmpl w:val="9864DD8E"/>
    <w:lvl w:ilvl="0" w:tplc="684EF6F0">
      <w:start w:val="1"/>
      <w:numFmt w:val="bullet"/>
      <w:pStyle w:val="ProtocolBulletindent"/>
      <w:lvlText w:val="o"/>
      <w:lvlJc w:val="left"/>
      <w:pPr>
        <w:tabs>
          <w:tab w:val="num" w:pos="851"/>
        </w:tabs>
        <w:ind w:left="851" w:hanging="284"/>
      </w:pPr>
      <w:rPr>
        <w:rFonts w:ascii="Courier New" w:hAnsi="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B76562"/>
    <w:multiLevelType w:val="multilevel"/>
    <w:tmpl w:val="D0C2241C"/>
    <w:lvl w:ilvl="0">
      <w:start w:val="1"/>
      <w:numFmt w:val="bullet"/>
      <w:pStyle w:val="Bulleted"/>
      <w:lvlText w:val=""/>
      <w:lvlJc w:val="left"/>
      <w:pPr>
        <w:tabs>
          <w:tab w:val="num" w:pos="720"/>
        </w:tabs>
        <w:ind w:left="720" w:hanging="360"/>
      </w:pPr>
      <w:rPr>
        <w:rFonts w:ascii="Symbol" w:hAnsi="Symbol" w:cs="Times New Roman"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5B87ADA"/>
    <w:multiLevelType w:val="hybridMultilevel"/>
    <w:tmpl w:val="30627C1E"/>
    <w:lvl w:ilvl="0" w:tplc="664E54F8">
      <w:numFmt w:val="bullet"/>
      <w:lvlText w:val="-"/>
      <w:lvlJc w:val="left"/>
      <w:pPr>
        <w:ind w:left="720" w:hanging="360"/>
      </w:pPr>
      <w:rPr>
        <w:rFonts w:ascii="Source Sans Pro" w:eastAsia="Calibri" w:hAnsi="Source Sans Pro"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6A97CA1"/>
    <w:multiLevelType w:val="hybridMultilevel"/>
    <w:tmpl w:val="CBFAB81C"/>
    <w:lvl w:ilvl="0" w:tplc="08070019">
      <w:start w:val="1"/>
      <w:numFmt w:val="lowerLetter"/>
      <w:lvlText w:val="%1."/>
      <w:lvlJc w:val="left"/>
      <w:pPr>
        <w:ind w:left="720" w:hanging="360"/>
      </w:pPr>
      <w:rPr>
        <w:rFonts w:hint="default"/>
      </w:r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75C635D"/>
    <w:multiLevelType w:val="hybridMultilevel"/>
    <w:tmpl w:val="118A3F8C"/>
    <w:lvl w:ilvl="0" w:tplc="0807000F">
      <w:start w:val="6"/>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2AB445A"/>
    <w:multiLevelType w:val="hybridMultilevel"/>
    <w:tmpl w:val="70E0AD0A"/>
    <w:lvl w:ilvl="0" w:tplc="B4C0CDE6">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6" w15:restartNumberingAfterBreak="0">
    <w:nsid w:val="23523A33"/>
    <w:multiLevelType w:val="hybridMultilevel"/>
    <w:tmpl w:val="650E39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775614D"/>
    <w:multiLevelType w:val="multilevel"/>
    <w:tmpl w:val="055C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868D7"/>
    <w:multiLevelType w:val="hybridMultilevel"/>
    <w:tmpl w:val="8CC262B4"/>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9" w15:restartNumberingAfterBreak="0">
    <w:nsid w:val="2CE054BA"/>
    <w:multiLevelType w:val="hybridMultilevel"/>
    <w:tmpl w:val="8FECF662"/>
    <w:lvl w:ilvl="0" w:tplc="EC982A4C">
      <w:start w:val="1"/>
      <w:numFmt w:val="decimal"/>
      <w:pStyle w:val="ProtocolBodyNumbered"/>
      <w:lvlText w:val="%1."/>
      <w:lvlJc w:val="left"/>
      <w:pPr>
        <w:tabs>
          <w:tab w:val="num" w:pos="340"/>
        </w:tabs>
        <w:ind w:left="340" w:hanging="340"/>
      </w:pPr>
      <w:rPr>
        <w:rFonts w:hint="default"/>
      </w:rPr>
    </w:lvl>
    <w:lvl w:ilvl="1" w:tplc="08070003">
      <w:start w:val="1"/>
      <w:numFmt w:val="lowerLetter"/>
      <w:lvlText w:val="%2."/>
      <w:lvlJc w:val="left"/>
      <w:pPr>
        <w:tabs>
          <w:tab w:val="num" w:pos="1440"/>
        </w:tabs>
        <w:ind w:left="1440" w:hanging="360"/>
      </w:pPr>
    </w:lvl>
    <w:lvl w:ilvl="2" w:tplc="08070005" w:tentative="1">
      <w:start w:val="1"/>
      <w:numFmt w:val="lowerRoman"/>
      <w:lvlText w:val="%3."/>
      <w:lvlJc w:val="right"/>
      <w:pPr>
        <w:tabs>
          <w:tab w:val="num" w:pos="2160"/>
        </w:tabs>
        <w:ind w:left="2160" w:hanging="180"/>
      </w:pPr>
    </w:lvl>
    <w:lvl w:ilvl="3" w:tplc="08070001" w:tentative="1">
      <w:start w:val="1"/>
      <w:numFmt w:val="decimal"/>
      <w:lvlText w:val="%4."/>
      <w:lvlJc w:val="left"/>
      <w:pPr>
        <w:tabs>
          <w:tab w:val="num" w:pos="2880"/>
        </w:tabs>
        <w:ind w:left="2880" w:hanging="360"/>
      </w:pPr>
    </w:lvl>
    <w:lvl w:ilvl="4" w:tplc="08070003" w:tentative="1">
      <w:start w:val="1"/>
      <w:numFmt w:val="lowerLetter"/>
      <w:lvlText w:val="%5."/>
      <w:lvlJc w:val="left"/>
      <w:pPr>
        <w:tabs>
          <w:tab w:val="num" w:pos="3600"/>
        </w:tabs>
        <w:ind w:left="3600" w:hanging="360"/>
      </w:pPr>
    </w:lvl>
    <w:lvl w:ilvl="5" w:tplc="08070005" w:tentative="1">
      <w:start w:val="1"/>
      <w:numFmt w:val="lowerRoman"/>
      <w:lvlText w:val="%6."/>
      <w:lvlJc w:val="right"/>
      <w:pPr>
        <w:tabs>
          <w:tab w:val="num" w:pos="4320"/>
        </w:tabs>
        <w:ind w:left="4320" w:hanging="180"/>
      </w:pPr>
    </w:lvl>
    <w:lvl w:ilvl="6" w:tplc="08070001" w:tentative="1">
      <w:start w:val="1"/>
      <w:numFmt w:val="decimal"/>
      <w:lvlText w:val="%7."/>
      <w:lvlJc w:val="left"/>
      <w:pPr>
        <w:tabs>
          <w:tab w:val="num" w:pos="5040"/>
        </w:tabs>
        <w:ind w:left="5040" w:hanging="360"/>
      </w:pPr>
    </w:lvl>
    <w:lvl w:ilvl="7" w:tplc="08070003" w:tentative="1">
      <w:start w:val="1"/>
      <w:numFmt w:val="lowerLetter"/>
      <w:lvlText w:val="%8."/>
      <w:lvlJc w:val="left"/>
      <w:pPr>
        <w:tabs>
          <w:tab w:val="num" w:pos="5760"/>
        </w:tabs>
        <w:ind w:left="5760" w:hanging="360"/>
      </w:pPr>
    </w:lvl>
    <w:lvl w:ilvl="8" w:tplc="08070005" w:tentative="1">
      <w:start w:val="1"/>
      <w:numFmt w:val="lowerRoman"/>
      <w:lvlText w:val="%9."/>
      <w:lvlJc w:val="right"/>
      <w:pPr>
        <w:tabs>
          <w:tab w:val="num" w:pos="6480"/>
        </w:tabs>
        <w:ind w:left="6480" w:hanging="180"/>
      </w:pPr>
    </w:lvl>
  </w:abstractNum>
  <w:abstractNum w:abstractNumId="20" w15:restartNumberingAfterBreak="0">
    <w:nsid w:val="2E37265C"/>
    <w:multiLevelType w:val="multilevel"/>
    <w:tmpl w:val="734EDB14"/>
    <w:styleLink w:val="AktuelleList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72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F03E8B"/>
    <w:multiLevelType w:val="hybridMultilevel"/>
    <w:tmpl w:val="79983F0A"/>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FF33AC3"/>
    <w:multiLevelType w:val="hybridMultilevel"/>
    <w:tmpl w:val="EA5A2C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3253EC2"/>
    <w:multiLevelType w:val="hybridMultilevel"/>
    <w:tmpl w:val="B48A8536"/>
    <w:lvl w:ilvl="0" w:tplc="0807000F">
      <w:start w:val="1"/>
      <w:numFmt w:val="decimal"/>
      <w:lvlText w:val="%1."/>
      <w:lvlJc w:val="left"/>
      <w:pPr>
        <w:ind w:left="36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3C07A16"/>
    <w:multiLevelType w:val="multilevel"/>
    <w:tmpl w:val="EC8A2E16"/>
    <w:lvl w:ilvl="0">
      <w:start w:val="1"/>
      <w:numFmt w:val="none"/>
      <w:pStyle w:val="Heading12"/>
      <w:suff w:val="nothing"/>
      <w:lvlText w:val=""/>
      <w:lvlJc w:val="left"/>
      <w:pPr>
        <w:ind w:left="432" w:hanging="432"/>
      </w:pPr>
    </w:lvl>
    <w:lvl w:ilvl="1">
      <w:start w:val="1"/>
      <w:numFmt w:val="none"/>
      <w:pStyle w:val="Heading22"/>
      <w:suff w:val="nothing"/>
      <w:lvlText w:val=""/>
      <w:lvlJc w:val="left"/>
      <w:pPr>
        <w:ind w:left="576" w:hanging="576"/>
      </w:pPr>
    </w:lvl>
    <w:lvl w:ilvl="2">
      <w:start w:val="1"/>
      <w:numFmt w:val="none"/>
      <w:pStyle w:val="Heading31"/>
      <w:suff w:val="nothing"/>
      <w:lvlText w:val=""/>
      <w:lvlJc w:val="left"/>
      <w:pPr>
        <w:ind w:left="720" w:hanging="720"/>
      </w:pPr>
    </w:lvl>
    <w:lvl w:ilvl="3">
      <w:start w:val="1"/>
      <w:numFmt w:val="none"/>
      <w:pStyle w:val="Heading42"/>
      <w:suff w:val="nothing"/>
      <w:lvlText w:val=""/>
      <w:lvlJc w:val="left"/>
      <w:pPr>
        <w:ind w:left="864" w:hanging="864"/>
      </w:pPr>
    </w:lvl>
    <w:lvl w:ilvl="4">
      <w:start w:val="1"/>
      <w:numFmt w:val="none"/>
      <w:pStyle w:val="Heading52"/>
      <w:suff w:val="nothing"/>
      <w:lvlText w:val=""/>
      <w:lvlJc w:val="left"/>
      <w:pPr>
        <w:ind w:left="1008" w:hanging="1008"/>
      </w:pPr>
    </w:lvl>
    <w:lvl w:ilvl="5">
      <w:start w:val="1"/>
      <w:numFmt w:val="none"/>
      <w:pStyle w:val="Heading61"/>
      <w:suff w:val="nothing"/>
      <w:lvlText w:val=""/>
      <w:lvlJc w:val="left"/>
      <w:pPr>
        <w:ind w:left="1152" w:hanging="1152"/>
      </w:pPr>
    </w:lvl>
    <w:lvl w:ilvl="6">
      <w:start w:val="1"/>
      <w:numFmt w:val="none"/>
      <w:pStyle w:val="Heading71"/>
      <w:suff w:val="nothing"/>
      <w:lvlText w:val=""/>
      <w:lvlJc w:val="left"/>
      <w:pPr>
        <w:ind w:left="1296" w:hanging="1296"/>
      </w:pPr>
    </w:lvl>
    <w:lvl w:ilvl="7">
      <w:start w:val="1"/>
      <w:numFmt w:val="none"/>
      <w:pStyle w:val="Heading81"/>
      <w:suff w:val="nothing"/>
      <w:lvlText w:val=""/>
      <w:lvlJc w:val="left"/>
      <w:pPr>
        <w:ind w:left="1440" w:hanging="1440"/>
      </w:pPr>
    </w:lvl>
    <w:lvl w:ilvl="8">
      <w:start w:val="1"/>
      <w:numFmt w:val="none"/>
      <w:pStyle w:val="Heading91"/>
      <w:suff w:val="nothing"/>
      <w:lvlText w:val=""/>
      <w:lvlJc w:val="left"/>
      <w:pPr>
        <w:ind w:left="1584" w:hanging="1584"/>
      </w:pPr>
    </w:lvl>
  </w:abstractNum>
  <w:abstractNum w:abstractNumId="25" w15:restartNumberingAfterBreak="0">
    <w:nsid w:val="399F5733"/>
    <w:multiLevelType w:val="hybridMultilevel"/>
    <w:tmpl w:val="75968CEA"/>
    <w:lvl w:ilvl="0" w:tplc="0407000F">
      <w:start w:val="1"/>
      <w:numFmt w:val="decimal"/>
      <w:lvlText w:val="%1."/>
      <w:lvlJc w:val="left"/>
      <w:pPr>
        <w:ind w:left="720" w:hanging="360"/>
      </w:pPr>
      <w:rPr>
        <w:rFonts w:hint="default"/>
      </w:rPr>
    </w:lvl>
    <w:lvl w:ilvl="1" w:tplc="04070003">
      <w:start w:val="1"/>
      <w:numFmt w:val="bullet"/>
      <w:lvlText w:val="o"/>
      <w:lvlJc w:val="left"/>
      <w:pPr>
        <w:ind w:left="717"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BAB3F7A"/>
    <w:multiLevelType w:val="hybridMultilevel"/>
    <w:tmpl w:val="8A00B416"/>
    <w:lvl w:ilvl="0" w:tplc="0807000F">
      <w:start w:val="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3C1662FA"/>
    <w:multiLevelType w:val="multilevel"/>
    <w:tmpl w:val="CBA8A340"/>
    <w:styleLink w:val="11111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8" w15:restartNumberingAfterBreak="0">
    <w:nsid w:val="42796550"/>
    <w:multiLevelType w:val="hybridMultilevel"/>
    <w:tmpl w:val="CA6E96A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49DE0F69"/>
    <w:multiLevelType w:val="hybridMultilevel"/>
    <w:tmpl w:val="7CE24CBA"/>
    <w:lvl w:ilvl="0" w:tplc="CF14A924">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30" w15:restartNumberingAfterBreak="0">
    <w:nsid w:val="4CD83259"/>
    <w:multiLevelType w:val="hybridMultilevel"/>
    <w:tmpl w:val="D69C9A50"/>
    <w:lvl w:ilvl="0" w:tplc="7598C27E">
      <w:numFmt w:val="bullet"/>
      <w:lvlText w:val="-"/>
      <w:lvlJc w:val="left"/>
      <w:pPr>
        <w:ind w:left="3308" w:hanging="360"/>
      </w:pPr>
      <w:rPr>
        <w:rFonts w:ascii="Arial" w:eastAsiaTheme="minorEastAsia" w:hAnsi="Arial" w:cs="Arial" w:hint="default"/>
      </w:rPr>
    </w:lvl>
    <w:lvl w:ilvl="1" w:tplc="04070003" w:tentative="1">
      <w:start w:val="1"/>
      <w:numFmt w:val="bullet"/>
      <w:lvlText w:val="o"/>
      <w:lvlJc w:val="left"/>
      <w:pPr>
        <w:ind w:left="4028" w:hanging="360"/>
      </w:pPr>
      <w:rPr>
        <w:rFonts w:ascii="Courier New" w:hAnsi="Courier New" w:hint="default"/>
      </w:rPr>
    </w:lvl>
    <w:lvl w:ilvl="2" w:tplc="04070005" w:tentative="1">
      <w:start w:val="1"/>
      <w:numFmt w:val="bullet"/>
      <w:lvlText w:val=""/>
      <w:lvlJc w:val="left"/>
      <w:pPr>
        <w:ind w:left="4748" w:hanging="360"/>
      </w:pPr>
      <w:rPr>
        <w:rFonts w:ascii="Wingdings" w:hAnsi="Wingdings" w:hint="default"/>
      </w:rPr>
    </w:lvl>
    <w:lvl w:ilvl="3" w:tplc="04070001" w:tentative="1">
      <w:start w:val="1"/>
      <w:numFmt w:val="bullet"/>
      <w:lvlText w:val=""/>
      <w:lvlJc w:val="left"/>
      <w:pPr>
        <w:ind w:left="5468" w:hanging="360"/>
      </w:pPr>
      <w:rPr>
        <w:rFonts w:ascii="Symbol" w:hAnsi="Symbol" w:hint="default"/>
      </w:rPr>
    </w:lvl>
    <w:lvl w:ilvl="4" w:tplc="04070003" w:tentative="1">
      <w:start w:val="1"/>
      <w:numFmt w:val="bullet"/>
      <w:lvlText w:val="o"/>
      <w:lvlJc w:val="left"/>
      <w:pPr>
        <w:ind w:left="6188" w:hanging="360"/>
      </w:pPr>
      <w:rPr>
        <w:rFonts w:ascii="Courier New" w:hAnsi="Courier New" w:hint="default"/>
      </w:rPr>
    </w:lvl>
    <w:lvl w:ilvl="5" w:tplc="04070005" w:tentative="1">
      <w:start w:val="1"/>
      <w:numFmt w:val="bullet"/>
      <w:lvlText w:val=""/>
      <w:lvlJc w:val="left"/>
      <w:pPr>
        <w:ind w:left="6908" w:hanging="360"/>
      </w:pPr>
      <w:rPr>
        <w:rFonts w:ascii="Wingdings" w:hAnsi="Wingdings" w:hint="default"/>
      </w:rPr>
    </w:lvl>
    <w:lvl w:ilvl="6" w:tplc="04070001" w:tentative="1">
      <w:start w:val="1"/>
      <w:numFmt w:val="bullet"/>
      <w:lvlText w:val=""/>
      <w:lvlJc w:val="left"/>
      <w:pPr>
        <w:ind w:left="7628" w:hanging="360"/>
      </w:pPr>
      <w:rPr>
        <w:rFonts w:ascii="Symbol" w:hAnsi="Symbol" w:hint="default"/>
      </w:rPr>
    </w:lvl>
    <w:lvl w:ilvl="7" w:tplc="04070003" w:tentative="1">
      <w:start w:val="1"/>
      <w:numFmt w:val="bullet"/>
      <w:lvlText w:val="o"/>
      <w:lvlJc w:val="left"/>
      <w:pPr>
        <w:ind w:left="8348" w:hanging="360"/>
      </w:pPr>
      <w:rPr>
        <w:rFonts w:ascii="Courier New" w:hAnsi="Courier New" w:hint="default"/>
      </w:rPr>
    </w:lvl>
    <w:lvl w:ilvl="8" w:tplc="04070005" w:tentative="1">
      <w:start w:val="1"/>
      <w:numFmt w:val="bullet"/>
      <w:lvlText w:val=""/>
      <w:lvlJc w:val="left"/>
      <w:pPr>
        <w:ind w:left="9068" w:hanging="360"/>
      </w:pPr>
      <w:rPr>
        <w:rFonts w:ascii="Wingdings" w:hAnsi="Wingdings" w:hint="default"/>
      </w:rPr>
    </w:lvl>
  </w:abstractNum>
  <w:abstractNum w:abstractNumId="31" w15:restartNumberingAfterBreak="0">
    <w:nsid w:val="4E915F66"/>
    <w:multiLevelType w:val="hybridMultilevel"/>
    <w:tmpl w:val="2F44D412"/>
    <w:lvl w:ilvl="0" w:tplc="BFBC0E18">
      <w:start w:val="5"/>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1C36843"/>
    <w:multiLevelType w:val="multilevel"/>
    <w:tmpl w:val="EB0A7B94"/>
    <w:lvl w:ilvl="0">
      <w:start w:val="1"/>
      <w:numFmt w:val="decimal"/>
      <w:pStyle w:val="berschrift1"/>
      <w:lvlText w:val="%1"/>
      <w:lvlJc w:val="left"/>
      <w:pPr>
        <w:tabs>
          <w:tab w:val="num" w:pos="432"/>
        </w:tabs>
        <w:ind w:left="432" w:hanging="432"/>
      </w:pPr>
      <w:rPr>
        <w:rFonts w:hint="default"/>
        <w:sz w:val="24"/>
      </w:rPr>
    </w:lvl>
    <w:lvl w:ilvl="1">
      <w:start w:val="1"/>
      <w:numFmt w:val="decimal"/>
      <w:pStyle w:val="berschrift2"/>
      <w:lvlText w:val="%1.%2"/>
      <w:lvlJc w:val="left"/>
      <w:pPr>
        <w:tabs>
          <w:tab w:val="num" w:pos="576"/>
        </w:tabs>
        <w:ind w:left="576" w:hanging="576"/>
      </w:pPr>
      <w:rPr>
        <w:rFonts w:hint="default"/>
        <w:b/>
        <w:i w:val="0"/>
        <w:color w:val="auto"/>
        <w:sz w:val="22"/>
        <w:szCs w:val="22"/>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3" w15:restartNumberingAfterBreak="0">
    <w:nsid w:val="51E51730"/>
    <w:multiLevelType w:val="multilevel"/>
    <w:tmpl w:val="B3987AEC"/>
    <w:lvl w:ilvl="0">
      <w:start w:val="1"/>
      <w:numFmt w:val="decimal"/>
      <w:pStyle w:val="ProtocolList1"/>
      <w:lvlText w:val="%1"/>
      <w:lvlJc w:val="left"/>
      <w:pPr>
        <w:tabs>
          <w:tab w:val="num" w:pos="453"/>
        </w:tabs>
        <w:ind w:left="453" w:hanging="453"/>
      </w:pPr>
      <w:rPr>
        <w:rFonts w:hint="default"/>
      </w:rPr>
    </w:lvl>
    <w:lvl w:ilvl="1">
      <w:start w:val="1"/>
      <w:numFmt w:val="decimal"/>
      <w:pStyle w:val="ProtocolList2"/>
      <w:lvlText w:val="%1.%2"/>
      <w:lvlJc w:val="left"/>
      <w:pPr>
        <w:tabs>
          <w:tab w:val="num" w:pos="454"/>
        </w:tabs>
        <w:ind w:left="907" w:hanging="453"/>
      </w:pPr>
      <w:rPr>
        <w:rFonts w:hint="default"/>
      </w:rPr>
    </w:lvl>
    <w:lvl w:ilvl="2">
      <w:start w:val="1"/>
      <w:numFmt w:val="decimal"/>
      <w:lvlText w:val="%1.%2.%3"/>
      <w:lvlJc w:val="left"/>
      <w:pPr>
        <w:tabs>
          <w:tab w:val="num" w:pos="266"/>
        </w:tabs>
        <w:ind w:left="266" w:hanging="720"/>
      </w:pPr>
      <w:rPr>
        <w:rFonts w:hint="default"/>
      </w:rPr>
    </w:lvl>
    <w:lvl w:ilvl="3">
      <w:start w:val="1"/>
      <w:numFmt w:val="decimal"/>
      <w:lvlText w:val="%1.%2.%3.%4"/>
      <w:lvlJc w:val="left"/>
      <w:pPr>
        <w:tabs>
          <w:tab w:val="num" w:pos="410"/>
        </w:tabs>
        <w:ind w:left="410" w:hanging="864"/>
      </w:pPr>
      <w:rPr>
        <w:rFonts w:hint="default"/>
      </w:rPr>
    </w:lvl>
    <w:lvl w:ilvl="4">
      <w:start w:val="1"/>
      <w:numFmt w:val="decimal"/>
      <w:lvlText w:val="%1.%2.%3.%4.%5"/>
      <w:lvlJc w:val="left"/>
      <w:pPr>
        <w:tabs>
          <w:tab w:val="num" w:pos="554"/>
        </w:tabs>
        <w:ind w:left="554" w:hanging="1008"/>
      </w:pPr>
      <w:rPr>
        <w:rFonts w:hint="default"/>
      </w:rPr>
    </w:lvl>
    <w:lvl w:ilvl="5">
      <w:start w:val="1"/>
      <w:numFmt w:val="decimal"/>
      <w:lvlText w:val="%1.%2.%3.%4.%5.%6"/>
      <w:lvlJc w:val="left"/>
      <w:pPr>
        <w:tabs>
          <w:tab w:val="num" w:pos="698"/>
        </w:tabs>
        <w:ind w:left="698" w:hanging="1152"/>
      </w:pPr>
      <w:rPr>
        <w:rFonts w:hint="default"/>
      </w:rPr>
    </w:lvl>
    <w:lvl w:ilvl="6">
      <w:start w:val="1"/>
      <w:numFmt w:val="decimal"/>
      <w:lvlText w:val="%1.%2.%3.%4.%5.%6.%7"/>
      <w:lvlJc w:val="left"/>
      <w:pPr>
        <w:tabs>
          <w:tab w:val="num" w:pos="842"/>
        </w:tabs>
        <w:ind w:left="842" w:hanging="1296"/>
      </w:pPr>
      <w:rPr>
        <w:rFonts w:hint="default"/>
      </w:rPr>
    </w:lvl>
    <w:lvl w:ilvl="7">
      <w:start w:val="1"/>
      <w:numFmt w:val="decimal"/>
      <w:lvlText w:val="%1.%2.%3.%4.%5.%6.%7.%8"/>
      <w:lvlJc w:val="left"/>
      <w:pPr>
        <w:tabs>
          <w:tab w:val="num" w:pos="986"/>
        </w:tabs>
        <w:ind w:left="986" w:hanging="1440"/>
      </w:pPr>
      <w:rPr>
        <w:rFonts w:hint="default"/>
      </w:rPr>
    </w:lvl>
    <w:lvl w:ilvl="8">
      <w:start w:val="1"/>
      <w:numFmt w:val="decimal"/>
      <w:lvlText w:val="%1.%2.%3.%4.%5.%6.%7.%8.%9"/>
      <w:lvlJc w:val="left"/>
      <w:pPr>
        <w:tabs>
          <w:tab w:val="num" w:pos="1130"/>
        </w:tabs>
        <w:ind w:left="1130" w:hanging="1584"/>
      </w:pPr>
      <w:rPr>
        <w:rFonts w:hint="default"/>
      </w:rPr>
    </w:lvl>
  </w:abstractNum>
  <w:abstractNum w:abstractNumId="34" w15:restartNumberingAfterBreak="0">
    <w:nsid w:val="58A57A2D"/>
    <w:multiLevelType w:val="multilevel"/>
    <w:tmpl w:val="BA0E5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355A6C"/>
    <w:multiLevelType w:val="hybridMultilevel"/>
    <w:tmpl w:val="7A14C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3E64A5A"/>
    <w:multiLevelType w:val="hybridMultilevel"/>
    <w:tmpl w:val="59023DFE"/>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4957F0D"/>
    <w:multiLevelType w:val="multilevel"/>
    <w:tmpl w:val="B52E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B374EE"/>
    <w:multiLevelType w:val="hybridMultilevel"/>
    <w:tmpl w:val="954E6056"/>
    <w:lvl w:ilvl="0" w:tplc="FFFFFFFF">
      <w:start w:val="1"/>
      <w:numFmt w:val="bullet"/>
      <w:pStyle w:val="ProtocolBullet"/>
      <w:lvlText w:val=""/>
      <w:lvlJc w:val="left"/>
      <w:pPr>
        <w:tabs>
          <w:tab w:val="num" w:pos="341"/>
        </w:tabs>
        <w:ind w:left="341" w:hanging="341"/>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E150D2"/>
    <w:multiLevelType w:val="multilevel"/>
    <w:tmpl w:val="B6A0C0E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127E61"/>
    <w:multiLevelType w:val="hybridMultilevel"/>
    <w:tmpl w:val="65F6262C"/>
    <w:lvl w:ilvl="0" w:tplc="12524700">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1" w15:restartNumberingAfterBreak="0">
    <w:nsid w:val="73654404"/>
    <w:multiLevelType w:val="multilevel"/>
    <w:tmpl w:val="DF0C781E"/>
    <w:lvl w:ilvl="0">
      <w:start w:val="1"/>
      <w:numFmt w:val="upperLetter"/>
      <w:lvlText w:val="Appendices %1"/>
      <w:lvlJc w:val="left"/>
      <w:pPr>
        <w:tabs>
          <w:tab w:val="num" w:pos="2835"/>
        </w:tabs>
        <w:ind w:left="2835" w:hanging="2835"/>
      </w:pPr>
      <w:rPr>
        <w:rFonts w:hint="default"/>
      </w:rPr>
    </w:lvl>
    <w:lvl w:ilvl="1">
      <w:start w:val="1"/>
      <w:numFmt w:val="decimal"/>
      <w:pStyle w:val="ProtocolAppendix"/>
      <w:lvlText w:val="Appendix %2"/>
      <w:lvlJc w:val="left"/>
      <w:pPr>
        <w:tabs>
          <w:tab w:val="num" w:pos="3232"/>
        </w:tabs>
        <w:ind w:left="3232" w:hanging="1814"/>
      </w:pPr>
      <w:rPr>
        <w:rFonts w:hint="default"/>
        <w:i w:val="0"/>
      </w:rPr>
    </w:lvl>
    <w:lvl w:ilvl="2">
      <w:start w:val="1"/>
      <w:numFmt w:val="decimal"/>
      <w:pStyle w:val="ProtocolApp2"/>
      <w:lvlText w:val="App %2.%3"/>
      <w:lvlJc w:val="left"/>
      <w:pPr>
        <w:tabs>
          <w:tab w:val="num" w:pos="1418"/>
        </w:tabs>
        <w:ind w:left="1418" w:hanging="1418"/>
      </w:pPr>
      <w:rPr>
        <w:rFonts w:ascii="Times New Roman" w:hAnsi="Times New Roman" w:cs="Franklin Gothic Heavy"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ProtocolApp3"/>
      <w:lvlText w:val="App %2.%3.%4"/>
      <w:lvlJc w:val="left"/>
      <w:pPr>
        <w:tabs>
          <w:tab w:val="num" w:pos="1418"/>
        </w:tabs>
        <w:ind w:left="1418" w:hanging="1418"/>
      </w:pPr>
      <w:rPr>
        <w:rFonts w:hint="default"/>
      </w:rPr>
    </w:lvl>
    <w:lvl w:ilvl="4">
      <w:start w:val="1"/>
      <w:numFmt w:val="decimal"/>
      <w:lvlText w:val="App %2.%3.%4.%5"/>
      <w:lvlJc w:val="left"/>
      <w:pPr>
        <w:tabs>
          <w:tab w:val="num" w:pos="1472"/>
        </w:tabs>
        <w:ind w:left="1472" w:hanging="1008"/>
      </w:pPr>
      <w:rPr>
        <w:rFonts w:hint="default"/>
      </w:rPr>
    </w:lvl>
    <w:lvl w:ilvl="5">
      <w:start w:val="1"/>
      <w:numFmt w:val="decimal"/>
      <w:lvlText w:val="%1.%2.%3.%4.%5.%6"/>
      <w:lvlJc w:val="left"/>
      <w:pPr>
        <w:tabs>
          <w:tab w:val="num" w:pos="1616"/>
        </w:tabs>
        <w:ind w:left="1616" w:hanging="1152"/>
      </w:pPr>
      <w:rPr>
        <w:rFonts w:hint="default"/>
      </w:rPr>
    </w:lvl>
    <w:lvl w:ilvl="6">
      <w:start w:val="1"/>
      <w:numFmt w:val="decimal"/>
      <w:lvlText w:val="%1.%2.%3.%4.%5.%6.%7"/>
      <w:lvlJc w:val="left"/>
      <w:pPr>
        <w:tabs>
          <w:tab w:val="num" w:pos="1760"/>
        </w:tabs>
        <w:ind w:left="1760" w:hanging="1296"/>
      </w:pPr>
      <w:rPr>
        <w:rFonts w:hint="default"/>
      </w:rPr>
    </w:lvl>
    <w:lvl w:ilvl="7">
      <w:start w:val="1"/>
      <w:numFmt w:val="decimal"/>
      <w:lvlText w:val="%1.%2.%3.%4.%5.%6.%7.%8"/>
      <w:lvlJc w:val="left"/>
      <w:pPr>
        <w:tabs>
          <w:tab w:val="num" w:pos="1904"/>
        </w:tabs>
        <w:ind w:left="1904" w:hanging="1440"/>
      </w:pPr>
      <w:rPr>
        <w:rFonts w:hint="default"/>
      </w:rPr>
    </w:lvl>
    <w:lvl w:ilvl="8">
      <w:start w:val="1"/>
      <w:numFmt w:val="decimal"/>
      <w:lvlText w:val="%1.%2.%3.%4.%5.%6.%7.%8.%9"/>
      <w:lvlJc w:val="left"/>
      <w:pPr>
        <w:tabs>
          <w:tab w:val="num" w:pos="2048"/>
        </w:tabs>
        <w:ind w:left="2048" w:hanging="1584"/>
      </w:pPr>
      <w:rPr>
        <w:rFonts w:hint="default"/>
      </w:rPr>
    </w:lvl>
  </w:abstractNum>
  <w:abstractNum w:abstractNumId="42" w15:restartNumberingAfterBreak="0">
    <w:nsid w:val="77E72740"/>
    <w:multiLevelType w:val="hybridMultilevel"/>
    <w:tmpl w:val="DFD0AA6E"/>
    <w:lvl w:ilvl="0" w:tplc="894ED940">
      <w:start w:val="1"/>
      <w:numFmt w:val="bullet"/>
      <w:pStyle w:val="34Bullet"/>
      <w:lvlText w:val=""/>
      <w:lvlJc w:val="left"/>
      <w:pPr>
        <w:tabs>
          <w:tab w:val="num" w:pos="360"/>
        </w:tabs>
        <w:ind w:left="284" w:hanging="284"/>
      </w:pPr>
      <w:rPr>
        <w:rFonts w:ascii="Symbol" w:hAnsi="Symbol" w:hint="default"/>
      </w:rPr>
    </w:lvl>
    <w:lvl w:ilvl="1" w:tplc="0E425C1A">
      <w:start w:val="1"/>
      <w:numFmt w:val="bullet"/>
      <w:lvlText w:val="o"/>
      <w:lvlJc w:val="left"/>
      <w:pPr>
        <w:tabs>
          <w:tab w:val="num" w:pos="1440"/>
        </w:tabs>
        <w:ind w:left="1440" w:hanging="360"/>
      </w:pPr>
      <w:rPr>
        <w:rFonts w:ascii="Courier New" w:hAnsi="Courier New" w:hint="default"/>
      </w:rPr>
    </w:lvl>
    <w:lvl w:ilvl="2" w:tplc="CE8A1C9A" w:tentative="1">
      <w:start w:val="1"/>
      <w:numFmt w:val="bullet"/>
      <w:lvlText w:val=""/>
      <w:lvlJc w:val="left"/>
      <w:pPr>
        <w:tabs>
          <w:tab w:val="num" w:pos="2160"/>
        </w:tabs>
        <w:ind w:left="2160" w:hanging="360"/>
      </w:pPr>
      <w:rPr>
        <w:rFonts w:ascii="Wingdings" w:hAnsi="Wingdings" w:hint="default"/>
      </w:rPr>
    </w:lvl>
    <w:lvl w:ilvl="3" w:tplc="81FAF084" w:tentative="1">
      <w:start w:val="1"/>
      <w:numFmt w:val="bullet"/>
      <w:lvlText w:val=""/>
      <w:lvlJc w:val="left"/>
      <w:pPr>
        <w:tabs>
          <w:tab w:val="num" w:pos="2880"/>
        </w:tabs>
        <w:ind w:left="2880" w:hanging="360"/>
      </w:pPr>
      <w:rPr>
        <w:rFonts w:ascii="Symbol" w:hAnsi="Symbol" w:hint="default"/>
      </w:rPr>
    </w:lvl>
    <w:lvl w:ilvl="4" w:tplc="9478588A" w:tentative="1">
      <w:start w:val="1"/>
      <w:numFmt w:val="bullet"/>
      <w:lvlText w:val="o"/>
      <w:lvlJc w:val="left"/>
      <w:pPr>
        <w:tabs>
          <w:tab w:val="num" w:pos="3600"/>
        </w:tabs>
        <w:ind w:left="3600" w:hanging="360"/>
      </w:pPr>
      <w:rPr>
        <w:rFonts w:ascii="Courier New" w:hAnsi="Courier New" w:hint="default"/>
      </w:rPr>
    </w:lvl>
    <w:lvl w:ilvl="5" w:tplc="114CF6C2" w:tentative="1">
      <w:start w:val="1"/>
      <w:numFmt w:val="bullet"/>
      <w:lvlText w:val=""/>
      <w:lvlJc w:val="left"/>
      <w:pPr>
        <w:tabs>
          <w:tab w:val="num" w:pos="4320"/>
        </w:tabs>
        <w:ind w:left="4320" w:hanging="360"/>
      </w:pPr>
      <w:rPr>
        <w:rFonts w:ascii="Wingdings" w:hAnsi="Wingdings" w:hint="default"/>
      </w:rPr>
    </w:lvl>
    <w:lvl w:ilvl="6" w:tplc="28BE88B6" w:tentative="1">
      <w:start w:val="1"/>
      <w:numFmt w:val="bullet"/>
      <w:lvlText w:val=""/>
      <w:lvlJc w:val="left"/>
      <w:pPr>
        <w:tabs>
          <w:tab w:val="num" w:pos="5040"/>
        </w:tabs>
        <w:ind w:left="5040" w:hanging="360"/>
      </w:pPr>
      <w:rPr>
        <w:rFonts w:ascii="Symbol" w:hAnsi="Symbol" w:hint="default"/>
      </w:rPr>
    </w:lvl>
    <w:lvl w:ilvl="7" w:tplc="250220CE" w:tentative="1">
      <w:start w:val="1"/>
      <w:numFmt w:val="bullet"/>
      <w:lvlText w:val="o"/>
      <w:lvlJc w:val="left"/>
      <w:pPr>
        <w:tabs>
          <w:tab w:val="num" w:pos="5760"/>
        </w:tabs>
        <w:ind w:left="5760" w:hanging="360"/>
      </w:pPr>
      <w:rPr>
        <w:rFonts w:ascii="Courier New" w:hAnsi="Courier New" w:hint="default"/>
      </w:rPr>
    </w:lvl>
    <w:lvl w:ilvl="8" w:tplc="DEE2493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F75184"/>
    <w:multiLevelType w:val="hybridMultilevel"/>
    <w:tmpl w:val="6A70C51E"/>
    <w:lvl w:ilvl="0" w:tplc="3148E878">
      <w:start w:val="1"/>
      <w:numFmt w:val="decimal"/>
      <w:pStyle w:val="ProtocolE-Criteria"/>
      <w:lvlText w:val="6.2.%1"/>
      <w:lvlJc w:val="left"/>
      <w:pPr>
        <w:tabs>
          <w:tab w:val="num" w:pos="851"/>
        </w:tabs>
        <w:ind w:left="851" w:hanging="851"/>
      </w:pPr>
      <w:rPr>
        <w:rFonts w:hint="default"/>
        <w:b w:val="0"/>
        <w:i w:val="0"/>
        <w:sz w:val="22"/>
      </w:rPr>
    </w:lvl>
    <w:lvl w:ilvl="1" w:tplc="FD4CED02" w:tentative="1">
      <w:start w:val="1"/>
      <w:numFmt w:val="bullet"/>
      <w:lvlText w:val="o"/>
      <w:lvlJc w:val="left"/>
      <w:pPr>
        <w:tabs>
          <w:tab w:val="num" w:pos="1440"/>
        </w:tabs>
        <w:ind w:left="1440" w:hanging="360"/>
      </w:pPr>
      <w:rPr>
        <w:rFonts w:ascii="Courier New" w:hAnsi="Courier New" w:cs="Courier New" w:hint="default"/>
      </w:rPr>
    </w:lvl>
    <w:lvl w:ilvl="2" w:tplc="01EC1162" w:tentative="1">
      <w:start w:val="1"/>
      <w:numFmt w:val="bullet"/>
      <w:lvlText w:val=""/>
      <w:lvlJc w:val="left"/>
      <w:pPr>
        <w:tabs>
          <w:tab w:val="num" w:pos="2160"/>
        </w:tabs>
        <w:ind w:left="2160" w:hanging="360"/>
      </w:pPr>
      <w:rPr>
        <w:rFonts w:ascii="Wingdings" w:hAnsi="Wingdings" w:hint="default"/>
      </w:rPr>
    </w:lvl>
    <w:lvl w:ilvl="3" w:tplc="18643640" w:tentative="1">
      <w:start w:val="1"/>
      <w:numFmt w:val="bullet"/>
      <w:lvlText w:val=""/>
      <w:lvlJc w:val="left"/>
      <w:pPr>
        <w:tabs>
          <w:tab w:val="num" w:pos="2880"/>
        </w:tabs>
        <w:ind w:left="2880" w:hanging="360"/>
      </w:pPr>
      <w:rPr>
        <w:rFonts w:ascii="Symbol" w:hAnsi="Symbol" w:hint="default"/>
      </w:rPr>
    </w:lvl>
    <w:lvl w:ilvl="4" w:tplc="BC186D3E" w:tentative="1">
      <w:start w:val="1"/>
      <w:numFmt w:val="bullet"/>
      <w:lvlText w:val="o"/>
      <w:lvlJc w:val="left"/>
      <w:pPr>
        <w:tabs>
          <w:tab w:val="num" w:pos="3600"/>
        </w:tabs>
        <w:ind w:left="3600" w:hanging="360"/>
      </w:pPr>
      <w:rPr>
        <w:rFonts w:ascii="Courier New" w:hAnsi="Courier New" w:cs="Courier New" w:hint="default"/>
      </w:rPr>
    </w:lvl>
    <w:lvl w:ilvl="5" w:tplc="68FE529C" w:tentative="1">
      <w:start w:val="1"/>
      <w:numFmt w:val="bullet"/>
      <w:lvlText w:val=""/>
      <w:lvlJc w:val="left"/>
      <w:pPr>
        <w:tabs>
          <w:tab w:val="num" w:pos="4320"/>
        </w:tabs>
        <w:ind w:left="4320" w:hanging="360"/>
      </w:pPr>
      <w:rPr>
        <w:rFonts w:ascii="Wingdings" w:hAnsi="Wingdings" w:hint="default"/>
      </w:rPr>
    </w:lvl>
    <w:lvl w:ilvl="6" w:tplc="9F66BDBC" w:tentative="1">
      <w:start w:val="1"/>
      <w:numFmt w:val="bullet"/>
      <w:lvlText w:val=""/>
      <w:lvlJc w:val="left"/>
      <w:pPr>
        <w:tabs>
          <w:tab w:val="num" w:pos="5040"/>
        </w:tabs>
        <w:ind w:left="5040" w:hanging="360"/>
      </w:pPr>
      <w:rPr>
        <w:rFonts w:ascii="Symbol" w:hAnsi="Symbol" w:hint="default"/>
      </w:rPr>
    </w:lvl>
    <w:lvl w:ilvl="7" w:tplc="620A9276" w:tentative="1">
      <w:start w:val="1"/>
      <w:numFmt w:val="bullet"/>
      <w:lvlText w:val="o"/>
      <w:lvlJc w:val="left"/>
      <w:pPr>
        <w:tabs>
          <w:tab w:val="num" w:pos="5760"/>
        </w:tabs>
        <w:ind w:left="5760" w:hanging="360"/>
      </w:pPr>
      <w:rPr>
        <w:rFonts w:ascii="Courier New" w:hAnsi="Courier New" w:cs="Courier New" w:hint="default"/>
      </w:rPr>
    </w:lvl>
    <w:lvl w:ilvl="8" w:tplc="5E1A98C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E404A"/>
    <w:multiLevelType w:val="multilevel"/>
    <w:tmpl w:val="EC02B882"/>
    <w:lvl w:ilvl="0">
      <w:start w:val="1"/>
      <w:numFmt w:val="decimal"/>
      <w:pStyle w:val="ProtocolH1"/>
      <w:lvlText w:val="%1"/>
      <w:lvlJc w:val="left"/>
      <w:pPr>
        <w:tabs>
          <w:tab w:val="num" w:pos="851"/>
        </w:tabs>
        <w:ind w:left="851" w:hanging="851"/>
      </w:pPr>
      <w:rPr>
        <w:rFonts w:hint="default"/>
      </w:rPr>
    </w:lvl>
    <w:lvl w:ilvl="1">
      <w:start w:val="1"/>
      <w:numFmt w:val="decimal"/>
      <w:pStyle w:val="ProtocolH2"/>
      <w:lvlText w:val="%1.%2"/>
      <w:lvlJc w:val="left"/>
      <w:pPr>
        <w:tabs>
          <w:tab w:val="num" w:pos="851"/>
        </w:tabs>
        <w:ind w:left="851" w:hanging="851"/>
      </w:pPr>
      <w:rPr>
        <w:rFonts w:hint="default"/>
        <w:i w:val="0"/>
      </w:rPr>
    </w:lvl>
    <w:lvl w:ilvl="2">
      <w:start w:val="1"/>
      <w:numFmt w:val="decimal"/>
      <w:pStyle w:val="ProtocolH3"/>
      <w:lvlText w:val="%1.%2.%3"/>
      <w:lvlJc w:val="left"/>
      <w:pPr>
        <w:tabs>
          <w:tab w:val="num" w:pos="851"/>
        </w:tabs>
        <w:ind w:left="851" w:hanging="851"/>
      </w:pPr>
      <w:rPr>
        <w:rFonts w:hint="default"/>
      </w:rPr>
    </w:lvl>
    <w:lvl w:ilvl="3">
      <w:start w:val="1"/>
      <w:numFmt w:val="decimal"/>
      <w:pStyle w:val="ProtocolH3"/>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73907348">
    <w:abstractNumId w:val="31"/>
  </w:num>
  <w:num w:numId="2" w16cid:durableId="1064068514">
    <w:abstractNumId w:val="28"/>
  </w:num>
  <w:num w:numId="3" w16cid:durableId="1799831449">
    <w:abstractNumId w:val="15"/>
  </w:num>
  <w:num w:numId="4" w16cid:durableId="1182401925">
    <w:abstractNumId w:val="23"/>
  </w:num>
  <w:num w:numId="5" w16cid:durableId="1988582513">
    <w:abstractNumId w:val="26"/>
  </w:num>
  <w:num w:numId="6" w16cid:durableId="92819770">
    <w:abstractNumId w:val="32"/>
  </w:num>
  <w:num w:numId="7" w16cid:durableId="1611548915">
    <w:abstractNumId w:val="41"/>
  </w:num>
  <w:num w:numId="8" w16cid:durableId="733161848">
    <w:abstractNumId w:val="19"/>
  </w:num>
  <w:num w:numId="9" w16cid:durableId="1820029645">
    <w:abstractNumId w:val="38"/>
  </w:num>
  <w:num w:numId="10" w16cid:durableId="725488842">
    <w:abstractNumId w:val="10"/>
  </w:num>
  <w:num w:numId="11" w16cid:durableId="1953826184">
    <w:abstractNumId w:val="3"/>
  </w:num>
  <w:num w:numId="12" w16cid:durableId="1517496308">
    <w:abstractNumId w:val="43"/>
  </w:num>
  <w:num w:numId="13" w16cid:durableId="492376726">
    <w:abstractNumId w:val="44"/>
  </w:num>
  <w:num w:numId="14" w16cid:durableId="379551071">
    <w:abstractNumId w:val="6"/>
  </w:num>
  <w:num w:numId="15" w16cid:durableId="1091242945">
    <w:abstractNumId w:val="33"/>
  </w:num>
  <w:num w:numId="16" w16cid:durableId="1842810911">
    <w:abstractNumId w:val="2"/>
  </w:num>
  <w:num w:numId="17" w16cid:durableId="1625035206">
    <w:abstractNumId w:val="11"/>
  </w:num>
  <w:num w:numId="18" w16cid:durableId="2103523360">
    <w:abstractNumId w:val="1"/>
  </w:num>
  <w:num w:numId="19" w16cid:durableId="1763796387">
    <w:abstractNumId w:val="42"/>
  </w:num>
  <w:num w:numId="20" w16cid:durableId="617029331">
    <w:abstractNumId w:val="7"/>
  </w:num>
  <w:num w:numId="21" w16cid:durableId="1812936582">
    <w:abstractNumId w:val="27"/>
  </w:num>
  <w:num w:numId="22" w16cid:durableId="603154069">
    <w:abstractNumId w:val="24"/>
  </w:num>
  <w:num w:numId="23" w16cid:durableId="478232547">
    <w:abstractNumId w:val="0"/>
  </w:num>
  <w:num w:numId="24" w16cid:durableId="1091312165">
    <w:abstractNumId w:val="8"/>
  </w:num>
  <w:num w:numId="25" w16cid:durableId="779371998">
    <w:abstractNumId w:val="21"/>
  </w:num>
  <w:num w:numId="26" w16cid:durableId="2106608832">
    <w:abstractNumId w:val="32"/>
    <w:lvlOverride w:ilvl="0">
      <w:startOverride w:val="1"/>
    </w:lvlOverride>
  </w:num>
  <w:num w:numId="27" w16cid:durableId="162089493">
    <w:abstractNumId w:val="14"/>
  </w:num>
  <w:num w:numId="28" w16cid:durableId="8989399">
    <w:abstractNumId w:val="32"/>
  </w:num>
  <w:num w:numId="29" w16cid:durableId="126631644">
    <w:abstractNumId w:val="5"/>
  </w:num>
  <w:num w:numId="30" w16cid:durableId="1418861815">
    <w:abstractNumId w:val="32"/>
    <w:lvlOverride w:ilvl="0">
      <w:startOverride w:val="9"/>
    </w:lvlOverride>
  </w:num>
  <w:num w:numId="31" w16cid:durableId="922567846">
    <w:abstractNumId w:val="35"/>
  </w:num>
  <w:num w:numId="32" w16cid:durableId="1217741568">
    <w:abstractNumId w:val="32"/>
  </w:num>
  <w:num w:numId="33" w16cid:durableId="974335957">
    <w:abstractNumId w:val="36"/>
  </w:num>
  <w:num w:numId="34" w16cid:durableId="675303469">
    <w:abstractNumId w:val="22"/>
  </w:num>
  <w:num w:numId="35" w16cid:durableId="1345399290">
    <w:abstractNumId w:val="32"/>
  </w:num>
  <w:num w:numId="36" w16cid:durableId="1945645638">
    <w:abstractNumId w:val="17"/>
  </w:num>
  <w:num w:numId="37" w16cid:durableId="1503739580">
    <w:abstractNumId w:val="37"/>
  </w:num>
  <w:num w:numId="38" w16cid:durableId="160705416">
    <w:abstractNumId w:val="32"/>
  </w:num>
  <w:num w:numId="39" w16cid:durableId="1191258942">
    <w:abstractNumId w:val="33"/>
  </w:num>
  <w:num w:numId="40" w16cid:durableId="364866065">
    <w:abstractNumId w:val="33"/>
  </w:num>
  <w:num w:numId="41" w16cid:durableId="1719087892">
    <w:abstractNumId w:val="40"/>
  </w:num>
  <w:num w:numId="42" w16cid:durableId="1381707775">
    <w:abstractNumId w:val="32"/>
  </w:num>
  <w:num w:numId="43" w16cid:durableId="505943788">
    <w:abstractNumId w:val="32"/>
  </w:num>
  <w:num w:numId="44" w16cid:durableId="969437240">
    <w:abstractNumId w:val="33"/>
  </w:num>
  <w:num w:numId="45" w16cid:durableId="636643952">
    <w:abstractNumId w:val="33"/>
  </w:num>
  <w:num w:numId="46" w16cid:durableId="1033773680">
    <w:abstractNumId w:val="33"/>
  </w:num>
  <w:num w:numId="47" w16cid:durableId="1213734399">
    <w:abstractNumId w:val="33"/>
  </w:num>
  <w:num w:numId="48" w16cid:durableId="1712531613">
    <w:abstractNumId w:val="33"/>
  </w:num>
  <w:num w:numId="49" w16cid:durableId="1959869083">
    <w:abstractNumId w:val="33"/>
  </w:num>
  <w:num w:numId="50" w16cid:durableId="87314730">
    <w:abstractNumId w:val="29"/>
  </w:num>
  <w:num w:numId="51" w16cid:durableId="1302687345">
    <w:abstractNumId w:val="13"/>
  </w:num>
  <w:num w:numId="52" w16cid:durableId="828715231">
    <w:abstractNumId w:val="18"/>
  </w:num>
  <w:num w:numId="53" w16cid:durableId="1386030807">
    <w:abstractNumId w:val="30"/>
  </w:num>
  <w:num w:numId="54" w16cid:durableId="1272594697">
    <w:abstractNumId w:val="12"/>
  </w:num>
  <w:num w:numId="55" w16cid:durableId="18556993">
    <w:abstractNumId w:val="20"/>
  </w:num>
  <w:num w:numId="56" w16cid:durableId="891112022">
    <w:abstractNumId w:val="39"/>
  </w:num>
  <w:num w:numId="57" w16cid:durableId="1590505967">
    <w:abstractNumId w:val="9"/>
  </w:num>
  <w:num w:numId="58" w16cid:durableId="1858306005">
    <w:abstractNumId w:val="34"/>
  </w:num>
  <w:num w:numId="59" w16cid:durableId="52655073">
    <w:abstractNumId w:val="4"/>
  </w:num>
  <w:num w:numId="60" w16cid:durableId="995034496">
    <w:abstractNumId w:val="16"/>
  </w:num>
  <w:num w:numId="61" w16cid:durableId="1254977494">
    <w:abstractNumId w:val="32"/>
  </w:num>
  <w:num w:numId="62" w16cid:durableId="355427044">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YSTEM:DocVarsVisible" w:val="no"/>
  </w:docVars>
  <w:rsids>
    <w:rsidRoot w:val="003803A7"/>
    <w:rsid w:val="0000257E"/>
    <w:rsid w:val="00003DEA"/>
    <w:rsid w:val="00004910"/>
    <w:rsid w:val="00004A23"/>
    <w:rsid w:val="00012911"/>
    <w:rsid w:val="00012AF5"/>
    <w:rsid w:val="000169D1"/>
    <w:rsid w:val="00020B64"/>
    <w:rsid w:val="00021F07"/>
    <w:rsid w:val="00023A44"/>
    <w:rsid w:val="00026F10"/>
    <w:rsid w:val="00027096"/>
    <w:rsid w:val="000311C5"/>
    <w:rsid w:val="0003235D"/>
    <w:rsid w:val="00041CC0"/>
    <w:rsid w:val="000426EB"/>
    <w:rsid w:val="000433F9"/>
    <w:rsid w:val="000459EF"/>
    <w:rsid w:val="000465B8"/>
    <w:rsid w:val="000478A8"/>
    <w:rsid w:val="000518D2"/>
    <w:rsid w:val="00056692"/>
    <w:rsid w:val="00057EDF"/>
    <w:rsid w:val="000607E0"/>
    <w:rsid w:val="00063CC4"/>
    <w:rsid w:val="0006435E"/>
    <w:rsid w:val="00066054"/>
    <w:rsid w:val="00071E7E"/>
    <w:rsid w:val="00076456"/>
    <w:rsid w:val="00077A9F"/>
    <w:rsid w:val="00080BC0"/>
    <w:rsid w:val="0008172A"/>
    <w:rsid w:val="000868D9"/>
    <w:rsid w:val="00087DE2"/>
    <w:rsid w:val="00092C7A"/>
    <w:rsid w:val="000960A7"/>
    <w:rsid w:val="00097AC6"/>
    <w:rsid w:val="00097B33"/>
    <w:rsid w:val="00097C83"/>
    <w:rsid w:val="000A2B7C"/>
    <w:rsid w:val="000A3520"/>
    <w:rsid w:val="000A3AA4"/>
    <w:rsid w:val="000A4936"/>
    <w:rsid w:val="000B06B8"/>
    <w:rsid w:val="000B1105"/>
    <w:rsid w:val="000B1319"/>
    <w:rsid w:val="000B43C6"/>
    <w:rsid w:val="000B4904"/>
    <w:rsid w:val="000B573D"/>
    <w:rsid w:val="000B64CA"/>
    <w:rsid w:val="000B719D"/>
    <w:rsid w:val="000C11C6"/>
    <w:rsid w:val="000C139A"/>
    <w:rsid w:val="000C3226"/>
    <w:rsid w:val="000C4A7F"/>
    <w:rsid w:val="000C698A"/>
    <w:rsid w:val="000C77F9"/>
    <w:rsid w:val="000C78BC"/>
    <w:rsid w:val="000D237F"/>
    <w:rsid w:val="000D75A9"/>
    <w:rsid w:val="000E33C4"/>
    <w:rsid w:val="000E7048"/>
    <w:rsid w:val="000E7552"/>
    <w:rsid w:val="000E7EC8"/>
    <w:rsid w:val="000F0D5C"/>
    <w:rsid w:val="000F234F"/>
    <w:rsid w:val="000F44FF"/>
    <w:rsid w:val="000F69CB"/>
    <w:rsid w:val="0010101C"/>
    <w:rsid w:val="00104E31"/>
    <w:rsid w:val="00104FD8"/>
    <w:rsid w:val="00105C7B"/>
    <w:rsid w:val="0011049E"/>
    <w:rsid w:val="001105A0"/>
    <w:rsid w:val="0011098B"/>
    <w:rsid w:val="00112006"/>
    <w:rsid w:val="00113603"/>
    <w:rsid w:val="001148A9"/>
    <w:rsid w:val="001214CE"/>
    <w:rsid w:val="00121BC3"/>
    <w:rsid w:val="00121D5F"/>
    <w:rsid w:val="00122356"/>
    <w:rsid w:val="00122804"/>
    <w:rsid w:val="00124A82"/>
    <w:rsid w:val="00125889"/>
    <w:rsid w:val="00127203"/>
    <w:rsid w:val="0012749B"/>
    <w:rsid w:val="00131154"/>
    <w:rsid w:val="001405A8"/>
    <w:rsid w:val="001505A4"/>
    <w:rsid w:val="00155A4F"/>
    <w:rsid w:val="001571AD"/>
    <w:rsid w:val="001707CF"/>
    <w:rsid w:val="001709BF"/>
    <w:rsid w:val="00175694"/>
    <w:rsid w:val="00176DA8"/>
    <w:rsid w:val="00177249"/>
    <w:rsid w:val="00181D9F"/>
    <w:rsid w:val="00183860"/>
    <w:rsid w:val="00183C55"/>
    <w:rsid w:val="00186FE7"/>
    <w:rsid w:val="00195461"/>
    <w:rsid w:val="00195728"/>
    <w:rsid w:val="00195E31"/>
    <w:rsid w:val="00196C9F"/>
    <w:rsid w:val="001A2F15"/>
    <w:rsid w:val="001A3B11"/>
    <w:rsid w:val="001A5D3B"/>
    <w:rsid w:val="001A5DF5"/>
    <w:rsid w:val="001A6F9B"/>
    <w:rsid w:val="001A700A"/>
    <w:rsid w:val="001B01E1"/>
    <w:rsid w:val="001B37C8"/>
    <w:rsid w:val="001B4B57"/>
    <w:rsid w:val="001B6801"/>
    <w:rsid w:val="001B7DBE"/>
    <w:rsid w:val="001C0429"/>
    <w:rsid w:val="001C13CD"/>
    <w:rsid w:val="001C3791"/>
    <w:rsid w:val="001C6619"/>
    <w:rsid w:val="001C6AF5"/>
    <w:rsid w:val="001C72BE"/>
    <w:rsid w:val="001D2FCC"/>
    <w:rsid w:val="001D3521"/>
    <w:rsid w:val="001D480C"/>
    <w:rsid w:val="001E0A43"/>
    <w:rsid w:val="001E1E78"/>
    <w:rsid w:val="001E6488"/>
    <w:rsid w:val="001F4E51"/>
    <w:rsid w:val="001F4F9B"/>
    <w:rsid w:val="001F63D6"/>
    <w:rsid w:val="001F72C6"/>
    <w:rsid w:val="002004BD"/>
    <w:rsid w:val="0020303E"/>
    <w:rsid w:val="00203DDE"/>
    <w:rsid w:val="00205F29"/>
    <w:rsid w:val="00206C62"/>
    <w:rsid w:val="00207254"/>
    <w:rsid w:val="0021025B"/>
    <w:rsid w:val="00216C30"/>
    <w:rsid w:val="00224026"/>
    <w:rsid w:val="00226225"/>
    <w:rsid w:val="002266CE"/>
    <w:rsid w:val="00227653"/>
    <w:rsid w:val="00230A7F"/>
    <w:rsid w:val="002364EA"/>
    <w:rsid w:val="002371C2"/>
    <w:rsid w:val="00242CC1"/>
    <w:rsid w:val="00243CDA"/>
    <w:rsid w:val="00247C7A"/>
    <w:rsid w:val="00247FD0"/>
    <w:rsid w:val="00250F05"/>
    <w:rsid w:val="00261C5C"/>
    <w:rsid w:val="00262D6F"/>
    <w:rsid w:val="00262FDD"/>
    <w:rsid w:val="00263091"/>
    <w:rsid w:val="00264909"/>
    <w:rsid w:val="002663C2"/>
    <w:rsid w:val="002700A7"/>
    <w:rsid w:val="00272C47"/>
    <w:rsid w:val="00275E81"/>
    <w:rsid w:val="002802BC"/>
    <w:rsid w:val="0028244A"/>
    <w:rsid w:val="002825A2"/>
    <w:rsid w:val="0028275F"/>
    <w:rsid w:val="0028431A"/>
    <w:rsid w:val="00286E15"/>
    <w:rsid w:val="002902BA"/>
    <w:rsid w:val="00291C4E"/>
    <w:rsid w:val="00292360"/>
    <w:rsid w:val="0029258F"/>
    <w:rsid w:val="00292EDB"/>
    <w:rsid w:val="002978C6"/>
    <w:rsid w:val="00297943"/>
    <w:rsid w:val="002A1D34"/>
    <w:rsid w:val="002A343D"/>
    <w:rsid w:val="002A7F87"/>
    <w:rsid w:val="002B0962"/>
    <w:rsid w:val="002B14C3"/>
    <w:rsid w:val="002B257B"/>
    <w:rsid w:val="002B65AC"/>
    <w:rsid w:val="002C03C0"/>
    <w:rsid w:val="002C0ABA"/>
    <w:rsid w:val="002C363D"/>
    <w:rsid w:val="002C3B74"/>
    <w:rsid w:val="002C4E19"/>
    <w:rsid w:val="002C5696"/>
    <w:rsid w:val="002C7EB1"/>
    <w:rsid w:val="002D5D3C"/>
    <w:rsid w:val="002E0F3F"/>
    <w:rsid w:val="002E38F8"/>
    <w:rsid w:val="002E5BC2"/>
    <w:rsid w:val="002E5D29"/>
    <w:rsid w:val="002E73EB"/>
    <w:rsid w:val="002F1B9B"/>
    <w:rsid w:val="002F4039"/>
    <w:rsid w:val="002F66CA"/>
    <w:rsid w:val="002F68CE"/>
    <w:rsid w:val="00302E32"/>
    <w:rsid w:val="00303A65"/>
    <w:rsid w:val="00305B0F"/>
    <w:rsid w:val="00310BEA"/>
    <w:rsid w:val="00311A48"/>
    <w:rsid w:val="00313BCB"/>
    <w:rsid w:val="00314E4B"/>
    <w:rsid w:val="0031534E"/>
    <w:rsid w:val="003160E3"/>
    <w:rsid w:val="00316E4C"/>
    <w:rsid w:val="00323255"/>
    <w:rsid w:val="003235F0"/>
    <w:rsid w:val="003238F3"/>
    <w:rsid w:val="00325FA3"/>
    <w:rsid w:val="003322BB"/>
    <w:rsid w:val="00332837"/>
    <w:rsid w:val="0033340D"/>
    <w:rsid w:val="00334BEB"/>
    <w:rsid w:val="00334C9F"/>
    <w:rsid w:val="0033510E"/>
    <w:rsid w:val="00335C26"/>
    <w:rsid w:val="003369DB"/>
    <w:rsid w:val="00336F5D"/>
    <w:rsid w:val="003402D9"/>
    <w:rsid w:val="00340637"/>
    <w:rsid w:val="00342F18"/>
    <w:rsid w:val="0034424D"/>
    <w:rsid w:val="0034528E"/>
    <w:rsid w:val="00346E0E"/>
    <w:rsid w:val="003475CB"/>
    <w:rsid w:val="00350B55"/>
    <w:rsid w:val="00350B91"/>
    <w:rsid w:val="00351369"/>
    <w:rsid w:val="00351567"/>
    <w:rsid w:val="0035302A"/>
    <w:rsid w:val="00354BC8"/>
    <w:rsid w:val="003553A6"/>
    <w:rsid w:val="003555B1"/>
    <w:rsid w:val="00360347"/>
    <w:rsid w:val="00361013"/>
    <w:rsid w:val="00362A6A"/>
    <w:rsid w:val="00367B29"/>
    <w:rsid w:val="003718A3"/>
    <w:rsid w:val="00371A19"/>
    <w:rsid w:val="003730E8"/>
    <w:rsid w:val="00374022"/>
    <w:rsid w:val="00376D91"/>
    <w:rsid w:val="003803A7"/>
    <w:rsid w:val="00381B60"/>
    <w:rsid w:val="00384020"/>
    <w:rsid w:val="003851E9"/>
    <w:rsid w:val="00385548"/>
    <w:rsid w:val="003917C6"/>
    <w:rsid w:val="00392BED"/>
    <w:rsid w:val="00393981"/>
    <w:rsid w:val="00394271"/>
    <w:rsid w:val="003971F4"/>
    <w:rsid w:val="003A0E3B"/>
    <w:rsid w:val="003A7F1F"/>
    <w:rsid w:val="003B0A74"/>
    <w:rsid w:val="003B24A7"/>
    <w:rsid w:val="003B33CB"/>
    <w:rsid w:val="003B3BFE"/>
    <w:rsid w:val="003B43A2"/>
    <w:rsid w:val="003B4DE9"/>
    <w:rsid w:val="003C27B1"/>
    <w:rsid w:val="003C42A1"/>
    <w:rsid w:val="003C4631"/>
    <w:rsid w:val="003C502B"/>
    <w:rsid w:val="003C5573"/>
    <w:rsid w:val="003D2D66"/>
    <w:rsid w:val="003D3719"/>
    <w:rsid w:val="003D67A2"/>
    <w:rsid w:val="003E3E46"/>
    <w:rsid w:val="003E60C0"/>
    <w:rsid w:val="003E634B"/>
    <w:rsid w:val="003E681C"/>
    <w:rsid w:val="003E7B5A"/>
    <w:rsid w:val="003F1EF0"/>
    <w:rsid w:val="003F3E58"/>
    <w:rsid w:val="003F4E3B"/>
    <w:rsid w:val="00406FDC"/>
    <w:rsid w:val="00407225"/>
    <w:rsid w:val="0041290D"/>
    <w:rsid w:val="00412AB8"/>
    <w:rsid w:val="00413FF6"/>
    <w:rsid w:val="00414CE9"/>
    <w:rsid w:val="00422184"/>
    <w:rsid w:val="00422EA8"/>
    <w:rsid w:val="0042778D"/>
    <w:rsid w:val="00432A3B"/>
    <w:rsid w:val="00434E7D"/>
    <w:rsid w:val="004363C1"/>
    <w:rsid w:val="00440C0D"/>
    <w:rsid w:val="004422E0"/>
    <w:rsid w:val="00444E53"/>
    <w:rsid w:val="00446A1B"/>
    <w:rsid w:val="00446B10"/>
    <w:rsid w:val="004559D3"/>
    <w:rsid w:val="00455CB5"/>
    <w:rsid w:val="00457BFD"/>
    <w:rsid w:val="004638F0"/>
    <w:rsid w:val="00464ADC"/>
    <w:rsid w:val="00467440"/>
    <w:rsid w:val="00471C2E"/>
    <w:rsid w:val="004743C4"/>
    <w:rsid w:val="004747AC"/>
    <w:rsid w:val="00474A4F"/>
    <w:rsid w:val="00476BF6"/>
    <w:rsid w:val="00480A5E"/>
    <w:rsid w:val="00481FB8"/>
    <w:rsid w:val="00482BD5"/>
    <w:rsid w:val="0048523A"/>
    <w:rsid w:val="004862F9"/>
    <w:rsid w:val="00486C45"/>
    <w:rsid w:val="00490255"/>
    <w:rsid w:val="00491130"/>
    <w:rsid w:val="00491137"/>
    <w:rsid w:val="0049137E"/>
    <w:rsid w:val="00492C90"/>
    <w:rsid w:val="004930CC"/>
    <w:rsid w:val="0049343A"/>
    <w:rsid w:val="004936BB"/>
    <w:rsid w:val="004A0366"/>
    <w:rsid w:val="004A1AED"/>
    <w:rsid w:val="004A4F84"/>
    <w:rsid w:val="004A56C2"/>
    <w:rsid w:val="004A6012"/>
    <w:rsid w:val="004A6569"/>
    <w:rsid w:val="004B1104"/>
    <w:rsid w:val="004B2C42"/>
    <w:rsid w:val="004C1625"/>
    <w:rsid w:val="004C3A4F"/>
    <w:rsid w:val="004C64D1"/>
    <w:rsid w:val="004C6768"/>
    <w:rsid w:val="004C6A74"/>
    <w:rsid w:val="004C7B68"/>
    <w:rsid w:val="004C7E87"/>
    <w:rsid w:val="004D2A0A"/>
    <w:rsid w:val="004D6F6B"/>
    <w:rsid w:val="004E17C3"/>
    <w:rsid w:val="004E4A88"/>
    <w:rsid w:val="004E6767"/>
    <w:rsid w:val="004E7EAB"/>
    <w:rsid w:val="004F0546"/>
    <w:rsid w:val="004F537F"/>
    <w:rsid w:val="004F5BA3"/>
    <w:rsid w:val="00503658"/>
    <w:rsid w:val="00504180"/>
    <w:rsid w:val="0050594E"/>
    <w:rsid w:val="00505DCB"/>
    <w:rsid w:val="00505E71"/>
    <w:rsid w:val="00505FCC"/>
    <w:rsid w:val="00510A85"/>
    <w:rsid w:val="00514452"/>
    <w:rsid w:val="00514B32"/>
    <w:rsid w:val="00517BEB"/>
    <w:rsid w:val="00522408"/>
    <w:rsid w:val="00523D9E"/>
    <w:rsid w:val="005275B9"/>
    <w:rsid w:val="00527F6C"/>
    <w:rsid w:val="0053055B"/>
    <w:rsid w:val="00532374"/>
    <w:rsid w:val="005354FD"/>
    <w:rsid w:val="005408D9"/>
    <w:rsid w:val="00542356"/>
    <w:rsid w:val="005423AF"/>
    <w:rsid w:val="0054303C"/>
    <w:rsid w:val="0054316D"/>
    <w:rsid w:val="00547476"/>
    <w:rsid w:val="0055425F"/>
    <w:rsid w:val="00554494"/>
    <w:rsid w:val="005552CE"/>
    <w:rsid w:val="00561DE3"/>
    <w:rsid w:val="00564BB6"/>
    <w:rsid w:val="005659D5"/>
    <w:rsid w:val="0056602A"/>
    <w:rsid w:val="00571699"/>
    <w:rsid w:val="005764F9"/>
    <w:rsid w:val="00577067"/>
    <w:rsid w:val="005806DE"/>
    <w:rsid w:val="00582EAA"/>
    <w:rsid w:val="00583325"/>
    <w:rsid w:val="00587982"/>
    <w:rsid w:val="00590754"/>
    <w:rsid w:val="00592516"/>
    <w:rsid w:val="005932A3"/>
    <w:rsid w:val="00593329"/>
    <w:rsid w:val="0059559E"/>
    <w:rsid w:val="005961FF"/>
    <w:rsid w:val="005966E5"/>
    <w:rsid w:val="00596B84"/>
    <w:rsid w:val="0059788D"/>
    <w:rsid w:val="005A2297"/>
    <w:rsid w:val="005A447A"/>
    <w:rsid w:val="005A4D82"/>
    <w:rsid w:val="005A57EA"/>
    <w:rsid w:val="005A5EB0"/>
    <w:rsid w:val="005A6058"/>
    <w:rsid w:val="005A7BA2"/>
    <w:rsid w:val="005B1C0D"/>
    <w:rsid w:val="005C07E2"/>
    <w:rsid w:val="005C7B51"/>
    <w:rsid w:val="005C7C31"/>
    <w:rsid w:val="005D179E"/>
    <w:rsid w:val="005D4713"/>
    <w:rsid w:val="005D5A60"/>
    <w:rsid w:val="005D6162"/>
    <w:rsid w:val="005D6A58"/>
    <w:rsid w:val="005E45B3"/>
    <w:rsid w:val="005E5602"/>
    <w:rsid w:val="005F1E3A"/>
    <w:rsid w:val="005F2EF3"/>
    <w:rsid w:val="005F318B"/>
    <w:rsid w:val="005F5B31"/>
    <w:rsid w:val="005F6403"/>
    <w:rsid w:val="005F6FF8"/>
    <w:rsid w:val="005F7EB8"/>
    <w:rsid w:val="006017B6"/>
    <w:rsid w:val="006029F4"/>
    <w:rsid w:val="00603B07"/>
    <w:rsid w:val="00607F2D"/>
    <w:rsid w:val="006116B8"/>
    <w:rsid w:val="00614915"/>
    <w:rsid w:val="00615AF9"/>
    <w:rsid w:val="00615F33"/>
    <w:rsid w:val="00616614"/>
    <w:rsid w:val="00617168"/>
    <w:rsid w:val="0062102D"/>
    <w:rsid w:val="00621A1A"/>
    <w:rsid w:val="00621FFC"/>
    <w:rsid w:val="00622CFE"/>
    <w:rsid w:val="006232CE"/>
    <w:rsid w:val="00626DB4"/>
    <w:rsid w:val="00626EA6"/>
    <w:rsid w:val="00632999"/>
    <w:rsid w:val="00632C1F"/>
    <w:rsid w:val="00636510"/>
    <w:rsid w:val="0063770D"/>
    <w:rsid w:val="00643593"/>
    <w:rsid w:val="006452E8"/>
    <w:rsid w:val="0065757A"/>
    <w:rsid w:val="006616D9"/>
    <w:rsid w:val="00664EDC"/>
    <w:rsid w:val="00666E77"/>
    <w:rsid w:val="00667F24"/>
    <w:rsid w:val="00671B0B"/>
    <w:rsid w:val="0067342B"/>
    <w:rsid w:val="0067456E"/>
    <w:rsid w:val="00675D5F"/>
    <w:rsid w:val="006763CC"/>
    <w:rsid w:val="00684468"/>
    <w:rsid w:val="006845C8"/>
    <w:rsid w:val="00684E27"/>
    <w:rsid w:val="0068564F"/>
    <w:rsid w:val="00687973"/>
    <w:rsid w:val="00687E39"/>
    <w:rsid w:val="00693638"/>
    <w:rsid w:val="0069427D"/>
    <w:rsid w:val="00694FDC"/>
    <w:rsid w:val="00697C94"/>
    <w:rsid w:val="006A0051"/>
    <w:rsid w:val="006A2F1A"/>
    <w:rsid w:val="006A3C2E"/>
    <w:rsid w:val="006A5F09"/>
    <w:rsid w:val="006B270A"/>
    <w:rsid w:val="006B5374"/>
    <w:rsid w:val="006B5437"/>
    <w:rsid w:val="006B6861"/>
    <w:rsid w:val="006C1B23"/>
    <w:rsid w:val="006C2F7C"/>
    <w:rsid w:val="006C66BA"/>
    <w:rsid w:val="006D0E34"/>
    <w:rsid w:val="006D0F6F"/>
    <w:rsid w:val="006D3EC8"/>
    <w:rsid w:val="006D4365"/>
    <w:rsid w:val="006D4C7B"/>
    <w:rsid w:val="006E0C6D"/>
    <w:rsid w:val="006E1B3F"/>
    <w:rsid w:val="006E421C"/>
    <w:rsid w:val="006E5249"/>
    <w:rsid w:val="006E72F6"/>
    <w:rsid w:val="006F328C"/>
    <w:rsid w:val="006F7C9C"/>
    <w:rsid w:val="00700085"/>
    <w:rsid w:val="007000D5"/>
    <w:rsid w:val="00703FB7"/>
    <w:rsid w:val="00704ACB"/>
    <w:rsid w:val="00705531"/>
    <w:rsid w:val="007100EA"/>
    <w:rsid w:val="0071191B"/>
    <w:rsid w:val="00711C48"/>
    <w:rsid w:val="00712351"/>
    <w:rsid w:val="00714B8A"/>
    <w:rsid w:val="007154CC"/>
    <w:rsid w:val="00716B3B"/>
    <w:rsid w:val="00716D12"/>
    <w:rsid w:val="00720A6A"/>
    <w:rsid w:val="00720E5E"/>
    <w:rsid w:val="007219C6"/>
    <w:rsid w:val="00730196"/>
    <w:rsid w:val="007316FD"/>
    <w:rsid w:val="0073293D"/>
    <w:rsid w:val="007342F2"/>
    <w:rsid w:val="007346E8"/>
    <w:rsid w:val="00734C26"/>
    <w:rsid w:val="00735D14"/>
    <w:rsid w:val="0074001C"/>
    <w:rsid w:val="00741F01"/>
    <w:rsid w:val="007449FC"/>
    <w:rsid w:val="0074573B"/>
    <w:rsid w:val="00745C87"/>
    <w:rsid w:val="00750BE0"/>
    <w:rsid w:val="007511FC"/>
    <w:rsid w:val="00752E81"/>
    <w:rsid w:val="00753948"/>
    <w:rsid w:val="00753BE3"/>
    <w:rsid w:val="0075781B"/>
    <w:rsid w:val="00760DD2"/>
    <w:rsid w:val="00770895"/>
    <w:rsid w:val="0077356A"/>
    <w:rsid w:val="00773577"/>
    <w:rsid w:val="0077373B"/>
    <w:rsid w:val="0077643D"/>
    <w:rsid w:val="007777FE"/>
    <w:rsid w:val="007835E6"/>
    <w:rsid w:val="00783AF4"/>
    <w:rsid w:val="00783D73"/>
    <w:rsid w:val="0079073D"/>
    <w:rsid w:val="007925D2"/>
    <w:rsid w:val="00794ACF"/>
    <w:rsid w:val="00795B4F"/>
    <w:rsid w:val="007A0019"/>
    <w:rsid w:val="007A1AD4"/>
    <w:rsid w:val="007A45A7"/>
    <w:rsid w:val="007A716A"/>
    <w:rsid w:val="007B0E97"/>
    <w:rsid w:val="007B4075"/>
    <w:rsid w:val="007C4425"/>
    <w:rsid w:val="007D1318"/>
    <w:rsid w:val="007D14D4"/>
    <w:rsid w:val="007D1DA3"/>
    <w:rsid w:val="007D7FF7"/>
    <w:rsid w:val="007E5A3C"/>
    <w:rsid w:val="007E5DE6"/>
    <w:rsid w:val="007E6E9B"/>
    <w:rsid w:val="007E7F80"/>
    <w:rsid w:val="007E7FA2"/>
    <w:rsid w:val="007F070A"/>
    <w:rsid w:val="007F079C"/>
    <w:rsid w:val="007F2705"/>
    <w:rsid w:val="007F59F6"/>
    <w:rsid w:val="007F5DBE"/>
    <w:rsid w:val="007F69C8"/>
    <w:rsid w:val="007F7136"/>
    <w:rsid w:val="007F76AC"/>
    <w:rsid w:val="008005CC"/>
    <w:rsid w:val="00803D14"/>
    <w:rsid w:val="0080482B"/>
    <w:rsid w:val="00805AFE"/>
    <w:rsid w:val="0080625C"/>
    <w:rsid w:val="00807CFE"/>
    <w:rsid w:val="0081098E"/>
    <w:rsid w:val="008114EA"/>
    <w:rsid w:val="0081245E"/>
    <w:rsid w:val="00816425"/>
    <w:rsid w:val="00817B36"/>
    <w:rsid w:val="00817F2B"/>
    <w:rsid w:val="0082157F"/>
    <w:rsid w:val="008219AE"/>
    <w:rsid w:val="00822880"/>
    <w:rsid w:val="00823261"/>
    <w:rsid w:val="00825A20"/>
    <w:rsid w:val="008274DE"/>
    <w:rsid w:val="00831591"/>
    <w:rsid w:val="0083181E"/>
    <w:rsid w:val="00833DA6"/>
    <w:rsid w:val="00833E15"/>
    <w:rsid w:val="008349F9"/>
    <w:rsid w:val="00835BDD"/>
    <w:rsid w:val="00835D4D"/>
    <w:rsid w:val="008367D6"/>
    <w:rsid w:val="0084528F"/>
    <w:rsid w:val="00847FD2"/>
    <w:rsid w:val="00847FD3"/>
    <w:rsid w:val="00850B98"/>
    <w:rsid w:val="008525F4"/>
    <w:rsid w:val="00852920"/>
    <w:rsid w:val="00852C49"/>
    <w:rsid w:val="008579C6"/>
    <w:rsid w:val="0086475B"/>
    <w:rsid w:val="00866517"/>
    <w:rsid w:val="008667F4"/>
    <w:rsid w:val="0087001E"/>
    <w:rsid w:val="00875321"/>
    <w:rsid w:val="008775F9"/>
    <w:rsid w:val="00886184"/>
    <w:rsid w:val="008870F0"/>
    <w:rsid w:val="00891701"/>
    <w:rsid w:val="0089363F"/>
    <w:rsid w:val="00893787"/>
    <w:rsid w:val="00894CCA"/>
    <w:rsid w:val="00896805"/>
    <w:rsid w:val="008A20D1"/>
    <w:rsid w:val="008A2C67"/>
    <w:rsid w:val="008A391A"/>
    <w:rsid w:val="008A469A"/>
    <w:rsid w:val="008A738F"/>
    <w:rsid w:val="008A7C95"/>
    <w:rsid w:val="008B2372"/>
    <w:rsid w:val="008B3C47"/>
    <w:rsid w:val="008B54AE"/>
    <w:rsid w:val="008C06E0"/>
    <w:rsid w:val="008C19C7"/>
    <w:rsid w:val="008C3503"/>
    <w:rsid w:val="008C4FC2"/>
    <w:rsid w:val="008D02B6"/>
    <w:rsid w:val="008D05A7"/>
    <w:rsid w:val="008D2BCE"/>
    <w:rsid w:val="008D631C"/>
    <w:rsid w:val="008D672F"/>
    <w:rsid w:val="008E020F"/>
    <w:rsid w:val="008E368B"/>
    <w:rsid w:val="008E6F23"/>
    <w:rsid w:val="008E73FE"/>
    <w:rsid w:val="008E789A"/>
    <w:rsid w:val="008F0BF7"/>
    <w:rsid w:val="008F41B6"/>
    <w:rsid w:val="008F6409"/>
    <w:rsid w:val="008F6D46"/>
    <w:rsid w:val="008F72F0"/>
    <w:rsid w:val="008F7DB0"/>
    <w:rsid w:val="009025C1"/>
    <w:rsid w:val="00902AF9"/>
    <w:rsid w:val="009045DE"/>
    <w:rsid w:val="00904DF5"/>
    <w:rsid w:val="009067ED"/>
    <w:rsid w:val="009128DF"/>
    <w:rsid w:val="0091419E"/>
    <w:rsid w:val="0091520D"/>
    <w:rsid w:val="00917A6F"/>
    <w:rsid w:val="00923114"/>
    <w:rsid w:val="00924383"/>
    <w:rsid w:val="0092492A"/>
    <w:rsid w:val="009271F3"/>
    <w:rsid w:val="0093054C"/>
    <w:rsid w:val="00931779"/>
    <w:rsid w:val="009331C9"/>
    <w:rsid w:val="00935F2D"/>
    <w:rsid w:val="00936571"/>
    <w:rsid w:val="00937B06"/>
    <w:rsid w:val="00940E80"/>
    <w:rsid w:val="00943985"/>
    <w:rsid w:val="009501B5"/>
    <w:rsid w:val="0095174F"/>
    <w:rsid w:val="00953B5B"/>
    <w:rsid w:val="00957097"/>
    <w:rsid w:val="00960C94"/>
    <w:rsid w:val="009627DD"/>
    <w:rsid w:val="00970941"/>
    <w:rsid w:val="0097272A"/>
    <w:rsid w:val="00975AF0"/>
    <w:rsid w:val="0097634E"/>
    <w:rsid w:val="00977107"/>
    <w:rsid w:val="00983FEC"/>
    <w:rsid w:val="00984989"/>
    <w:rsid w:val="00984D24"/>
    <w:rsid w:val="00984E76"/>
    <w:rsid w:val="00986626"/>
    <w:rsid w:val="009871A7"/>
    <w:rsid w:val="00987D34"/>
    <w:rsid w:val="00992C37"/>
    <w:rsid w:val="00996251"/>
    <w:rsid w:val="00997253"/>
    <w:rsid w:val="009977A8"/>
    <w:rsid w:val="009A09FC"/>
    <w:rsid w:val="009A0C08"/>
    <w:rsid w:val="009A18AD"/>
    <w:rsid w:val="009A2F99"/>
    <w:rsid w:val="009A57CF"/>
    <w:rsid w:val="009A58AF"/>
    <w:rsid w:val="009B11B2"/>
    <w:rsid w:val="009B130F"/>
    <w:rsid w:val="009B1686"/>
    <w:rsid w:val="009B2BD4"/>
    <w:rsid w:val="009B2C0C"/>
    <w:rsid w:val="009B47BC"/>
    <w:rsid w:val="009B5C16"/>
    <w:rsid w:val="009B6AA7"/>
    <w:rsid w:val="009C03C1"/>
    <w:rsid w:val="009C3411"/>
    <w:rsid w:val="009C38B2"/>
    <w:rsid w:val="009D1A1C"/>
    <w:rsid w:val="009D2677"/>
    <w:rsid w:val="009D3F8F"/>
    <w:rsid w:val="009D49A8"/>
    <w:rsid w:val="009D66E1"/>
    <w:rsid w:val="009D6ACC"/>
    <w:rsid w:val="009D7094"/>
    <w:rsid w:val="009D7213"/>
    <w:rsid w:val="009D7FFA"/>
    <w:rsid w:val="009E5044"/>
    <w:rsid w:val="009F062A"/>
    <w:rsid w:val="009F3094"/>
    <w:rsid w:val="009F33B3"/>
    <w:rsid w:val="009F4B88"/>
    <w:rsid w:val="009F56F8"/>
    <w:rsid w:val="00A0096E"/>
    <w:rsid w:val="00A0539D"/>
    <w:rsid w:val="00A07A04"/>
    <w:rsid w:val="00A1340C"/>
    <w:rsid w:val="00A13AF2"/>
    <w:rsid w:val="00A16D31"/>
    <w:rsid w:val="00A22253"/>
    <w:rsid w:val="00A23058"/>
    <w:rsid w:val="00A23BE9"/>
    <w:rsid w:val="00A25D5E"/>
    <w:rsid w:val="00A30504"/>
    <w:rsid w:val="00A30C05"/>
    <w:rsid w:val="00A30C2B"/>
    <w:rsid w:val="00A30F5E"/>
    <w:rsid w:val="00A32479"/>
    <w:rsid w:val="00A348A0"/>
    <w:rsid w:val="00A36C49"/>
    <w:rsid w:val="00A37DF1"/>
    <w:rsid w:val="00A40E3B"/>
    <w:rsid w:val="00A46A40"/>
    <w:rsid w:val="00A51435"/>
    <w:rsid w:val="00A5338D"/>
    <w:rsid w:val="00A54568"/>
    <w:rsid w:val="00A63827"/>
    <w:rsid w:val="00A65BC0"/>
    <w:rsid w:val="00A66C5A"/>
    <w:rsid w:val="00A71828"/>
    <w:rsid w:val="00A8313E"/>
    <w:rsid w:val="00A83949"/>
    <w:rsid w:val="00A86142"/>
    <w:rsid w:val="00A9289D"/>
    <w:rsid w:val="00A94886"/>
    <w:rsid w:val="00AA0204"/>
    <w:rsid w:val="00AA0887"/>
    <w:rsid w:val="00AA1589"/>
    <w:rsid w:val="00AA3051"/>
    <w:rsid w:val="00AA318F"/>
    <w:rsid w:val="00AA6E78"/>
    <w:rsid w:val="00AA7271"/>
    <w:rsid w:val="00AA7D02"/>
    <w:rsid w:val="00AB1CAC"/>
    <w:rsid w:val="00AB3FFF"/>
    <w:rsid w:val="00AB56FA"/>
    <w:rsid w:val="00AC08E0"/>
    <w:rsid w:val="00AC2E23"/>
    <w:rsid w:val="00AC329F"/>
    <w:rsid w:val="00AC48A4"/>
    <w:rsid w:val="00AC4FA7"/>
    <w:rsid w:val="00AC5CA3"/>
    <w:rsid w:val="00AC7E61"/>
    <w:rsid w:val="00AD1782"/>
    <w:rsid w:val="00AD3080"/>
    <w:rsid w:val="00AD3B06"/>
    <w:rsid w:val="00AD4199"/>
    <w:rsid w:val="00AD4266"/>
    <w:rsid w:val="00AD57CD"/>
    <w:rsid w:val="00AD6591"/>
    <w:rsid w:val="00AD6BC7"/>
    <w:rsid w:val="00AE18EF"/>
    <w:rsid w:val="00AE4CDA"/>
    <w:rsid w:val="00AE7858"/>
    <w:rsid w:val="00AF0F68"/>
    <w:rsid w:val="00AF25EB"/>
    <w:rsid w:val="00AF3199"/>
    <w:rsid w:val="00B01E47"/>
    <w:rsid w:val="00B01F81"/>
    <w:rsid w:val="00B07724"/>
    <w:rsid w:val="00B111DD"/>
    <w:rsid w:val="00B11A41"/>
    <w:rsid w:val="00B20F70"/>
    <w:rsid w:val="00B217AE"/>
    <w:rsid w:val="00B21DE6"/>
    <w:rsid w:val="00B23449"/>
    <w:rsid w:val="00B2424A"/>
    <w:rsid w:val="00B30B69"/>
    <w:rsid w:val="00B3437B"/>
    <w:rsid w:val="00B35B18"/>
    <w:rsid w:val="00B37195"/>
    <w:rsid w:val="00B377AC"/>
    <w:rsid w:val="00B40244"/>
    <w:rsid w:val="00B40653"/>
    <w:rsid w:val="00B411F6"/>
    <w:rsid w:val="00B428B6"/>
    <w:rsid w:val="00B4519F"/>
    <w:rsid w:val="00B464DD"/>
    <w:rsid w:val="00B46628"/>
    <w:rsid w:val="00B4771C"/>
    <w:rsid w:val="00B503CE"/>
    <w:rsid w:val="00B549DD"/>
    <w:rsid w:val="00B556BD"/>
    <w:rsid w:val="00B55DD4"/>
    <w:rsid w:val="00B64E3B"/>
    <w:rsid w:val="00B7282C"/>
    <w:rsid w:val="00B80C6F"/>
    <w:rsid w:val="00B8344A"/>
    <w:rsid w:val="00B849A0"/>
    <w:rsid w:val="00B84FF8"/>
    <w:rsid w:val="00B8510F"/>
    <w:rsid w:val="00B8652C"/>
    <w:rsid w:val="00B965CC"/>
    <w:rsid w:val="00B969E3"/>
    <w:rsid w:val="00BA0615"/>
    <w:rsid w:val="00BA0622"/>
    <w:rsid w:val="00BA172E"/>
    <w:rsid w:val="00BA2DD5"/>
    <w:rsid w:val="00BB0D75"/>
    <w:rsid w:val="00BB19FC"/>
    <w:rsid w:val="00BC0273"/>
    <w:rsid w:val="00BC093D"/>
    <w:rsid w:val="00BC0A16"/>
    <w:rsid w:val="00BC2DC4"/>
    <w:rsid w:val="00BC43C0"/>
    <w:rsid w:val="00BC4E81"/>
    <w:rsid w:val="00BC560E"/>
    <w:rsid w:val="00BD008D"/>
    <w:rsid w:val="00BD3149"/>
    <w:rsid w:val="00BD472C"/>
    <w:rsid w:val="00BD5978"/>
    <w:rsid w:val="00BE5644"/>
    <w:rsid w:val="00BE782E"/>
    <w:rsid w:val="00BF738E"/>
    <w:rsid w:val="00C0196F"/>
    <w:rsid w:val="00C02CE5"/>
    <w:rsid w:val="00C13905"/>
    <w:rsid w:val="00C14390"/>
    <w:rsid w:val="00C14AD1"/>
    <w:rsid w:val="00C173C7"/>
    <w:rsid w:val="00C2340A"/>
    <w:rsid w:val="00C24F4E"/>
    <w:rsid w:val="00C254C8"/>
    <w:rsid w:val="00C25A81"/>
    <w:rsid w:val="00C267FA"/>
    <w:rsid w:val="00C26CD6"/>
    <w:rsid w:val="00C27345"/>
    <w:rsid w:val="00C31ECC"/>
    <w:rsid w:val="00C32E84"/>
    <w:rsid w:val="00C332BA"/>
    <w:rsid w:val="00C37017"/>
    <w:rsid w:val="00C4109C"/>
    <w:rsid w:val="00C50533"/>
    <w:rsid w:val="00C515A4"/>
    <w:rsid w:val="00C537E1"/>
    <w:rsid w:val="00C53C04"/>
    <w:rsid w:val="00C542B8"/>
    <w:rsid w:val="00C54672"/>
    <w:rsid w:val="00C5581D"/>
    <w:rsid w:val="00C563F2"/>
    <w:rsid w:val="00C60CC9"/>
    <w:rsid w:val="00C621FD"/>
    <w:rsid w:val="00C65810"/>
    <w:rsid w:val="00C670F2"/>
    <w:rsid w:val="00C67B0F"/>
    <w:rsid w:val="00C715B1"/>
    <w:rsid w:val="00C74E1F"/>
    <w:rsid w:val="00C82696"/>
    <w:rsid w:val="00C90C8F"/>
    <w:rsid w:val="00C919B2"/>
    <w:rsid w:val="00C9380E"/>
    <w:rsid w:val="00C93A9B"/>
    <w:rsid w:val="00C9517D"/>
    <w:rsid w:val="00C961AD"/>
    <w:rsid w:val="00CA33B8"/>
    <w:rsid w:val="00CA704F"/>
    <w:rsid w:val="00CB62B9"/>
    <w:rsid w:val="00CB7C7B"/>
    <w:rsid w:val="00CC0C03"/>
    <w:rsid w:val="00CC1FEF"/>
    <w:rsid w:val="00CC2ADF"/>
    <w:rsid w:val="00CC3363"/>
    <w:rsid w:val="00CC3379"/>
    <w:rsid w:val="00CC3A5B"/>
    <w:rsid w:val="00CC4F98"/>
    <w:rsid w:val="00CC7443"/>
    <w:rsid w:val="00CE0306"/>
    <w:rsid w:val="00CE09D9"/>
    <w:rsid w:val="00CE12C7"/>
    <w:rsid w:val="00CE2299"/>
    <w:rsid w:val="00CE4697"/>
    <w:rsid w:val="00CE48AA"/>
    <w:rsid w:val="00CE55B9"/>
    <w:rsid w:val="00CE7B0A"/>
    <w:rsid w:val="00CE7EB3"/>
    <w:rsid w:val="00CF1E7F"/>
    <w:rsid w:val="00CF3F1C"/>
    <w:rsid w:val="00CF3F56"/>
    <w:rsid w:val="00CF4A51"/>
    <w:rsid w:val="00D0135B"/>
    <w:rsid w:val="00D020DE"/>
    <w:rsid w:val="00D0230F"/>
    <w:rsid w:val="00D03342"/>
    <w:rsid w:val="00D03C7E"/>
    <w:rsid w:val="00D047CD"/>
    <w:rsid w:val="00D049D4"/>
    <w:rsid w:val="00D07610"/>
    <w:rsid w:val="00D14359"/>
    <w:rsid w:val="00D14DD1"/>
    <w:rsid w:val="00D14E1F"/>
    <w:rsid w:val="00D16258"/>
    <w:rsid w:val="00D16997"/>
    <w:rsid w:val="00D2036A"/>
    <w:rsid w:val="00D23439"/>
    <w:rsid w:val="00D23BB9"/>
    <w:rsid w:val="00D25481"/>
    <w:rsid w:val="00D32FA1"/>
    <w:rsid w:val="00D34157"/>
    <w:rsid w:val="00D34546"/>
    <w:rsid w:val="00D35563"/>
    <w:rsid w:val="00D41564"/>
    <w:rsid w:val="00D4199B"/>
    <w:rsid w:val="00D41F76"/>
    <w:rsid w:val="00D436F1"/>
    <w:rsid w:val="00D44145"/>
    <w:rsid w:val="00D449BF"/>
    <w:rsid w:val="00D45F44"/>
    <w:rsid w:val="00D463A7"/>
    <w:rsid w:val="00D464D5"/>
    <w:rsid w:val="00D4707D"/>
    <w:rsid w:val="00D51656"/>
    <w:rsid w:val="00D55225"/>
    <w:rsid w:val="00D57F1E"/>
    <w:rsid w:val="00D62AF4"/>
    <w:rsid w:val="00D667DF"/>
    <w:rsid w:val="00D66A2E"/>
    <w:rsid w:val="00D67BFD"/>
    <w:rsid w:val="00D72058"/>
    <w:rsid w:val="00D73288"/>
    <w:rsid w:val="00D7412C"/>
    <w:rsid w:val="00D76F65"/>
    <w:rsid w:val="00D810DE"/>
    <w:rsid w:val="00D82412"/>
    <w:rsid w:val="00D82D99"/>
    <w:rsid w:val="00D84CA3"/>
    <w:rsid w:val="00D908EE"/>
    <w:rsid w:val="00D91359"/>
    <w:rsid w:val="00D949D7"/>
    <w:rsid w:val="00DA099E"/>
    <w:rsid w:val="00DA2368"/>
    <w:rsid w:val="00DA238E"/>
    <w:rsid w:val="00DA3C69"/>
    <w:rsid w:val="00DA428C"/>
    <w:rsid w:val="00DA56DD"/>
    <w:rsid w:val="00DA6E55"/>
    <w:rsid w:val="00DB25A6"/>
    <w:rsid w:val="00DB381E"/>
    <w:rsid w:val="00DB3E8C"/>
    <w:rsid w:val="00DB4A51"/>
    <w:rsid w:val="00DB6A0D"/>
    <w:rsid w:val="00DB722F"/>
    <w:rsid w:val="00DB727B"/>
    <w:rsid w:val="00DC0FB2"/>
    <w:rsid w:val="00DC1A9A"/>
    <w:rsid w:val="00DC2F0E"/>
    <w:rsid w:val="00DC4832"/>
    <w:rsid w:val="00DD00A7"/>
    <w:rsid w:val="00DD0F63"/>
    <w:rsid w:val="00DD63C9"/>
    <w:rsid w:val="00DE06C3"/>
    <w:rsid w:val="00DE3860"/>
    <w:rsid w:val="00DF0395"/>
    <w:rsid w:val="00DF263D"/>
    <w:rsid w:val="00DF61A0"/>
    <w:rsid w:val="00DF7173"/>
    <w:rsid w:val="00E00A26"/>
    <w:rsid w:val="00E01D88"/>
    <w:rsid w:val="00E03881"/>
    <w:rsid w:val="00E044CB"/>
    <w:rsid w:val="00E05D02"/>
    <w:rsid w:val="00E11E4E"/>
    <w:rsid w:val="00E13FCE"/>
    <w:rsid w:val="00E213AA"/>
    <w:rsid w:val="00E220A7"/>
    <w:rsid w:val="00E25BD9"/>
    <w:rsid w:val="00E25E9F"/>
    <w:rsid w:val="00E272DA"/>
    <w:rsid w:val="00E277D7"/>
    <w:rsid w:val="00E30FF4"/>
    <w:rsid w:val="00E3314B"/>
    <w:rsid w:val="00E331A9"/>
    <w:rsid w:val="00E363B2"/>
    <w:rsid w:val="00E36C6F"/>
    <w:rsid w:val="00E41C77"/>
    <w:rsid w:val="00E42698"/>
    <w:rsid w:val="00E43198"/>
    <w:rsid w:val="00E44086"/>
    <w:rsid w:val="00E446F8"/>
    <w:rsid w:val="00E4645D"/>
    <w:rsid w:val="00E53569"/>
    <w:rsid w:val="00E53863"/>
    <w:rsid w:val="00E545A3"/>
    <w:rsid w:val="00E553D1"/>
    <w:rsid w:val="00E55886"/>
    <w:rsid w:val="00E622CD"/>
    <w:rsid w:val="00E63CA1"/>
    <w:rsid w:val="00E64E07"/>
    <w:rsid w:val="00E650B2"/>
    <w:rsid w:val="00E67CFD"/>
    <w:rsid w:val="00E70346"/>
    <w:rsid w:val="00E7059D"/>
    <w:rsid w:val="00E70828"/>
    <w:rsid w:val="00E710BE"/>
    <w:rsid w:val="00E71593"/>
    <w:rsid w:val="00E7339E"/>
    <w:rsid w:val="00E83933"/>
    <w:rsid w:val="00E900FD"/>
    <w:rsid w:val="00E90783"/>
    <w:rsid w:val="00E913F1"/>
    <w:rsid w:val="00E915CD"/>
    <w:rsid w:val="00E93B16"/>
    <w:rsid w:val="00E93E43"/>
    <w:rsid w:val="00EA39A1"/>
    <w:rsid w:val="00EA5CA5"/>
    <w:rsid w:val="00EA7183"/>
    <w:rsid w:val="00EA7D61"/>
    <w:rsid w:val="00EB13A1"/>
    <w:rsid w:val="00EB50BA"/>
    <w:rsid w:val="00EB5A72"/>
    <w:rsid w:val="00EC024D"/>
    <w:rsid w:val="00EC0CC1"/>
    <w:rsid w:val="00EC11D6"/>
    <w:rsid w:val="00EC45E6"/>
    <w:rsid w:val="00EC6E6E"/>
    <w:rsid w:val="00ED2779"/>
    <w:rsid w:val="00ED467A"/>
    <w:rsid w:val="00ED692D"/>
    <w:rsid w:val="00EE4233"/>
    <w:rsid w:val="00EE49A1"/>
    <w:rsid w:val="00EE6EFD"/>
    <w:rsid w:val="00EE7137"/>
    <w:rsid w:val="00EF2057"/>
    <w:rsid w:val="00EF42EC"/>
    <w:rsid w:val="00EF4BEE"/>
    <w:rsid w:val="00EF7F01"/>
    <w:rsid w:val="00F00ABA"/>
    <w:rsid w:val="00F014D0"/>
    <w:rsid w:val="00F02810"/>
    <w:rsid w:val="00F04278"/>
    <w:rsid w:val="00F057F1"/>
    <w:rsid w:val="00F10FAC"/>
    <w:rsid w:val="00F12A9F"/>
    <w:rsid w:val="00F131F5"/>
    <w:rsid w:val="00F14223"/>
    <w:rsid w:val="00F14B08"/>
    <w:rsid w:val="00F1703E"/>
    <w:rsid w:val="00F17BEB"/>
    <w:rsid w:val="00F20F07"/>
    <w:rsid w:val="00F23FEA"/>
    <w:rsid w:val="00F2419D"/>
    <w:rsid w:val="00F25AB6"/>
    <w:rsid w:val="00F300B1"/>
    <w:rsid w:val="00F316A1"/>
    <w:rsid w:val="00F31CA5"/>
    <w:rsid w:val="00F32002"/>
    <w:rsid w:val="00F32E71"/>
    <w:rsid w:val="00F32FE2"/>
    <w:rsid w:val="00F35DEB"/>
    <w:rsid w:val="00F361E4"/>
    <w:rsid w:val="00F36AFB"/>
    <w:rsid w:val="00F36BD7"/>
    <w:rsid w:val="00F41496"/>
    <w:rsid w:val="00F419B8"/>
    <w:rsid w:val="00F4322A"/>
    <w:rsid w:val="00F457C5"/>
    <w:rsid w:val="00F472AD"/>
    <w:rsid w:val="00F47FED"/>
    <w:rsid w:val="00F51524"/>
    <w:rsid w:val="00F54CD8"/>
    <w:rsid w:val="00F5756F"/>
    <w:rsid w:val="00F578B0"/>
    <w:rsid w:val="00F57BBD"/>
    <w:rsid w:val="00F60F7A"/>
    <w:rsid w:val="00F61380"/>
    <w:rsid w:val="00F65C7B"/>
    <w:rsid w:val="00F70911"/>
    <w:rsid w:val="00F721F9"/>
    <w:rsid w:val="00F759B1"/>
    <w:rsid w:val="00F80373"/>
    <w:rsid w:val="00F81C7D"/>
    <w:rsid w:val="00F82AAE"/>
    <w:rsid w:val="00F830A5"/>
    <w:rsid w:val="00F832EC"/>
    <w:rsid w:val="00F864A7"/>
    <w:rsid w:val="00F922B3"/>
    <w:rsid w:val="00F94462"/>
    <w:rsid w:val="00F9450A"/>
    <w:rsid w:val="00F94A6B"/>
    <w:rsid w:val="00FA0E6F"/>
    <w:rsid w:val="00FA1BFC"/>
    <w:rsid w:val="00FA31A4"/>
    <w:rsid w:val="00FA597E"/>
    <w:rsid w:val="00FB20FC"/>
    <w:rsid w:val="00FB6CD8"/>
    <w:rsid w:val="00FC2467"/>
    <w:rsid w:val="00FC56A5"/>
    <w:rsid w:val="00FD1A85"/>
    <w:rsid w:val="00FD3BE3"/>
    <w:rsid w:val="00FD4281"/>
    <w:rsid w:val="00FD6AEB"/>
    <w:rsid w:val="00FD6B81"/>
    <w:rsid w:val="00FD6C73"/>
    <w:rsid w:val="00FD7AA2"/>
    <w:rsid w:val="00FD7F8B"/>
    <w:rsid w:val="00FE1AA1"/>
    <w:rsid w:val="00FE2E11"/>
    <w:rsid w:val="00FE6CA7"/>
    <w:rsid w:val="00FE6CDF"/>
    <w:rsid w:val="00FF0F62"/>
    <w:rsid w:val="00FF4706"/>
    <w:rsid w:val="00FF5A96"/>
    <w:rsid w:val="00FF7F88"/>
    <w:rsid w:val="0836FB80"/>
    <w:rsid w:val="08568674"/>
    <w:rsid w:val="0FAEF848"/>
    <w:rsid w:val="11910FF5"/>
    <w:rsid w:val="138C7DAE"/>
    <w:rsid w:val="154824D3"/>
    <w:rsid w:val="1D6B1D88"/>
    <w:rsid w:val="1DF751BC"/>
    <w:rsid w:val="1DFADA23"/>
    <w:rsid w:val="2369F2B8"/>
    <w:rsid w:val="2701DDAE"/>
    <w:rsid w:val="287D890C"/>
    <w:rsid w:val="33B4F16B"/>
    <w:rsid w:val="36612A7F"/>
    <w:rsid w:val="3BC615F6"/>
    <w:rsid w:val="467A3E8D"/>
    <w:rsid w:val="534D5F57"/>
    <w:rsid w:val="5B31F75B"/>
    <w:rsid w:val="5BC93952"/>
    <w:rsid w:val="5BFA36A2"/>
    <w:rsid w:val="5D2ACFCC"/>
    <w:rsid w:val="6A0B7962"/>
    <w:rsid w:val="6C925C4B"/>
    <w:rsid w:val="704CDB14"/>
    <w:rsid w:val="7240C3EC"/>
    <w:rsid w:val="751F7184"/>
    <w:rsid w:val="75A34FC2"/>
    <w:rsid w:val="78BB4DD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112F26"/>
  <w15:docId w15:val="{6A54521C-A50F-4CC8-B778-A433169F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72DA"/>
  </w:style>
  <w:style w:type="paragraph" w:styleId="berschrift1">
    <w:name w:val="heading 1"/>
    <w:aliases w:val="Titol 1,Heading,Heading3,Level 1,Heading 11,titre 1,Level 11,Heading 111,titre 11,Titol 11,PHD Heading 1,Level 12,Titre 11"/>
    <w:basedOn w:val="Standard"/>
    <w:next w:val="ProtocolBody"/>
    <w:link w:val="berschrift1Zchn"/>
    <w:qFormat/>
    <w:rsid w:val="00A30C2B"/>
    <w:pPr>
      <w:keepNext/>
      <w:widowControl w:val="0"/>
      <w:numPr>
        <w:numId w:val="6"/>
      </w:numPr>
      <w:tabs>
        <w:tab w:val="left" w:pos="851"/>
      </w:tabs>
      <w:autoSpaceDE w:val="0"/>
      <w:autoSpaceDN w:val="0"/>
      <w:adjustRightInd w:val="0"/>
      <w:spacing w:before="360" w:after="180"/>
      <w:outlineLvl w:val="0"/>
    </w:pPr>
    <w:rPr>
      <w:rFonts w:ascii="Arial" w:eastAsia="Times New Roman" w:hAnsi="Arial" w:cs="Arial"/>
      <w:b/>
      <w:bCs/>
      <w:caps/>
      <w:kern w:val="32"/>
      <w:sz w:val="36"/>
      <w:szCs w:val="32"/>
      <w:lang w:val="en-GB" w:eastAsia="en-US"/>
    </w:rPr>
  </w:style>
  <w:style w:type="paragraph" w:styleId="berschrift2">
    <w:name w:val="heading 2"/>
    <w:aliases w:val="Titre 21,Heading 21,titre 2,Level 2,Titre 211,Heading 211,titre 21,PHD Heading 2,Titre 212,Titre 212 Char,Titre 212 Char Char"/>
    <w:basedOn w:val="berschrift1"/>
    <w:next w:val="Standard"/>
    <w:link w:val="berschrift2Zchn"/>
    <w:qFormat/>
    <w:rsid w:val="00A30C2B"/>
    <w:pPr>
      <w:keepNext w:val="0"/>
      <w:numPr>
        <w:ilvl w:val="1"/>
      </w:numPr>
      <w:tabs>
        <w:tab w:val="clear" w:pos="851"/>
      </w:tabs>
      <w:spacing w:after="120"/>
      <w:outlineLvl w:val="1"/>
    </w:pPr>
    <w:rPr>
      <w:iCs/>
      <w:caps w:val="0"/>
      <w:color w:val="000000"/>
      <w:sz w:val="28"/>
      <w:szCs w:val="28"/>
    </w:rPr>
  </w:style>
  <w:style w:type="paragraph" w:styleId="berschrift3">
    <w:name w:val="heading 3"/>
    <w:basedOn w:val="berschrift2"/>
    <w:next w:val="Standard"/>
    <w:link w:val="berschrift3Zchn"/>
    <w:qFormat/>
    <w:rsid w:val="00A30C2B"/>
    <w:pPr>
      <w:numPr>
        <w:ilvl w:val="2"/>
      </w:numPr>
      <w:tabs>
        <w:tab w:val="left" w:pos="851"/>
      </w:tabs>
      <w:autoSpaceDE/>
      <w:autoSpaceDN/>
      <w:adjustRightInd/>
      <w:spacing w:before="180" w:after="60"/>
      <w:outlineLvl w:val="2"/>
    </w:pPr>
    <w:rPr>
      <w:noProof/>
      <w:sz w:val="24"/>
      <w:szCs w:val="22"/>
      <w:lang w:eastAsia="de-DE"/>
    </w:rPr>
  </w:style>
  <w:style w:type="paragraph" w:styleId="berschrift4">
    <w:name w:val="heading 4"/>
    <w:aliases w:val="Heading 41,titre 4,Heading 411,titre 41,PHD Heading 4"/>
    <w:basedOn w:val="berschrift3"/>
    <w:next w:val="Standard"/>
    <w:link w:val="berschrift4Zchn"/>
    <w:qFormat/>
    <w:rsid w:val="00A30C2B"/>
    <w:pPr>
      <w:numPr>
        <w:ilvl w:val="3"/>
      </w:numPr>
      <w:outlineLvl w:val="3"/>
    </w:pPr>
    <w:rPr>
      <w:iCs w:val="0"/>
      <w:sz w:val="22"/>
    </w:rPr>
  </w:style>
  <w:style w:type="paragraph" w:styleId="berschrift5">
    <w:name w:val="heading 5"/>
    <w:aliases w:val="DontUse,Heading 51,titre 5,Heading 511,titre 51,PHD Heading 5"/>
    <w:basedOn w:val="Standard"/>
    <w:next w:val="Standard"/>
    <w:link w:val="berschrift5Zchn"/>
    <w:qFormat/>
    <w:rsid w:val="00A30C2B"/>
    <w:pPr>
      <w:keepNext/>
      <w:widowControl w:val="0"/>
      <w:numPr>
        <w:ilvl w:val="4"/>
        <w:numId w:val="6"/>
      </w:numPr>
      <w:tabs>
        <w:tab w:val="left" w:pos="1080"/>
        <w:tab w:val="left" w:pos="2269"/>
      </w:tabs>
      <w:spacing w:before="60" w:after="120"/>
      <w:outlineLvl w:val="4"/>
    </w:pPr>
    <w:rPr>
      <w:rFonts w:ascii="Arial" w:eastAsia="Times New Roman" w:hAnsi="Arial" w:cs="Arial"/>
      <w:b/>
      <w:bCs/>
    </w:rPr>
  </w:style>
  <w:style w:type="paragraph" w:styleId="berschrift6">
    <w:name w:val="heading 6"/>
    <w:aliases w:val="dontUse"/>
    <w:basedOn w:val="Standard"/>
    <w:next w:val="Standard"/>
    <w:link w:val="berschrift6Zchn"/>
    <w:qFormat/>
    <w:rsid w:val="00A30C2B"/>
    <w:pPr>
      <w:keepNext/>
      <w:widowControl w:val="0"/>
      <w:numPr>
        <w:ilvl w:val="5"/>
        <w:numId w:val="6"/>
      </w:numPr>
      <w:tabs>
        <w:tab w:val="left" w:pos="1440"/>
      </w:tabs>
      <w:spacing w:before="360" w:after="240"/>
      <w:outlineLvl w:val="5"/>
    </w:pPr>
    <w:rPr>
      <w:rFonts w:ascii="Helvetica" w:eastAsia="Times New Roman" w:hAnsi="Helvetica" w:cs="Times New Roman"/>
      <w:b/>
      <w:bCs/>
      <w:sz w:val="28"/>
      <w:szCs w:val="28"/>
    </w:rPr>
  </w:style>
  <w:style w:type="paragraph" w:styleId="berschrift7">
    <w:name w:val="heading 7"/>
    <w:basedOn w:val="Standard"/>
    <w:next w:val="Standard"/>
    <w:link w:val="berschrift7Zchn"/>
    <w:qFormat/>
    <w:rsid w:val="00A30C2B"/>
    <w:pPr>
      <w:widowControl w:val="0"/>
      <w:numPr>
        <w:ilvl w:val="6"/>
        <w:numId w:val="6"/>
      </w:numPr>
      <w:tabs>
        <w:tab w:val="left" w:pos="0"/>
      </w:tabs>
      <w:spacing w:before="240" w:after="60"/>
      <w:outlineLvl w:val="6"/>
    </w:pPr>
    <w:rPr>
      <w:rFonts w:ascii="Arial" w:eastAsia="Times New Roman" w:hAnsi="Arial" w:cs="Arial"/>
      <w:sz w:val="20"/>
      <w:szCs w:val="20"/>
    </w:rPr>
  </w:style>
  <w:style w:type="paragraph" w:styleId="berschrift8">
    <w:name w:val="heading 8"/>
    <w:basedOn w:val="Standard"/>
    <w:next w:val="Standard"/>
    <w:link w:val="berschrift8Zchn"/>
    <w:qFormat/>
    <w:rsid w:val="00A30C2B"/>
    <w:pPr>
      <w:widowControl w:val="0"/>
      <w:numPr>
        <w:ilvl w:val="7"/>
        <w:numId w:val="6"/>
      </w:numPr>
      <w:tabs>
        <w:tab w:val="left" w:pos="0"/>
      </w:tabs>
      <w:spacing w:before="240" w:after="60"/>
      <w:outlineLvl w:val="7"/>
    </w:pPr>
    <w:rPr>
      <w:rFonts w:ascii="Arial" w:eastAsia="Times New Roman" w:hAnsi="Arial" w:cs="Arial"/>
      <w:i/>
      <w:iCs/>
      <w:sz w:val="20"/>
      <w:szCs w:val="20"/>
    </w:rPr>
  </w:style>
  <w:style w:type="paragraph" w:styleId="berschrift9">
    <w:name w:val="heading 9"/>
    <w:basedOn w:val="Standard"/>
    <w:next w:val="Standard"/>
    <w:link w:val="berschrift9Zchn"/>
    <w:qFormat/>
    <w:rsid w:val="00A30C2B"/>
    <w:pPr>
      <w:widowControl w:val="0"/>
      <w:numPr>
        <w:ilvl w:val="8"/>
        <w:numId w:val="6"/>
      </w:numPr>
      <w:tabs>
        <w:tab w:val="left" w:pos="0"/>
      </w:tabs>
      <w:spacing w:before="240" w:after="60"/>
      <w:outlineLvl w:val="8"/>
    </w:pPr>
    <w:rPr>
      <w:rFonts w:ascii="Arial" w:eastAsia="Times New Roman" w:hAnsi="Arial" w:cs="Arial"/>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5C7B51"/>
    <w:pPr>
      <w:tabs>
        <w:tab w:val="center" w:pos="4703"/>
        <w:tab w:val="right" w:pos="9406"/>
      </w:tabs>
    </w:pPr>
  </w:style>
  <w:style w:type="character" w:customStyle="1" w:styleId="KopfzeileZchn">
    <w:name w:val="Kopfzeile Zchn"/>
    <w:basedOn w:val="Absatz-Standardschriftart"/>
    <w:link w:val="Kopfzeile"/>
    <w:uiPriority w:val="99"/>
    <w:rsid w:val="005C7B51"/>
  </w:style>
  <w:style w:type="paragraph" w:styleId="Fuzeile">
    <w:name w:val="footer"/>
    <w:basedOn w:val="Standard"/>
    <w:link w:val="FuzeileZchn"/>
    <w:unhideWhenUsed/>
    <w:rsid w:val="005C7B51"/>
    <w:pPr>
      <w:tabs>
        <w:tab w:val="center" w:pos="4703"/>
        <w:tab w:val="right" w:pos="9406"/>
      </w:tabs>
    </w:pPr>
  </w:style>
  <w:style w:type="character" w:customStyle="1" w:styleId="FuzeileZchn">
    <w:name w:val="Fußzeile Zchn"/>
    <w:basedOn w:val="Absatz-Standardschriftart"/>
    <w:link w:val="Fuzeile"/>
    <w:rsid w:val="005C7B51"/>
  </w:style>
  <w:style w:type="table" w:styleId="Tabellenraster">
    <w:name w:val="Table Grid"/>
    <w:basedOn w:val="NormaleTabelle"/>
    <w:uiPriority w:val="59"/>
    <w:rsid w:val="00FF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C0ABA"/>
    <w:rPr>
      <w:color w:val="0000FF" w:themeColor="hyperlink"/>
      <w:u w:val="single"/>
    </w:rPr>
  </w:style>
  <w:style w:type="paragraph" w:customStyle="1" w:styleId="SwissethicsHeaderObenRechts">
    <w:name w:val="SwissethicsHeaderObenRechts"/>
    <w:basedOn w:val="Standard"/>
    <w:qFormat/>
    <w:rsid w:val="00F70911"/>
    <w:pPr>
      <w:tabs>
        <w:tab w:val="left" w:pos="426"/>
        <w:tab w:val="left" w:pos="851"/>
        <w:tab w:val="left" w:pos="1276"/>
        <w:tab w:val="left" w:pos="5216"/>
        <w:tab w:val="decimal" w:pos="7938"/>
        <w:tab w:val="right" w:pos="9299"/>
      </w:tabs>
      <w:jc w:val="right"/>
    </w:pPr>
    <w:rPr>
      <w:rFonts w:ascii="Century Gothic" w:eastAsia="Times New Roman" w:hAnsi="Century Gothic" w:cs="Arial"/>
      <w:color w:val="4E4E4D"/>
      <w:sz w:val="18"/>
      <w:szCs w:val="18"/>
      <w:lang w:val="de-CH" w:eastAsia="de-CH"/>
    </w:rPr>
  </w:style>
  <w:style w:type="paragraph" w:customStyle="1" w:styleId="SwissethicsHeaderObenLinks">
    <w:name w:val="SwissethicsHeaderObenLinks"/>
    <w:basedOn w:val="Standard"/>
    <w:qFormat/>
    <w:rsid w:val="00F70911"/>
    <w:pPr>
      <w:tabs>
        <w:tab w:val="left" w:pos="426"/>
        <w:tab w:val="left" w:pos="851"/>
        <w:tab w:val="left" w:pos="1276"/>
        <w:tab w:val="left" w:pos="5216"/>
        <w:tab w:val="decimal" w:pos="7938"/>
        <w:tab w:val="right" w:pos="9299"/>
      </w:tabs>
    </w:pPr>
    <w:rPr>
      <w:rFonts w:ascii="Century Gothic" w:hAnsi="Century Gothic" w:cs="Century Gothic"/>
      <w:color w:val="4E4E4D"/>
      <w:spacing w:val="60"/>
      <w:kern w:val="1"/>
      <w:sz w:val="36"/>
      <w:szCs w:val="36"/>
    </w:rPr>
  </w:style>
  <w:style w:type="paragraph" w:styleId="Listenabsatz">
    <w:name w:val="List Paragraph"/>
    <w:basedOn w:val="Standard"/>
    <w:uiPriority w:val="34"/>
    <w:qFormat/>
    <w:rsid w:val="006763CC"/>
    <w:pPr>
      <w:ind w:left="720"/>
      <w:contextualSpacing/>
    </w:pPr>
  </w:style>
  <w:style w:type="paragraph" w:styleId="Sprechblasentext">
    <w:name w:val="Balloon Text"/>
    <w:basedOn w:val="Standard"/>
    <w:link w:val="SprechblasentextZchn"/>
    <w:semiHidden/>
    <w:unhideWhenUsed/>
    <w:rsid w:val="0011049E"/>
    <w:rPr>
      <w:rFonts w:ascii="Segoe UI" w:hAnsi="Segoe UI" w:cs="Segoe UI"/>
      <w:sz w:val="18"/>
      <w:szCs w:val="18"/>
    </w:rPr>
  </w:style>
  <w:style w:type="character" w:customStyle="1" w:styleId="SprechblasentextZchn">
    <w:name w:val="Sprechblasentext Zchn"/>
    <w:basedOn w:val="Absatz-Standardschriftart"/>
    <w:link w:val="Sprechblasentext"/>
    <w:semiHidden/>
    <w:rsid w:val="0011049E"/>
    <w:rPr>
      <w:rFonts w:ascii="Segoe UI" w:hAnsi="Segoe UI" w:cs="Segoe UI"/>
      <w:sz w:val="18"/>
      <w:szCs w:val="18"/>
    </w:rPr>
  </w:style>
  <w:style w:type="paragraph" w:styleId="StandardWeb">
    <w:name w:val="Normal (Web)"/>
    <w:basedOn w:val="Standard"/>
    <w:uiPriority w:val="99"/>
    <w:semiHidden/>
    <w:unhideWhenUsed/>
    <w:rsid w:val="00F2419D"/>
    <w:pPr>
      <w:spacing w:beforeLines="1"/>
    </w:pPr>
    <w:rPr>
      <w:rFonts w:ascii="Times" w:eastAsia="Cambria" w:hAnsi="Times" w:cs="Times New Roman"/>
      <w:sz w:val="20"/>
      <w:szCs w:val="20"/>
    </w:rPr>
  </w:style>
  <w:style w:type="character" w:customStyle="1" w:styleId="berschrift1Zchn">
    <w:name w:val="Überschrift 1 Zchn"/>
    <w:aliases w:val="Titol 1 Zchn,Heading Zchn,Heading3 Zchn,Level 1 Zchn,Heading 11 Zchn,titre 1 Zchn,Level 11 Zchn,Heading 111 Zchn,titre 11 Zchn,Titol 11 Zchn,PHD Heading 1 Zchn,Level 12 Zchn,Titre 11 Zchn"/>
    <w:basedOn w:val="Absatz-Standardschriftart"/>
    <w:link w:val="berschrift1"/>
    <w:rsid w:val="00A30C2B"/>
    <w:rPr>
      <w:rFonts w:ascii="Arial" w:eastAsia="Times New Roman" w:hAnsi="Arial" w:cs="Arial"/>
      <w:b/>
      <w:bCs/>
      <w:caps/>
      <w:kern w:val="32"/>
      <w:sz w:val="36"/>
      <w:szCs w:val="32"/>
      <w:lang w:val="en-GB" w:eastAsia="en-US"/>
    </w:rPr>
  </w:style>
  <w:style w:type="character" w:customStyle="1" w:styleId="berschrift2Zchn">
    <w:name w:val="Überschrift 2 Zchn"/>
    <w:aliases w:val="Titre 21 Zchn,Heading 21 Zchn,titre 2 Zchn,Level 2 Zchn,Titre 211 Zchn,Heading 211 Zchn,titre 21 Zchn,PHD Heading 2 Zchn,Titre 212 Zchn,Titre 212 Char Zchn,Titre 212 Char Char Zchn"/>
    <w:basedOn w:val="Absatz-Standardschriftart"/>
    <w:link w:val="berschrift2"/>
    <w:rsid w:val="00A30C2B"/>
    <w:rPr>
      <w:rFonts w:ascii="Arial" w:eastAsia="Times New Roman" w:hAnsi="Arial" w:cs="Arial"/>
      <w:b/>
      <w:bCs/>
      <w:iCs/>
      <w:color w:val="000000"/>
      <w:kern w:val="32"/>
      <w:sz w:val="28"/>
      <w:szCs w:val="28"/>
      <w:lang w:val="en-GB" w:eastAsia="en-US"/>
    </w:rPr>
  </w:style>
  <w:style w:type="character" w:customStyle="1" w:styleId="berschrift3Zchn">
    <w:name w:val="Überschrift 3 Zchn"/>
    <w:basedOn w:val="Absatz-Standardschriftart"/>
    <w:link w:val="berschrift3"/>
    <w:rsid w:val="00A30C2B"/>
    <w:rPr>
      <w:rFonts w:ascii="Arial" w:eastAsia="Times New Roman" w:hAnsi="Arial" w:cs="Arial"/>
      <w:b/>
      <w:bCs/>
      <w:iCs/>
      <w:noProof/>
      <w:color w:val="000000"/>
      <w:kern w:val="32"/>
      <w:szCs w:val="22"/>
      <w:lang w:val="en-GB"/>
    </w:rPr>
  </w:style>
  <w:style w:type="character" w:customStyle="1" w:styleId="berschrift4Zchn">
    <w:name w:val="Überschrift 4 Zchn"/>
    <w:aliases w:val="Heading 41 Zchn,titre 4 Zchn,Heading 411 Zchn,titre 41 Zchn,PHD Heading 4 Zchn"/>
    <w:basedOn w:val="Absatz-Standardschriftart"/>
    <w:link w:val="berschrift4"/>
    <w:rsid w:val="00A30C2B"/>
    <w:rPr>
      <w:rFonts w:ascii="Arial" w:eastAsia="Times New Roman" w:hAnsi="Arial" w:cs="Arial"/>
      <w:b/>
      <w:bCs/>
      <w:noProof/>
      <w:color w:val="000000"/>
      <w:kern w:val="32"/>
      <w:sz w:val="22"/>
      <w:szCs w:val="22"/>
      <w:lang w:val="en-GB"/>
    </w:rPr>
  </w:style>
  <w:style w:type="character" w:customStyle="1" w:styleId="berschrift5Zchn">
    <w:name w:val="Überschrift 5 Zchn"/>
    <w:aliases w:val="DontUse Zchn,Heading 51 Zchn,titre 5 Zchn,Heading 511 Zchn,titre 51 Zchn,PHD Heading 5 Zchn"/>
    <w:basedOn w:val="Absatz-Standardschriftart"/>
    <w:link w:val="berschrift5"/>
    <w:rsid w:val="00A30C2B"/>
    <w:rPr>
      <w:rFonts w:ascii="Arial" w:eastAsia="Times New Roman" w:hAnsi="Arial" w:cs="Arial"/>
      <w:b/>
      <w:bCs/>
    </w:rPr>
  </w:style>
  <w:style w:type="character" w:customStyle="1" w:styleId="berschrift6Zchn">
    <w:name w:val="Überschrift 6 Zchn"/>
    <w:aliases w:val="dontUse Zchn"/>
    <w:basedOn w:val="Absatz-Standardschriftart"/>
    <w:link w:val="berschrift6"/>
    <w:rsid w:val="00A30C2B"/>
    <w:rPr>
      <w:rFonts w:ascii="Helvetica" w:eastAsia="Times New Roman" w:hAnsi="Helvetica" w:cs="Times New Roman"/>
      <w:b/>
      <w:bCs/>
      <w:sz w:val="28"/>
      <w:szCs w:val="28"/>
    </w:rPr>
  </w:style>
  <w:style w:type="character" w:customStyle="1" w:styleId="berschrift7Zchn">
    <w:name w:val="Überschrift 7 Zchn"/>
    <w:basedOn w:val="Absatz-Standardschriftart"/>
    <w:link w:val="berschrift7"/>
    <w:rsid w:val="00A30C2B"/>
    <w:rPr>
      <w:rFonts w:ascii="Arial" w:eastAsia="Times New Roman" w:hAnsi="Arial" w:cs="Arial"/>
      <w:sz w:val="20"/>
      <w:szCs w:val="20"/>
    </w:rPr>
  </w:style>
  <w:style w:type="character" w:customStyle="1" w:styleId="berschrift8Zchn">
    <w:name w:val="Überschrift 8 Zchn"/>
    <w:basedOn w:val="Absatz-Standardschriftart"/>
    <w:link w:val="berschrift8"/>
    <w:uiPriority w:val="9"/>
    <w:rsid w:val="00A30C2B"/>
    <w:rPr>
      <w:rFonts w:ascii="Arial" w:eastAsia="Times New Roman" w:hAnsi="Arial" w:cs="Arial"/>
      <w:i/>
      <w:iCs/>
      <w:sz w:val="20"/>
      <w:szCs w:val="20"/>
    </w:rPr>
  </w:style>
  <w:style w:type="character" w:customStyle="1" w:styleId="berschrift9Zchn">
    <w:name w:val="Überschrift 9 Zchn"/>
    <w:basedOn w:val="Absatz-Standardschriftart"/>
    <w:link w:val="berschrift9"/>
    <w:rsid w:val="00A30C2B"/>
    <w:rPr>
      <w:rFonts w:ascii="Arial" w:eastAsia="Times New Roman" w:hAnsi="Arial" w:cs="Arial"/>
      <w:i/>
      <w:iCs/>
      <w:sz w:val="18"/>
      <w:szCs w:val="18"/>
    </w:rPr>
  </w:style>
  <w:style w:type="paragraph" w:customStyle="1" w:styleId="ProtocolBody">
    <w:name w:val="Protocol Body"/>
    <w:link w:val="ProtocolBodyChar"/>
    <w:rsid w:val="00A30C2B"/>
    <w:pPr>
      <w:spacing w:after="60"/>
      <w:jc w:val="both"/>
    </w:pPr>
    <w:rPr>
      <w:rFonts w:ascii="Arial" w:eastAsia="Times New Roman" w:hAnsi="Arial" w:cs="Times New Roman"/>
      <w:bCs/>
      <w:sz w:val="22"/>
      <w:szCs w:val="20"/>
      <w:lang w:val="en-US" w:eastAsia="de-CH"/>
    </w:rPr>
  </w:style>
  <w:style w:type="character" w:customStyle="1" w:styleId="ProtocolBodyChar">
    <w:name w:val="Protocol Body Char"/>
    <w:link w:val="ProtocolBody"/>
    <w:rsid w:val="00A30C2B"/>
    <w:rPr>
      <w:rFonts w:ascii="Arial" w:eastAsia="Times New Roman" w:hAnsi="Arial" w:cs="Times New Roman"/>
      <w:bCs/>
      <w:sz w:val="22"/>
      <w:szCs w:val="20"/>
      <w:lang w:val="en-US" w:eastAsia="de-CH"/>
    </w:rPr>
  </w:style>
  <w:style w:type="paragraph" w:customStyle="1" w:styleId="ProtocolPIAgreement">
    <w:name w:val="Protocol PI Agreement"/>
    <w:basedOn w:val="ProtocolBody"/>
    <w:rsid w:val="00A30C2B"/>
    <w:pPr>
      <w:numPr>
        <w:ilvl w:val="12"/>
      </w:numPr>
      <w:spacing w:after="40"/>
      <w:ind w:left="567" w:hanging="567"/>
    </w:pPr>
    <w:rPr>
      <w:spacing w:val="-2"/>
      <w:sz w:val="19"/>
    </w:rPr>
  </w:style>
  <w:style w:type="paragraph" w:customStyle="1" w:styleId="Protocol12Sli">
    <w:name w:val="Protocol 1/2S li"/>
    <w:basedOn w:val="ProtocolBody"/>
    <w:rsid w:val="00A30C2B"/>
    <w:pPr>
      <w:ind w:right="5387"/>
    </w:pPr>
    <w:rPr>
      <w:szCs w:val="22"/>
    </w:rPr>
  </w:style>
  <w:style w:type="paragraph" w:customStyle="1" w:styleId="ProtocolApp2">
    <w:name w:val="Protocol App_2"/>
    <w:basedOn w:val="ProtocolBody"/>
    <w:rsid w:val="00A30C2B"/>
    <w:pPr>
      <w:numPr>
        <w:ilvl w:val="2"/>
        <w:numId w:val="7"/>
      </w:numPr>
      <w:tabs>
        <w:tab w:val="clear" w:pos="1418"/>
      </w:tabs>
      <w:spacing w:before="180"/>
      <w:ind w:left="2160" w:hanging="180"/>
      <w:outlineLvl w:val="1"/>
    </w:pPr>
    <w:rPr>
      <w:b/>
      <w:sz w:val="24"/>
      <w:szCs w:val="24"/>
    </w:rPr>
  </w:style>
  <w:style w:type="paragraph" w:customStyle="1" w:styleId="ProtocolApp3">
    <w:name w:val="Protocol App3"/>
    <w:basedOn w:val="ProtocolBody"/>
    <w:rsid w:val="00A30C2B"/>
    <w:pPr>
      <w:numPr>
        <w:ilvl w:val="3"/>
        <w:numId w:val="7"/>
      </w:numPr>
      <w:tabs>
        <w:tab w:val="clear" w:pos="1418"/>
      </w:tabs>
      <w:ind w:left="2880" w:hanging="360"/>
    </w:pPr>
    <w:rPr>
      <w:b/>
    </w:rPr>
  </w:style>
  <w:style w:type="paragraph" w:customStyle="1" w:styleId="ProtocolAppendix">
    <w:name w:val="Protocol Appendix"/>
    <w:basedOn w:val="ProtocolBody"/>
    <w:next w:val="Standard"/>
    <w:rsid w:val="00A30C2B"/>
    <w:pPr>
      <w:numPr>
        <w:ilvl w:val="1"/>
        <w:numId w:val="7"/>
      </w:numPr>
      <w:tabs>
        <w:tab w:val="clear" w:pos="3232"/>
      </w:tabs>
      <w:spacing w:after="120"/>
      <w:ind w:left="1440" w:hanging="360"/>
      <w:outlineLvl w:val="1"/>
    </w:pPr>
    <w:rPr>
      <w:rFonts w:cs="Arial"/>
      <w:b/>
      <w:bCs w:val="0"/>
      <w:sz w:val="28"/>
      <w:szCs w:val="28"/>
    </w:rPr>
  </w:style>
  <w:style w:type="paragraph" w:customStyle="1" w:styleId="ProtocolBodyBold">
    <w:name w:val="Protocol Body Bold"/>
    <w:basedOn w:val="ProtocolBody"/>
    <w:next w:val="ProtocolBody"/>
    <w:rsid w:val="00A30C2B"/>
    <w:rPr>
      <w:rFonts w:cs="Arial"/>
      <w:b/>
      <w:bCs w:val="0"/>
      <w:snapToGrid w:val="0"/>
      <w:szCs w:val="24"/>
      <w:lang w:eastAsia="en-US"/>
    </w:rPr>
  </w:style>
  <w:style w:type="paragraph" w:customStyle="1" w:styleId="ProtocolBodyNumbered">
    <w:name w:val="Protocol Body Numbered"/>
    <w:basedOn w:val="Standard"/>
    <w:rsid w:val="00A30C2B"/>
    <w:pPr>
      <w:widowControl w:val="0"/>
      <w:numPr>
        <w:numId w:val="8"/>
      </w:numPr>
      <w:autoSpaceDE w:val="0"/>
      <w:autoSpaceDN w:val="0"/>
      <w:adjustRightInd w:val="0"/>
      <w:spacing w:after="60"/>
    </w:pPr>
    <w:rPr>
      <w:rFonts w:ascii="Arial" w:eastAsia="Times New Roman" w:hAnsi="Arial" w:cs="Arial"/>
      <w:sz w:val="22"/>
      <w:lang w:val="en-GB" w:eastAsia="en-US"/>
    </w:rPr>
  </w:style>
  <w:style w:type="paragraph" w:customStyle="1" w:styleId="ProtocolBullet">
    <w:name w:val="Protocol Bullet"/>
    <w:basedOn w:val="ProtocolBody"/>
    <w:rsid w:val="00A30C2B"/>
    <w:pPr>
      <w:numPr>
        <w:numId w:val="9"/>
      </w:numPr>
      <w:tabs>
        <w:tab w:val="clear" w:pos="341"/>
      </w:tabs>
      <w:ind w:left="360" w:hanging="360"/>
    </w:pPr>
  </w:style>
  <w:style w:type="paragraph" w:customStyle="1" w:styleId="ProtocolBulletindent">
    <w:name w:val="Protocol Bullet indent"/>
    <w:basedOn w:val="ProtocolBody"/>
    <w:rsid w:val="00A30C2B"/>
    <w:pPr>
      <w:numPr>
        <w:numId w:val="10"/>
      </w:numPr>
      <w:tabs>
        <w:tab w:val="clear" w:pos="851"/>
      </w:tabs>
      <w:ind w:left="720" w:hanging="360"/>
    </w:pPr>
  </w:style>
  <w:style w:type="paragraph" w:customStyle="1" w:styleId="ProtocolECriteria">
    <w:name w:val="Protocol E+Criteria"/>
    <w:basedOn w:val="ProtocolBody"/>
    <w:link w:val="ProtocolECriteriaCharChar"/>
    <w:rsid w:val="00A30C2B"/>
    <w:pPr>
      <w:numPr>
        <w:numId w:val="11"/>
      </w:numPr>
    </w:pPr>
  </w:style>
  <w:style w:type="character" w:customStyle="1" w:styleId="ProtocolECriteriaCharChar">
    <w:name w:val="Protocol E+Criteria Char Char"/>
    <w:basedOn w:val="ProtocolBodyChar"/>
    <w:link w:val="ProtocolECriteria"/>
    <w:rsid w:val="00A30C2B"/>
    <w:rPr>
      <w:rFonts w:ascii="Arial" w:eastAsia="Times New Roman" w:hAnsi="Arial" w:cs="Times New Roman"/>
      <w:bCs/>
      <w:sz w:val="22"/>
      <w:szCs w:val="20"/>
      <w:lang w:val="en-US" w:eastAsia="de-CH"/>
    </w:rPr>
  </w:style>
  <w:style w:type="paragraph" w:customStyle="1" w:styleId="ProtocolE-Criteria">
    <w:name w:val="Protocol E-Criteria"/>
    <w:basedOn w:val="ProtocolBody"/>
    <w:rsid w:val="00A30C2B"/>
    <w:pPr>
      <w:numPr>
        <w:numId w:val="12"/>
      </w:numPr>
      <w:tabs>
        <w:tab w:val="clear" w:pos="851"/>
        <w:tab w:val="num" w:pos="2835"/>
      </w:tabs>
      <w:ind w:left="2835" w:hanging="2835"/>
    </w:pPr>
  </w:style>
  <w:style w:type="paragraph" w:customStyle="1" w:styleId="ProtocolTitelpagebody">
    <w:name w:val="Protocol Titelpage body"/>
    <w:basedOn w:val="ProtocolBody"/>
    <w:rsid w:val="00A30C2B"/>
    <w:pPr>
      <w:tabs>
        <w:tab w:val="left" w:pos="3402"/>
        <w:tab w:val="left" w:pos="6804"/>
      </w:tabs>
      <w:spacing w:before="240"/>
    </w:pPr>
  </w:style>
  <w:style w:type="paragraph" w:customStyle="1" w:styleId="Protocolfooterh">
    <w:name w:val="Protocol footer h"/>
    <w:basedOn w:val="ProtocolTitelpagebody"/>
    <w:rsid w:val="00A30C2B"/>
    <w:pPr>
      <w:tabs>
        <w:tab w:val="clear" w:pos="3402"/>
        <w:tab w:val="clear" w:pos="6804"/>
        <w:tab w:val="center" w:pos="5103"/>
        <w:tab w:val="right" w:pos="10206"/>
      </w:tabs>
      <w:spacing w:before="0" w:after="0"/>
    </w:pPr>
    <w:rPr>
      <w:sz w:val="18"/>
    </w:rPr>
  </w:style>
  <w:style w:type="paragraph" w:customStyle="1" w:styleId="ProtocolH1">
    <w:name w:val="Protocol H1"/>
    <w:basedOn w:val="ProtocolBody"/>
    <w:link w:val="ProtocolH1Char"/>
    <w:rsid w:val="00A30C2B"/>
    <w:pPr>
      <w:numPr>
        <w:numId w:val="13"/>
      </w:numPr>
      <w:spacing w:before="240"/>
      <w:jc w:val="left"/>
      <w:outlineLvl w:val="0"/>
    </w:pPr>
    <w:rPr>
      <w:b/>
      <w:caps/>
      <w:sz w:val="36"/>
      <w:szCs w:val="36"/>
    </w:rPr>
  </w:style>
  <w:style w:type="character" w:customStyle="1" w:styleId="ProtocolH1Char">
    <w:name w:val="Protocol H1 Char"/>
    <w:link w:val="ProtocolH1"/>
    <w:rsid w:val="00A30C2B"/>
    <w:rPr>
      <w:rFonts w:ascii="Arial" w:eastAsia="Times New Roman" w:hAnsi="Arial" w:cs="Times New Roman"/>
      <w:b/>
      <w:bCs/>
      <w:caps/>
      <w:sz w:val="36"/>
      <w:szCs w:val="36"/>
      <w:lang w:val="en-US" w:eastAsia="de-CH"/>
    </w:rPr>
  </w:style>
  <w:style w:type="paragraph" w:customStyle="1" w:styleId="ProtocolH2">
    <w:name w:val="Protocol H2"/>
    <w:basedOn w:val="ProtocolBody"/>
    <w:next w:val="ProtocolBody"/>
    <w:rsid w:val="00A30C2B"/>
    <w:pPr>
      <w:numPr>
        <w:ilvl w:val="1"/>
        <w:numId w:val="13"/>
      </w:numPr>
      <w:tabs>
        <w:tab w:val="clear" w:pos="851"/>
        <w:tab w:val="num" w:pos="1440"/>
      </w:tabs>
      <w:spacing w:before="360" w:after="120"/>
      <w:ind w:left="1440" w:hanging="360"/>
      <w:jc w:val="left"/>
      <w:outlineLvl w:val="1"/>
    </w:pPr>
    <w:rPr>
      <w:b/>
      <w:sz w:val="28"/>
    </w:rPr>
  </w:style>
  <w:style w:type="paragraph" w:customStyle="1" w:styleId="ProtocolH3">
    <w:name w:val="Protocol H3"/>
    <w:basedOn w:val="ProtocolBody"/>
    <w:next w:val="ProtocolBody"/>
    <w:link w:val="ProtocolH3Char"/>
    <w:rsid w:val="00A30C2B"/>
    <w:pPr>
      <w:numPr>
        <w:ilvl w:val="3"/>
        <w:numId w:val="13"/>
      </w:numPr>
      <w:spacing w:before="180"/>
      <w:jc w:val="left"/>
      <w:outlineLvl w:val="2"/>
    </w:pPr>
    <w:rPr>
      <w:b/>
      <w:sz w:val="24"/>
    </w:rPr>
  </w:style>
  <w:style w:type="character" w:customStyle="1" w:styleId="ProtocolH3Char">
    <w:name w:val="Protocol H3 Char"/>
    <w:link w:val="ProtocolH3"/>
    <w:rsid w:val="00A30C2B"/>
    <w:rPr>
      <w:rFonts w:ascii="Arial" w:eastAsia="Times New Roman" w:hAnsi="Arial" w:cs="Times New Roman"/>
      <w:b/>
      <w:bCs/>
      <w:szCs w:val="20"/>
      <w:lang w:val="en-US" w:eastAsia="de-CH"/>
    </w:rPr>
  </w:style>
  <w:style w:type="paragraph" w:customStyle="1" w:styleId="ProtocolH4">
    <w:name w:val="Protocol H4"/>
    <w:basedOn w:val="ProtocolBody"/>
    <w:next w:val="ProtocolBody"/>
    <w:rsid w:val="00A30C2B"/>
    <w:pPr>
      <w:tabs>
        <w:tab w:val="num" w:pos="851"/>
      </w:tabs>
      <w:spacing w:before="60"/>
      <w:ind w:left="851" w:hanging="851"/>
      <w:jc w:val="left"/>
      <w:outlineLvl w:val="3"/>
    </w:pPr>
    <w:rPr>
      <w:b/>
    </w:rPr>
  </w:style>
  <w:style w:type="paragraph" w:customStyle="1" w:styleId="ProtocolListnotnumbered">
    <w:name w:val="Protocol List not numbered"/>
    <w:basedOn w:val="ProtocolBody"/>
    <w:rsid w:val="00A30C2B"/>
    <w:pPr>
      <w:numPr>
        <w:numId w:val="14"/>
      </w:numPr>
      <w:tabs>
        <w:tab w:val="clear" w:pos="284"/>
        <w:tab w:val="num" w:pos="341"/>
      </w:tabs>
      <w:ind w:left="341" w:hanging="341"/>
    </w:pPr>
  </w:style>
  <w:style w:type="paragraph" w:customStyle="1" w:styleId="ProtocolList1">
    <w:name w:val="Protocol List1"/>
    <w:basedOn w:val="ProtocolBody"/>
    <w:next w:val="ProtocolBody"/>
    <w:link w:val="ProtocolList1Char"/>
    <w:rsid w:val="00A30C2B"/>
    <w:pPr>
      <w:numPr>
        <w:numId w:val="15"/>
      </w:numPr>
      <w:spacing w:before="60"/>
    </w:pPr>
    <w:rPr>
      <w:b/>
    </w:rPr>
  </w:style>
  <w:style w:type="character" w:customStyle="1" w:styleId="ProtocolList1Char">
    <w:name w:val="Protocol List1 Char"/>
    <w:link w:val="ProtocolList1"/>
    <w:rsid w:val="00A30C2B"/>
    <w:rPr>
      <w:rFonts w:ascii="Arial" w:eastAsia="Times New Roman" w:hAnsi="Arial" w:cs="Times New Roman"/>
      <w:b/>
      <w:bCs/>
      <w:sz w:val="22"/>
      <w:szCs w:val="20"/>
      <w:lang w:val="en-US" w:eastAsia="de-CH"/>
    </w:rPr>
  </w:style>
  <w:style w:type="paragraph" w:customStyle="1" w:styleId="ProtocolList2">
    <w:name w:val="Protocol List2"/>
    <w:basedOn w:val="ProtocolBody"/>
    <w:next w:val="ProtocolBody"/>
    <w:rsid w:val="00A30C2B"/>
    <w:pPr>
      <w:numPr>
        <w:ilvl w:val="1"/>
        <w:numId w:val="15"/>
      </w:numPr>
      <w:tabs>
        <w:tab w:val="clear" w:pos="454"/>
        <w:tab w:val="num" w:pos="1440"/>
      </w:tabs>
      <w:ind w:left="1440" w:hanging="360"/>
    </w:pPr>
  </w:style>
  <w:style w:type="paragraph" w:customStyle="1" w:styleId="ProtocolSAKKTitle">
    <w:name w:val="Protocol SAKK Title"/>
    <w:basedOn w:val="ProtocolBody"/>
    <w:next w:val="Standard"/>
    <w:rsid w:val="00A30C2B"/>
    <w:pPr>
      <w:spacing w:line="400" w:lineRule="exact"/>
      <w:jc w:val="center"/>
    </w:pPr>
    <w:rPr>
      <w:b/>
      <w:bCs w:val="0"/>
      <w:sz w:val="36"/>
    </w:rPr>
  </w:style>
  <w:style w:type="paragraph" w:customStyle="1" w:styleId="Protocolsignofftabs">
    <w:name w:val="Protocol sign off tabs"/>
    <w:basedOn w:val="ProtocolBody"/>
    <w:next w:val="ProtocolBody"/>
    <w:rsid w:val="00A30C2B"/>
    <w:pPr>
      <w:tabs>
        <w:tab w:val="left" w:pos="851"/>
        <w:tab w:val="left" w:pos="4536"/>
        <w:tab w:val="left" w:pos="5670"/>
      </w:tabs>
    </w:pPr>
  </w:style>
  <w:style w:type="paragraph" w:customStyle="1" w:styleId="Protocolsignofftabs0">
    <w:name w:val="Protocol sign off tabs ___"/>
    <w:basedOn w:val="Protocolsignofftabs"/>
    <w:rsid w:val="00A30C2B"/>
    <w:pPr>
      <w:tabs>
        <w:tab w:val="left" w:leader="underscore" w:pos="3969"/>
        <w:tab w:val="left" w:leader="underscore" w:pos="9072"/>
      </w:tabs>
      <w:spacing w:before="480"/>
    </w:pPr>
  </w:style>
  <w:style w:type="paragraph" w:customStyle="1" w:styleId="ProtocolTable-2pt">
    <w:name w:val="Protocol Table +/- 2pt"/>
    <w:basedOn w:val="ProtocolBody"/>
    <w:rsid w:val="00A30C2B"/>
    <w:pPr>
      <w:spacing w:before="40" w:after="40"/>
    </w:pPr>
    <w:rPr>
      <w:bCs w:val="0"/>
      <w:szCs w:val="22"/>
    </w:rPr>
  </w:style>
  <w:style w:type="paragraph" w:customStyle="1" w:styleId="ProtocolTitel">
    <w:name w:val="Protocol Titel"/>
    <w:basedOn w:val="ProtocolBody"/>
    <w:rsid w:val="00A30C2B"/>
    <w:pPr>
      <w:pBdr>
        <w:top w:val="single" w:sz="4" w:space="10" w:color="auto"/>
        <w:bottom w:val="single" w:sz="4" w:space="10" w:color="auto"/>
      </w:pBdr>
      <w:spacing w:before="240" w:after="240" w:line="340" w:lineRule="atLeast"/>
      <w:jc w:val="center"/>
    </w:pPr>
    <w:rPr>
      <w:b/>
      <w:bCs w:val="0"/>
      <w:sz w:val="32"/>
    </w:rPr>
  </w:style>
  <w:style w:type="paragraph" w:customStyle="1" w:styleId="ProtocolTitle14ptnotnumbered">
    <w:name w:val="Protocol Title 14pt not numbered"/>
    <w:basedOn w:val="ProtocolBody"/>
    <w:next w:val="ProtocolBody"/>
    <w:link w:val="ProtocolTitle14ptnotnumberedChar"/>
    <w:rsid w:val="00A30C2B"/>
    <w:pPr>
      <w:spacing w:before="120" w:after="120"/>
    </w:pPr>
    <w:rPr>
      <w:caps/>
      <w:sz w:val="28"/>
    </w:rPr>
  </w:style>
  <w:style w:type="paragraph" w:customStyle="1" w:styleId="ProtocolTOC1">
    <w:name w:val="Protocol TOC1"/>
    <w:basedOn w:val="ProtocolBody"/>
    <w:rsid w:val="00A30C2B"/>
    <w:pPr>
      <w:tabs>
        <w:tab w:val="left" w:pos="567"/>
        <w:tab w:val="right" w:leader="dot" w:pos="9356"/>
      </w:tabs>
      <w:spacing w:before="60"/>
      <w:ind w:left="567" w:hanging="567"/>
    </w:pPr>
    <w:rPr>
      <w:caps/>
      <w:szCs w:val="22"/>
    </w:rPr>
  </w:style>
  <w:style w:type="paragraph" w:customStyle="1" w:styleId="ProtocolTrialOverviewTitle">
    <w:name w:val="Protocol Trial Overview Title"/>
    <w:basedOn w:val="Standard"/>
    <w:rsid w:val="00A30C2B"/>
    <w:pPr>
      <w:spacing w:before="180" w:after="60"/>
    </w:pPr>
    <w:rPr>
      <w:rFonts w:ascii="Arial" w:eastAsia="Times New Roman" w:hAnsi="Arial" w:cs="Times New Roman"/>
      <w:b/>
      <w:bCs/>
      <w:sz w:val="22"/>
      <w:szCs w:val="20"/>
      <w:lang w:val="en-GB" w:eastAsia="de-CH"/>
    </w:rPr>
  </w:style>
  <w:style w:type="paragraph" w:customStyle="1" w:styleId="Protocolfooterq">
    <w:name w:val="Protocol footer q"/>
    <w:basedOn w:val="ProtocolBody"/>
    <w:rsid w:val="00A30C2B"/>
    <w:pPr>
      <w:tabs>
        <w:tab w:val="center" w:pos="7558"/>
        <w:tab w:val="right" w:pos="15120"/>
      </w:tabs>
    </w:pPr>
    <w:rPr>
      <w:sz w:val="18"/>
    </w:rPr>
  </w:style>
  <w:style w:type="paragraph" w:styleId="Verzeichnis1">
    <w:name w:val="toc 1"/>
    <w:aliases w:val="Protocol_TOC_1"/>
    <w:basedOn w:val="ProtocolBody"/>
    <w:next w:val="ProtocolBody"/>
    <w:uiPriority w:val="39"/>
    <w:rsid w:val="00A30C2B"/>
    <w:pPr>
      <w:tabs>
        <w:tab w:val="left" w:pos="340"/>
        <w:tab w:val="right" w:pos="9639"/>
      </w:tabs>
      <w:ind w:left="340" w:right="340" w:hanging="340"/>
    </w:pPr>
    <w:rPr>
      <w:caps/>
    </w:rPr>
  </w:style>
  <w:style w:type="paragraph" w:styleId="Verzeichnis2">
    <w:name w:val="toc 2"/>
    <w:aliases w:val="Protocol_TOC_2"/>
    <w:basedOn w:val="ProtocolBody"/>
    <w:next w:val="ProtocolBody"/>
    <w:uiPriority w:val="39"/>
    <w:rsid w:val="00A30C2B"/>
    <w:pPr>
      <w:tabs>
        <w:tab w:val="left" w:pos="907"/>
        <w:tab w:val="right" w:pos="9639"/>
      </w:tabs>
      <w:ind w:left="964" w:right="340" w:hanging="624"/>
    </w:pPr>
  </w:style>
  <w:style w:type="paragraph" w:styleId="Verzeichnis3">
    <w:name w:val="toc 3"/>
    <w:aliases w:val="Protocol_TOC_3"/>
    <w:basedOn w:val="ProtocolBody"/>
    <w:next w:val="ProtocolBody"/>
    <w:uiPriority w:val="39"/>
    <w:rsid w:val="00A30C2B"/>
    <w:pPr>
      <w:tabs>
        <w:tab w:val="left" w:pos="1758"/>
        <w:tab w:val="right" w:pos="9639"/>
      </w:tabs>
      <w:ind w:left="1758" w:right="340" w:hanging="851"/>
    </w:pPr>
  </w:style>
  <w:style w:type="paragraph" w:customStyle="1" w:styleId="SAKKTitel">
    <w:name w:val="SAKK Titel"/>
    <w:basedOn w:val="Standard"/>
    <w:rsid w:val="00A30C2B"/>
    <w:pPr>
      <w:tabs>
        <w:tab w:val="left" w:pos="1801"/>
        <w:tab w:val="left" w:pos="3243"/>
        <w:tab w:val="left" w:pos="5403"/>
      </w:tabs>
      <w:overflowPunct w:val="0"/>
      <w:autoSpaceDE w:val="0"/>
      <w:autoSpaceDN w:val="0"/>
      <w:adjustRightInd w:val="0"/>
      <w:spacing w:line="400" w:lineRule="exact"/>
      <w:ind w:left="-90" w:right="13"/>
      <w:jc w:val="center"/>
      <w:textAlignment w:val="baseline"/>
    </w:pPr>
    <w:rPr>
      <w:rFonts w:ascii="Arial" w:eastAsia="SimSun" w:hAnsi="Arial" w:cs="Arial"/>
      <w:b/>
      <w:bCs/>
      <w:color w:val="000000"/>
      <w:sz w:val="36"/>
      <w:lang w:val="en-GB" w:eastAsia="en-US"/>
    </w:rPr>
  </w:style>
  <w:style w:type="paragraph" w:customStyle="1" w:styleId="Body">
    <w:name w:val="Body"/>
    <w:basedOn w:val="Standard"/>
    <w:link w:val="BodyChar"/>
    <w:semiHidden/>
    <w:rsid w:val="00A30C2B"/>
    <w:pPr>
      <w:widowControl w:val="0"/>
      <w:autoSpaceDE w:val="0"/>
      <w:autoSpaceDN w:val="0"/>
      <w:adjustRightInd w:val="0"/>
      <w:jc w:val="both"/>
    </w:pPr>
    <w:rPr>
      <w:rFonts w:ascii="Arial" w:eastAsia="Times New Roman" w:hAnsi="Arial" w:cs="Arial"/>
      <w:sz w:val="22"/>
      <w:lang w:val="en-US" w:eastAsia="en-US"/>
    </w:rPr>
  </w:style>
  <w:style w:type="character" w:customStyle="1" w:styleId="BodyChar">
    <w:name w:val="Body Char"/>
    <w:link w:val="Body"/>
    <w:semiHidden/>
    <w:rsid w:val="00A30C2B"/>
    <w:rPr>
      <w:rFonts w:ascii="Arial" w:eastAsia="Times New Roman" w:hAnsi="Arial" w:cs="Arial"/>
      <w:sz w:val="22"/>
      <w:lang w:val="en-US" w:eastAsia="en-US"/>
    </w:rPr>
  </w:style>
  <w:style w:type="paragraph" w:customStyle="1" w:styleId="Footnote">
    <w:name w:val="Footnote"/>
    <w:basedOn w:val="Standard"/>
    <w:rsid w:val="00A30C2B"/>
    <w:pPr>
      <w:widowControl w:val="0"/>
      <w:tabs>
        <w:tab w:val="left" w:pos="1701"/>
        <w:tab w:val="right" w:pos="7650"/>
      </w:tabs>
      <w:autoSpaceDE w:val="0"/>
      <w:autoSpaceDN w:val="0"/>
      <w:adjustRightInd w:val="0"/>
    </w:pPr>
    <w:rPr>
      <w:rFonts w:ascii="Arial" w:eastAsia="SimSun" w:hAnsi="Arial" w:cs="Times New Roman"/>
      <w:szCs w:val="20"/>
      <w:lang w:val="en-US"/>
    </w:rPr>
  </w:style>
  <w:style w:type="character" w:styleId="Kommentarzeichen">
    <w:name w:val="annotation reference"/>
    <w:uiPriority w:val="99"/>
    <w:semiHidden/>
    <w:rsid w:val="00A30C2B"/>
    <w:rPr>
      <w:sz w:val="16"/>
      <w:szCs w:val="16"/>
    </w:rPr>
  </w:style>
  <w:style w:type="paragraph" w:styleId="Kommentartext">
    <w:name w:val="annotation text"/>
    <w:basedOn w:val="Standard"/>
    <w:link w:val="KommentartextZchn"/>
    <w:uiPriority w:val="99"/>
    <w:semiHidden/>
    <w:rsid w:val="00A30C2B"/>
    <w:pPr>
      <w:widowControl w:val="0"/>
      <w:autoSpaceDE w:val="0"/>
      <w:autoSpaceDN w:val="0"/>
      <w:adjustRightInd w:val="0"/>
      <w:spacing w:after="60"/>
    </w:pPr>
    <w:rPr>
      <w:rFonts w:ascii="Arial" w:eastAsia="Times New Roman" w:hAnsi="Arial" w:cs="Times New Roman"/>
      <w:sz w:val="20"/>
      <w:szCs w:val="20"/>
      <w:lang w:val="en-GB" w:eastAsia="en-US"/>
    </w:rPr>
  </w:style>
  <w:style w:type="character" w:customStyle="1" w:styleId="KommentartextZchn">
    <w:name w:val="Kommentartext Zchn"/>
    <w:basedOn w:val="Absatz-Standardschriftart"/>
    <w:link w:val="Kommentartext"/>
    <w:uiPriority w:val="99"/>
    <w:semiHidden/>
    <w:rsid w:val="00A30C2B"/>
    <w:rPr>
      <w:rFonts w:ascii="Arial" w:eastAsia="Times New Roman" w:hAnsi="Arial" w:cs="Times New Roman"/>
      <w:sz w:val="20"/>
      <w:szCs w:val="20"/>
      <w:lang w:val="en-GB" w:eastAsia="en-US"/>
    </w:rPr>
  </w:style>
  <w:style w:type="paragraph" w:styleId="Kommentarthema">
    <w:name w:val="annotation subject"/>
    <w:basedOn w:val="Kommentartext"/>
    <w:next w:val="Kommentartext"/>
    <w:link w:val="KommentarthemaZchn"/>
    <w:semiHidden/>
    <w:rsid w:val="00A30C2B"/>
    <w:rPr>
      <w:b/>
      <w:bCs/>
    </w:rPr>
  </w:style>
  <w:style w:type="character" w:customStyle="1" w:styleId="KommentarthemaZchn">
    <w:name w:val="Kommentarthema Zchn"/>
    <w:basedOn w:val="KommentartextZchn"/>
    <w:link w:val="Kommentarthema"/>
    <w:semiHidden/>
    <w:rsid w:val="00A30C2B"/>
    <w:rPr>
      <w:rFonts w:ascii="Arial" w:eastAsia="Times New Roman" w:hAnsi="Arial" w:cs="Times New Roman"/>
      <w:b/>
      <w:bCs/>
      <w:sz w:val="20"/>
      <w:szCs w:val="20"/>
      <w:lang w:val="en-GB" w:eastAsia="en-US"/>
    </w:rPr>
  </w:style>
  <w:style w:type="paragraph" w:styleId="Aufzhlungszeichen">
    <w:name w:val="List Bullet"/>
    <w:basedOn w:val="Standard"/>
    <w:autoRedefine/>
    <w:rsid w:val="00A30C2B"/>
    <w:pPr>
      <w:numPr>
        <w:numId w:val="16"/>
      </w:numPr>
      <w:overflowPunct w:val="0"/>
      <w:autoSpaceDE w:val="0"/>
      <w:autoSpaceDN w:val="0"/>
      <w:adjustRightInd w:val="0"/>
      <w:textAlignment w:val="baseline"/>
    </w:pPr>
    <w:rPr>
      <w:rFonts w:ascii="Times New Roman" w:eastAsia="Times New Roman" w:hAnsi="Times New Roman" w:cs="Times New Roman"/>
      <w:sz w:val="22"/>
      <w:szCs w:val="20"/>
      <w:lang w:val="en-GB" w:eastAsia="en-US"/>
    </w:rPr>
  </w:style>
  <w:style w:type="paragraph" w:customStyle="1" w:styleId="34Body">
    <w:name w:val="34Body"/>
    <w:basedOn w:val="Standard"/>
    <w:rsid w:val="00A30C2B"/>
    <w:pPr>
      <w:overflowPunct w:val="0"/>
      <w:autoSpaceDE w:val="0"/>
      <w:autoSpaceDN w:val="0"/>
      <w:adjustRightInd w:val="0"/>
      <w:spacing w:after="60"/>
      <w:textAlignment w:val="baseline"/>
    </w:pPr>
    <w:rPr>
      <w:rFonts w:ascii="Arial" w:eastAsia="Times New Roman" w:hAnsi="Arial" w:cs="Times New Roman"/>
      <w:color w:val="000000"/>
      <w:sz w:val="22"/>
      <w:szCs w:val="20"/>
      <w:lang w:val="en-US" w:eastAsia="en-US"/>
    </w:rPr>
  </w:style>
  <w:style w:type="paragraph" w:customStyle="1" w:styleId="Protocollistdefinition">
    <w:name w:val="Protocol list definition"/>
    <w:basedOn w:val="ProtocolList1"/>
    <w:rsid w:val="00A30C2B"/>
    <w:pPr>
      <w:tabs>
        <w:tab w:val="clear" w:pos="453"/>
        <w:tab w:val="num" w:pos="360"/>
        <w:tab w:val="left" w:pos="1620"/>
      </w:tabs>
      <w:ind w:left="1620" w:hanging="1620"/>
    </w:pPr>
    <w:rPr>
      <w:b w:val="0"/>
    </w:rPr>
  </w:style>
  <w:style w:type="character" w:styleId="Seitenzahl">
    <w:name w:val="page number"/>
    <w:rsid w:val="00A30C2B"/>
    <w:rPr>
      <w:sz w:val="20"/>
      <w:szCs w:val="20"/>
    </w:rPr>
  </w:style>
  <w:style w:type="paragraph" w:customStyle="1" w:styleId="Titelpage">
    <w:name w:val="Titelpage"/>
    <w:basedOn w:val="Standard"/>
    <w:rsid w:val="00A30C2B"/>
    <w:pPr>
      <w:widowControl w:val="0"/>
      <w:tabs>
        <w:tab w:val="left" w:pos="3402"/>
      </w:tabs>
      <w:autoSpaceDE w:val="0"/>
      <w:autoSpaceDN w:val="0"/>
      <w:adjustRightInd w:val="0"/>
      <w:spacing w:line="260" w:lineRule="exact"/>
      <w:jc w:val="both"/>
    </w:pPr>
    <w:rPr>
      <w:rFonts w:ascii="Arial" w:eastAsia="Times New Roman" w:hAnsi="Arial" w:cs="Arial"/>
      <w:color w:val="000000"/>
      <w:sz w:val="22"/>
      <w:lang w:val="en-GB" w:eastAsia="en-US"/>
    </w:rPr>
  </w:style>
  <w:style w:type="paragraph" w:customStyle="1" w:styleId="Bulleted">
    <w:name w:val="Bulleted"/>
    <w:basedOn w:val="Body"/>
    <w:next w:val="Body"/>
    <w:rsid w:val="00A30C2B"/>
    <w:pPr>
      <w:numPr>
        <w:numId w:val="17"/>
      </w:numPr>
      <w:tabs>
        <w:tab w:val="clear" w:pos="720"/>
        <w:tab w:val="num" w:pos="851"/>
      </w:tabs>
      <w:spacing w:after="60"/>
      <w:ind w:left="851" w:hanging="851"/>
      <w:jc w:val="left"/>
    </w:pPr>
    <w:rPr>
      <w:szCs w:val="22"/>
    </w:rPr>
  </w:style>
  <w:style w:type="paragraph" w:customStyle="1" w:styleId="Bulleted10pt">
    <w:name w:val="Bulleted 10 pt"/>
    <w:basedOn w:val="Bulleted"/>
    <w:rsid w:val="00A30C2B"/>
    <w:pPr>
      <w:spacing w:after="0"/>
    </w:pPr>
    <w:rPr>
      <w:sz w:val="20"/>
      <w:szCs w:val="20"/>
    </w:rPr>
  </w:style>
  <w:style w:type="paragraph" w:styleId="Listennummer5">
    <w:name w:val="List Number 5"/>
    <w:basedOn w:val="Standard"/>
    <w:rsid w:val="00A30C2B"/>
    <w:pPr>
      <w:numPr>
        <w:numId w:val="18"/>
      </w:numPr>
      <w:tabs>
        <w:tab w:val="clear" w:pos="1492"/>
        <w:tab w:val="num" w:pos="1800"/>
      </w:tabs>
      <w:overflowPunct w:val="0"/>
      <w:autoSpaceDE w:val="0"/>
      <w:autoSpaceDN w:val="0"/>
      <w:adjustRightInd w:val="0"/>
      <w:ind w:left="1800"/>
      <w:textAlignment w:val="baseline"/>
    </w:pPr>
    <w:rPr>
      <w:rFonts w:ascii="Times New Roman" w:eastAsia="Times New Roman" w:hAnsi="Times New Roman" w:cs="Times New Roman"/>
      <w:sz w:val="22"/>
      <w:szCs w:val="20"/>
      <w:lang w:val="en-GB" w:eastAsia="en-US"/>
    </w:rPr>
  </w:style>
  <w:style w:type="paragraph" w:customStyle="1" w:styleId="34Bullet">
    <w:name w:val="34Bullet"/>
    <w:basedOn w:val="Standard"/>
    <w:rsid w:val="00A30C2B"/>
    <w:pPr>
      <w:numPr>
        <w:numId w:val="19"/>
      </w:numPr>
      <w:suppressLineNumbers/>
      <w:tabs>
        <w:tab w:val="left" w:pos="284"/>
      </w:tabs>
      <w:suppressAutoHyphens/>
      <w:overflowPunct w:val="0"/>
      <w:autoSpaceDE w:val="0"/>
      <w:autoSpaceDN w:val="0"/>
      <w:adjustRightInd w:val="0"/>
      <w:spacing w:after="40"/>
      <w:textAlignment w:val="baseline"/>
    </w:pPr>
    <w:rPr>
      <w:rFonts w:ascii="Arial" w:eastAsia="Times New Roman" w:hAnsi="Arial" w:cs="Times New Roman"/>
      <w:color w:val="000000"/>
      <w:sz w:val="22"/>
      <w:szCs w:val="20"/>
      <w:lang w:val="en-US" w:eastAsia="en-US"/>
    </w:rPr>
  </w:style>
  <w:style w:type="paragraph" w:styleId="Verzeichnis4">
    <w:name w:val="toc 4"/>
    <w:basedOn w:val="Standard"/>
    <w:next w:val="Standard"/>
    <w:autoRedefine/>
    <w:uiPriority w:val="39"/>
    <w:rsid w:val="00A30C2B"/>
    <w:pPr>
      <w:ind w:left="720"/>
    </w:pPr>
    <w:rPr>
      <w:rFonts w:ascii="Times New Roman" w:eastAsia="SimSun" w:hAnsi="Times New Roman" w:cs="Times New Roman"/>
      <w:lang w:val="de-CH" w:eastAsia="zh-CN"/>
    </w:rPr>
  </w:style>
  <w:style w:type="paragraph" w:styleId="Verzeichnis5">
    <w:name w:val="toc 5"/>
    <w:basedOn w:val="Standard"/>
    <w:next w:val="Standard"/>
    <w:autoRedefine/>
    <w:uiPriority w:val="39"/>
    <w:rsid w:val="00A30C2B"/>
    <w:pPr>
      <w:ind w:left="960"/>
    </w:pPr>
    <w:rPr>
      <w:rFonts w:ascii="Times New Roman" w:eastAsia="SimSun" w:hAnsi="Times New Roman" w:cs="Times New Roman"/>
      <w:lang w:val="de-CH" w:eastAsia="zh-CN"/>
    </w:rPr>
  </w:style>
  <w:style w:type="paragraph" w:styleId="Verzeichnis6">
    <w:name w:val="toc 6"/>
    <w:basedOn w:val="Standard"/>
    <w:next w:val="Standard"/>
    <w:autoRedefine/>
    <w:uiPriority w:val="39"/>
    <w:rsid w:val="00A30C2B"/>
    <w:pPr>
      <w:ind w:left="1200"/>
    </w:pPr>
    <w:rPr>
      <w:rFonts w:ascii="Times New Roman" w:eastAsia="SimSun" w:hAnsi="Times New Roman" w:cs="Times New Roman"/>
      <w:lang w:val="de-CH" w:eastAsia="zh-CN"/>
    </w:rPr>
  </w:style>
  <w:style w:type="paragraph" w:styleId="Verzeichnis7">
    <w:name w:val="toc 7"/>
    <w:basedOn w:val="Standard"/>
    <w:next w:val="Standard"/>
    <w:autoRedefine/>
    <w:uiPriority w:val="39"/>
    <w:rsid w:val="00A30C2B"/>
    <w:pPr>
      <w:ind w:left="1440"/>
    </w:pPr>
    <w:rPr>
      <w:rFonts w:ascii="Times New Roman" w:eastAsia="SimSun" w:hAnsi="Times New Roman" w:cs="Times New Roman"/>
      <w:lang w:val="de-CH" w:eastAsia="zh-CN"/>
    </w:rPr>
  </w:style>
  <w:style w:type="paragraph" w:styleId="Verzeichnis8">
    <w:name w:val="toc 8"/>
    <w:basedOn w:val="Standard"/>
    <w:next w:val="Standard"/>
    <w:autoRedefine/>
    <w:uiPriority w:val="39"/>
    <w:rsid w:val="00A30C2B"/>
    <w:pPr>
      <w:ind w:left="1680"/>
    </w:pPr>
    <w:rPr>
      <w:rFonts w:ascii="Times New Roman" w:eastAsia="SimSun" w:hAnsi="Times New Roman" w:cs="Times New Roman"/>
      <w:lang w:val="de-CH" w:eastAsia="zh-CN"/>
    </w:rPr>
  </w:style>
  <w:style w:type="paragraph" w:styleId="Verzeichnis9">
    <w:name w:val="toc 9"/>
    <w:basedOn w:val="Standard"/>
    <w:next w:val="Standard"/>
    <w:autoRedefine/>
    <w:uiPriority w:val="39"/>
    <w:rsid w:val="00A30C2B"/>
    <w:pPr>
      <w:ind w:left="1920"/>
    </w:pPr>
    <w:rPr>
      <w:rFonts w:ascii="Times New Roman" w:eastAsia="SimSun" w:hAnsi="Times New Roman" w:cs="Times New Roman"/>
      <w:lang w:val="de-CH" w:eastAsia="zh-CN"/>
    </w:rPr>
  </w:style>
  <w:style w:type="paragraph" w:customStyle="1" w:styleId="Protocolrefernces">
    <w:name w:val="Protocol refernces"/>
    <w:basedOn w:val="ProtocolBody"/>
    <w:rsid w:val="00A30C2B"/>
    <w:pPr>
      <w:tabs>
        <w:tab w:val="left" w:pos="851"/>
      </w:tabs>
      <w:ind w:left="851" w:hanging="851"/>
    </w:pPr>
  </w:style>
  <w:style w:type="character" w:customStyle="1" w:styleId="ProtocolTitle14ptnotnumberedChar">
    <w:name w:val="Protocol Title 14pt not numbered Char"/>
    <w:link w:val="ProtocolTitle14ptnotnumbered"/>
    <w:rsid w:val="00A30C2B"/>
    <w:rPr>
      <w:rFonts w:ascii="Arial" w:eastAsia="Times New Roman" w:hAnsi="Arial" w:cs="Times New Roman"/>
      <w:bCs/>
      <w:caps/>
      <w:sz w:val="28"/>
      <w:szCs w:val="20"/>
      <w:lang w:val="en-US" w:eastAsia="de-CH"/>
    </w:rPr>
  </w:style>
  <w:style w:type="paragraph" w:styleId="Titel">
    <w:name w:val="Title"/>
    <w:basedOn w:val="Body"/>
    <w:next w:val="Body"/>
    <w:link w:val="TitelZchn"/>
    <w:qFormat/>
    <w:rsid w:val="00A30C2B"/>
    <w:pPr>
      <w:numPr>
        <w:numId w:val="20"/>
      </w:numPr>
      <w:spacing w:before="40" w:after="240"/>
      <w:jc w:val="center"/>
      <w:outlineLvl w:val="0"/>
    </w:pPr>
    <w:rPr>
      <w:rFonts w:cs="Times New Roman"/>
      <w:b/>
      <w:sz w:val="36"/>
      <w:lang w:val="en-GB"/>
    </w:rPr>
  </w:style>
  <w:style w:type="character" w:customStyle="1" w:styleId="TitelZchn">
    <w:name w:val="Titel Zchn"/>
    <w:basedOn w:val="Absatz-Standardschriftart"/>
    <w:link w:val="Titel"/>
    <w:rsid w:val="00A30C2B"/>
    <w:rPr>
      <w:rFonts w:ascii="Arial" w:eastAsia="Times New Roman" w:hAnsi="Arial" w:cs="Times New Roman"/>
      <w:b/>
      <w:sz w:val="36"/>
      <w:lang w:val="en-GB" w:eastAsia="en-US"/>
    </w:rPr>
  </w:style>
  <w:style w:type="paragraph" w:styleId="Textkrper">
    <w:name w:val="Body Text"/>
    <w:basedOn w:val="Standard"/>
    <w:link w:val="TextkrperZchn"/>
    <w:rsid w:val="00A30C2B"/>
    <w:rPr>
      <w:rFonts w:ascii="Arial" w:eastAsia="Times New Roman" w:hAnsi="Arial" w:cs="Times New Roman"/>
      <w:i/>
      <w:szCs w:val="20"/>
      <w:lang w:val="en-GB" w:eastAsia="en-US"/>
    </w:rPr>
  </w:style>
  <w:style w:type="character" w:customStyle="1" w:styleId="TextkrperZchn">
    <w:name w:val="Textkörper Zchn"/>
    <w:basedOn w:val="Absatz-Standardschriftart"/>
    <w:link w:val="Textkrper"/>
    <w:rsid w:val="00A30C2B"/>
    <w:rPr>
      <w:rFonts w:ascii="Arial" w:eastAsia="Times New Roman" w:hAnsi="Arial" w:cs="Times New Roman"/>
      <w:i/>
      <w:szCs w:val="20"/>
      <w:lang w:val="en-GB" w:eastAsia="en-US"/>
    </w:rPr>
  </w:style>
  <w:style w:type="paragraph" w:customStyle="1" w:styleId="Bodyitalic">
    <w:name w:val="Body italic"/>
    <w:basedOn w:val="Standard"/>
    <w:link w:val="BodyitalicChar"/>
    <w:locked/>
    <w:rsid w:val="00A30C2B"/>
    <w:pPr>
      <w:widowControl w:val="0"/>
      <w:autoSpaceDE w:val="0"/>
      <w:autoSpaceDN w:val="0"/>
      <w:adjustRightInd w:val="0"/>
      <w:spacing w:before="40" w:after="40" w:line="260" w:lineRule="atLeast"/>
    </w:pPr>
    <w:rPr>
      <w:rFonts w:ascii="Arial" w:eastAsia="Times New Roman" w:hAnsi="Arial" w:cs="Times New Roman"/>
      <w:b/>
      <w:i/>
      <w:sz w:val="22"/>
      <w:lang w:val="en-GB" w:eastAsia="en-US"/>
    </w:rPr>
  </w:style>
  <w:style w:type="character" w:customStyle="1" w:styleId="BodyitalicChar">
    <w:name w:val="Body italic Char"/>
    <w:link w:val="Bodyitalic"/>
    <w:rsid w:val="00A30C2B"/>
    <w:rPr>
      <w:rFonts w:ascii="Arial" w:eastAsia="Times New Roman" w:hAnsi="Arial" w:cs="Times New Roman"/>
      <w:b/>
      <w:i/>
      <w:sz w:val="22"/>
      <w:lang w:val="en-GB" w:eastAsia="en-US"/>
    </w:rPr>
  </w:style>
  <w:style w:type="character" w:styleId="BesuchterLink">
    <w:name w:val="FollowedHyperlink"/>
    <w:rsid w:val="00A30C2B"/>
    <w:rPr>
      <w:color w:val="800080"/>
      <w:u w:val="single"/>
    </w:rPr>
  </w:style>
  <w:style w:type="paragraph" w:styleId="Textkrper2">
    <w:name w:val="Body Text 2"/>
    <w:basedOn w:val="Standard"/>
    <w:link w:val="Textkrper2Zchn"/>
    <w:rsid w:val="00A30C2B"/>
    <w:pPr>
      <w:widowControl w:val="0"/>
      <w:autoSpaceDE w:val="0"/>
      <w:autoSpaceDN w:val="0"/>
      <w:adjustRightInd w:val="0"/>
      <w:spacing w:after="120" w:line="480" w:lineRule="auto"/>
    </w:pPr>
    <w:rPr>
      <w:rFonts w:ascii="Arial" w:eastAsia="Times New Roman" w:hAnsi="Arial" w:cs="Times New Roman"/>
      <w:lang w:val="en-GB" w:eastAsia="en-US"/>
    </w:rPr>
  </w:style>
  <w:style w:type="character" w:customStyle="1" w:styleId="Textkrper2Zchn">
    <w:name w:val="Textkörper 2 Zchn"/>
    <w:basedOn w:val="Absatz-Standardschriftart"/>
    <w:link w:val="Textkrper2"/>
    <w:rsid w:val="00A30C2B"/>
    <w:rPr>
      <w:rFonts w:ascii="Arial" w:eastAsia="Times New Roman" w:hAnsi="Arial" w:cs="Times New Roman"/>
      <w:lang w:val="en-GB" w:eastAsia="en-US"/>
    </w:rPr>
  </w:style>
  <w:style w:type="numbering" w:styleId="111111">
    <w:name w:val="Outline List 2"/>
    <w:basedOn w:val="KeineListe"/>
    <w:uiPriority w:val="99"/>
    <w:unhideWhenUsed/>
    <w:rsid w:val="00A30C2B"/>
    <w:pPr>
      <w:numPr>
        <w:numId w:val="21"/>
      </w:numPr>
    </w:pPr>
  </w:style>
  <w:style w:type="table" w:styleId="TabelleProfessionell">
    <w:name w:val="Table Professional"/>
    <w:basedOn w:val="NormaleTabelle"/>
    <w:rsid w:val="00A30C2B"/>
    <w:pPr>
      <w:widowControl w:val="0"/>
      <w:autoSpaceDE w:val="0"/>
      <w:autoSpaceDN w:val="0"/>
      <w:adjustRightInd w:val="0"/>
      <w:spacing w:after="60"/>
    </w:pPr>
    <w:rPr>
      <w:rFonts w:ascii="Times New Roman" w:eastAsia="Times New Roman" w:hAnsi="Times New Roman" w:cs="Times New Roman"/>
      <w:sz w:val="20"/>
      <w:szCs w:val="20"/>
      <w:lang w:val="de-CH" w:eastAsia="de-C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eading12">
    <w:name w:val="Heading 12"/>
    <w:basedOn w:val="Standard"/>
    <w:next w:val="Standard"/>
    <w:rsid w:val="00A30C2B"/>
    <w:pPr>
      <w:keepNext/>
      <w:keepLines/>
      <w:widowControl w:val="0"/>
      <w:numPr>
        <w:numId w:val="22"/>
      </w:numPr>
      <w:tabs>
        <w:tab w:val="left" w:pos="708"/>
      </w:tabs>
      <w:suppressAutoHyphens/>
      <w:spacing w:before="120" w:after="240" w:line="276" w:lineRule="auto"/>
      <w:outlineLvl w:val="0"/>
    </w:pPr>
    <w:rPr>
      <w:rFonts w:ascii="Arial" w:eastAsia="Times New Roman" w:hAnsi="Arial" w:cs="Arial"/>
      <w:b/>
      <w:bCs/>
      <w:color w:val="00000A"/>
      <w:sz w:val="30"/>
      <w:szCs w:val="28"/>
      <w:lang w:val="en-GB" w:eastAsia="zh-CN" w:bidi="hi-IN"/>
    </w:rPr>
  </w:style>
  <w:style w:type="paragraph" w:customStyle="1" w:styleId="Heading22">
    <w:name w:val="Heading 22"/>
    <w:basedOn w:val="Standard"/>
    <w:next w:val="Standard"/>
    <w:rsid w:val="00A30C2B"/>
    <w:pPr>
      <w:keepNext/>
      <w:keepLines/>
      <w:widowControl w:val="0"/>
      <w:numPr>
        <w:ilvl w:val="1"/>
        <w:numId w:val="22"/>
      </w:numPr>
      <w:tabs>
        <w:tab w:val="left" w:pos="708"/>
      </w:tabs>
      <w:suppressAutoHyphens/>
      <w:spacing w:before="200" w:after="60" w:line="276" w:lineRule="auto"/>
      <w:outlineLvl w:val="1"/>
    </w:pPr>
    <w:rPr>
      <w:rFonts w:ascii="Arial" w:eastAsia="Times New Roman" w:hAnsi="Arial" w:cs="Arial"/>
      <w:b/>
      <w:bCs/>
      <w:color w:val="00000A"/>
      <w:sz w:val="26"/>
      <w:szCs w:val="26"/>
      <w:lang w:val="en-GB" w:eastAsia="zh-CN" w:bidi="hi-IN"/>
    </w:rPr>
  </w:style>
  <w:style w:type="paragraph" w:customStyle="1" w:styleId="Heading31">
    <w:name w:val="Heading 31"/>
    <w:basedOn w:val="Standard"/>
    <w:next w:val="Standard"/>
    <w:rsid w:val="00A30C2B"/>
    <w:pPr>
      <w:keepNext/>
      <w:keepLines/>
      <w:widowControl w:val="0"/>
      <w:numPr>
        <w:ilvl w:val="2"/>
        <w:numId w:val="22"/>
      </w:numPr>
      <w:tabs>
        <w:tab w:val="left" w:pos="708"/>
      </w:tabs>
      <w:suppressAutoHyphens/>
      <w:spacing w:before="200" w:after="60" w:line="276" w:lineRule="auto"/>
      <w:outlineLvl w:val="2"/>
    </w:pPr>
    <w:rPr>
      <w:rFonts w:ascii="Arial" w:eastAsia="Times New Roman" w:hAnsi="Arial" w:cs="Arial"/>
      <w:b/>
      <w:bCs/>
      <w:color w:val="00000A"/>
      <w:lang w:val="en-GB" w:eastAsia="zh-CN" w:bidi="hi-IN"/>
    </w:rPr>
  </w:style>
  <w:style w:type="paragraph" w:customStyle="1" w:styleId="Heading42">
    <w:name w:val="Heading 42"/>
    <w:basedOn w:val="Standard"/>
    <w:next w:val="Standard"/>
    <w:rsid w:val="00A30C2B"/>
    <w:pPr>
      <w:keepNext/>
      <w:keepLines/>
      <w:widowControl w:val="0"/>
      <w:numPr>
        <w:ilvl w:val="3"/>
        <w:numId w:val="22"/>
      </w:numPr>
      <w:tabs>
        <w:tab w:val="left" w:pos="708"/>
      </w:tabs>
      <w:suppressAutoHyphens/>
      <w:spacing w:before="200" w:after="60" w:line="276" w:lineRule="auto"/>
      <w:outlineLvl w:val="3"/>
    </w:pPr>
    <w:rPr>
      <w:rFonts w:ascii="Arial" w:eastAsia="Times New Roman" w:hAnsi="Arial" w:cs="Arial"/>
      <w:b/>
      <w:bCs/>
      <w:iCs/>
      <w:color w:val="00000A"/>
      <w:lang w:val="en-GB" w:eastAsia="zh-CN" w:bidi="hi-IN"/>
    </w:rPr>
  </w:style>
  <w:style w:type="paragraph" w:customStyle="1" w:styleId="Heading52">
    <w:name w:val="Heading 52"/>
    <w:basedOn w:val="Standard"/>
    <w:next w:val="Standard"/>
    <w:rsid w:val="00A30C2B"/>
    <w:pPr>
      <w:keepNext/>
      <w:keepLines/>
      <w:widowControl w:val="0"/>
      <w:numPr>
        <w:ilvl w:val="4"/>
        <w:numId w:val="22"/>
      </w:numPr>
      <w:tabs>
        <w:tab w:val="left" w:pos="708"/>
      </w:tabs>
      <w:suppressAutoHyphens/>
      <w:spacing w:before="200" w:after="60" w:line="276" w:lineRule="auto"/>
      <w:outlineLvl w:val="4"/>
    </w:pPr>
    <w:rPr>
      <w:rFonts w:ascii="Arial" w:eastAsia="Times New Roman" w:hAnsi="Arial" w:cs="Arial"/>
      <w:color w:val="00000A"/>
      <w:lang w:val="en-GB" w:eastAsia="zh-CN" w:bidi="hi-IN"/>
    </w:rPr>
  </w:style>
  <w:style w:type="paragraph" w:customStyle="1" w:styleId="Heading61">
    <w:name w:val="Heading 61"/>
    <w:basedOn w:val="Standard"/>
    <w:next w:val="Standard"/>
    <w:rsid w:val="00A30C2B"/>
    <w:pPr>
      <w:keepNext/>
      <w:keepLines/>
      <w:widowControl w:val="0"/>
      <w:numPr>
        <w:ilvl w:val="5"/>
        <w:numId w:val="22"/>
      </w:numPr>
      <w:tabs>
        <w:tab w:val="left" w:pos="708"/>
      </w:tabs>
      <w:suppressAutoHyphens/>
      <w:spacing w:before="200" w:after="60" w:line="276" w:lineRule="auto"/>
      <w:outlineLvl w:val="5"/>
    </w:pPr>
    <w:rPr>
      <w:rFonts w:ascii="Arial" w:eastAsia="Times New Roman" w:hAnsi="Arial" w:cs="Arial"/>
      <w:i/>
      <w:iCs/>
      <w:color w:val="00000A"/>
      <w:lang w:val="en-GB" w:eastAsia="zh-CN" w:bidi="hi-IN"/>
    </w:rPr>
  </w:style>
  <w:style w:type="paragraph" w:customStyle="1" w:styleId="Heading71">
    <w:name w:val="Heading 71"/>
    <w:basedOn w:val="Standard"/>
    <w:next w:val="Standard"/>
    <w:rsid w:val="00A30C2B"/>
    <w:pPr>
      <w:keepNext/>
      <w:keepLines/>
      <w:widowControl w:val="0"/>
      <w:numPr>
        <w:ilvl w:val="6"/>
        <w:numId w:val="22"/>
      </w:numPr>
      <w:tabs>
        <w:tab w:val="left" w:pos="708"/>
      </w:tabs>
      <w:suppressAutoHyphens/>
      <w:spacing w:before="200" w:after="60" w:line="276" w:lineRule="auto"/>
      <w:outlineLvl w:val="6"/>
    </w:pPr>
    <w:rPr>
      <w:rFonts w:ascii="Arial" w:eastAsia="Times New Roman" w:hAnsi="Arial" w:cs="Arial"/>
      <w:i/>
      <w:iCs/>
      <w:color w:val="00000A"/>
      <w:lang w:val="en-GB" w:eastAsia="zh-CN" w:bidi="hi-IN"/>
    </w:rPr>
  </w:style>
  <w:style w:type="paragraph" w:customStyle="1" w:styleId="Heading81">
    <w:name w:val="Heading 81"/>
    <w:basedOn w:val="Standard"/>
    <w:next w:val="Standard"/>
    <w:rsid w:val="00A30C2B"/>
    <w:pPr>
      <w:keepNext/>
      <w:keepLines/>
      <w:widowControl w:val="0"/>
      <w:numPr>
        <w:ilvl w:val="7"/>
        <w:numId w:val="22"/>
      </w:numPr>
      <w:tabs>
        <w:tab w:val="left" w:pos="708"/>
      </w:tabs>
      <w:suppressAutoHyphens/>
      <w:spacing w:before="200" w:after="60" w:line="276" w:lineRule="auto"/>
      <w:outlineLvl w:val="7"/>
    </w:pPr>
    <w:rPr>
      <w:rFonts w:ascii="Arial" w:eastAsia="Times New Roman" w:hAnsi="Arial" w:cs="Arial"/>
      <w:color w:val="00000A"/>
      <w:sz w:val="20"/>
      <w:szCs w:val="20"/>
      <w:lang w:val="en-GB" w:eastAsia="zh-CN" w:bidi="hi-IN"/>
    </w:rPr>
  </w:style>
  <w:style w:type="paragraph" w:customStyle="1" w:styleId="Heading91">
    <w:name w:val="Heading 91"/>
    <w:basedOn w:val="Standard"/>
    <w:next w:val="Standard"/>
    <w:rsid w:val="00A30C2B"/>
    <w:pPr>
      <w:keepNext/>
      <w:keepLines/>
      <w:widowControl w:val="0"/>
      <w:numPr>
        <w:ilvl w:val="8"/>
        <w:numId w:val="22"/>
      </w:numPr>
      <w:tabs>
        <w:tab w:val="left" w:pos="708"/>
      </w:tabs>
      <w:suppressAutoHyphens/>
      <w:spacing w:before="200" w:after="60" w:line="276" w:lineRule="auto"/>
      <w:outlineLvl w:val="8"/>
    </w:pPr>
    <w:rPr>
      <w:rFonts w:ascii="Arial" w:eastAsia="Times New Roman" w:hAnsi="Arial" w:cs="Arial"/>
      <w:i/>
      <w:iCs/>
      <w:color w:val="00000A"/>
      <w:sz w:val="20"/>
      <w:szCs w:val="20"/>
      <w:lang w:val="en-GB" w:eastAsia="zh-CN" w:bidi="hi-IN"/>
    </w:rPr>
  </w:style>
  <w:style w:type="paragraph" w:styleId="berarbeitung">
    <w:name w:val="Revision"/>
    <w:hidden/>
    <w:uiPriority w:val="99"/>
    <w:semiHidden/>
    <w:rsid w:val="00A30C2B"/>
    <w:rPr>
      <w:rFonts w:ascii="Arial" w:eastAsia="Times New Roman" w:hAnsi="Arial" w:cs="Arial"/>
      <w:lang w:val="en-GB" w:eastAsia="en-US"/>
    </w:rPr>
  </w:style>
  <w:style w:type="paragraph" w:customStyle="1" w:styleId="Kopfuntertitel">
    <w:name w:val="Kopfuntertitel"/>
    <w:basedOn w:val="Standard"/>
    <w:rsid w:val="00A30C2B"/>
    <w:pPr>
      <w:widowControl w:val="0"/>
      <w:tabs>
        <w:tab w:val="left" w:pos="517"/>
        <w:tab w:val="left" w:pos="3742"/>
      </w:tabs>
    </w:pPr>
    <w:rPr>
      <w:rFonts w:ascii="Arial" w:eastAsia="Times New Roman" w:hAnsi="Arial" w:cs="Times New Roman"/>
      <w:b/>
      <w:sz w:val="16"/>
      <w:szCs w:val="20"/>
      <w:lang w:val="de-CH"/>
    </w:rPr>
  </w:style>
  <w:style w:type="character" w:customStyle="1" w:styleId="st1">
    <w:name w:val="st1"/>
    <w:basedOn w:val="Absatz-Standardschriftart"/>
    <w:rsid w:val="00A30C2B"/>
  </w:style>
  <w:style w:type="paragraph" w:styleId="Untertitel">
    <w:name w:val="Subtitle"/>
    <w:basedOn w:val="Standard"/>
    <w:next w:val="Standard"/>
    <w:link w:val="UntertitelZchn"/>
    <w:qFormat/>
    <w:rsid w:val="00A30C2B"/>
    <w:pPr>
      <w:widowControl w:val="0"/>
      <w:numPr>
        <w:ilvl w:val="1"/>
      </w:numPr>
      <w:autoSpaceDE w:val="0"/>
      <w:autoSpaceDN w:val="0"/>
      <w:adjustRightInd w:val="0"/>
      <w:spacing w:after="60"/>
    </w:pPr>
    <w:rPr>
      <w:rFonts w:asciiTheme="majorHAnsi" w:eastAsiaTheme="majorEastAsia" w:hAnsiTheme="majorHAnsi" w:cstheme="majorBidi"/>
      <w:i/>
      <w:iCs/>
      <w:color w:val="4F81BD" w:themeColor="accent1"/>
      <w:spacing w:val="15"/>
      <w:lang w:val="en-GB" w:eastAsia="en-US"/>
    </w:rPr>
  </w:style>
  <w:style w:type="character" w:customStyle="1" w:styleId="UntertitelZchn">
    <w:name w:val="Untertitel Zchn"/>
    <w:basedOn w:val="Absatz-Standardschriftart"/>
    <w:link w:val="Untertitel"/>
    <w:rsid w:val="00A30C2B"/>
    <w:rPr>
      <w:rFonts w:asciiTheme="majorHAnsi" w:eastAsiaTheme="majorEastAsia" w:hAnsiTheme="majorHAnsi" w:cstheme="majorBidi"/>
      <w:i/>
      <w:iCs/>
      <w:color w:val="4F81BD" w:themeColor="accent1"/>
      <w:spacing w:val="15"/>
      <w:lang w:val="en-GB" w:eastAsia="en-US"/>
    </w:rPr>
  </w:style>
  <w:style w:type="paragraph" w:customStyle="1" w:styleId="NotizEbene21">
    <w:name w:val="Notiz Ebene 21"/>
    <w:basedOn w:val="Standard"/>
    <w:uiPriority w:val="1"/>
    <w:qFormat/>
    <w:rsid w:val="00A30C2B"/>
    <w:pPr>
      <w:keepNext/>
      <w:numPr>
        <w:ilvl w:val="1"/>
        <w:numId w:val="23"/>
      </w:numPr>
      <w:contextualSpacing/>
      <w:outlineLvl w:val="1"/>
    </w:pPr>
    <w:rPr>
      <w:rFonts w:ascii="Helvetica" w:hAnsi="Helvetica"/>
      <w:sz w:val="20"/>
      <w:lang w:val="de-CH" w:eastAsia="ja-JP"/>
    </w:rPr>
  </w:style>
  <w:style w:type="paragraph" w:customStyle="1" w:styleId="instruction">
    <w:name w:val="instruction"/>
    <w:basedOn w:val="Standard"/>
    <w:next w:val="Standard"/>
    <w:autoRedefine/>
    <w:qFormat/>
    <w:rsid w:val="00A30C2B"/>
    <w:rPr>
      <w:rFonts w:ascii="Helvetica" w:hAnsi="Helvetica"/>
      <w:bCs/>
      <w:i/>
      <w:iCs/>
      <w:color w:val="0000FF"/>
      <w:sz w:val="18"/>
      <w:szCs w:val="18"/>
      <w:lang w:val="en-GB" w:eastAsia="ja-JP"/>
    </w:rPr>
  </w:style>
  <w:style w:type="character" w:styleId="Hervorhebung">
    <w:name w:val="Emphasis"/>
    <w:basedOn w:val="Absatz-Standardschriftart"/>
    <w:uiPriority w:val="20"/>
    <w:qFormat/>
    <w:rsid w:val="00A30C2B"/>
    <w:rPr>
      <w:i/>
      <w:iCs/>
    </w:rPr>
  </w:style>
  <w:style w:type="character" w:customStyle="1" w:styleId="apple-converted-space">
    <w:name w:val="apple-converted-space"/>
    <w:basedOn w:val="Absatz-Standardschriftart"/>
    <w:rsid w:val="00A30C2B"/>
  </w:style>
  <w:style w:type="paragraph" w:styleId="Funotentext">
    <w:name w:val="footnote text"/>
    <w:basedOn w:val="Standard"/>
    <w:link w:val="FunotentextZchn"/>
    <w:uiPriority w:val="99"/>
    <w:unhideWhenUsed/>
    <w:rsid w:val="00C25A81"/>
    <w:rPr>
      <w:sz w:val="20"/>
      <w:szCs w:val="20"/>
    </w:rPr>
  </w:style>
  <w:style w:type="character" w:customStyle="1" w:styleId="FunotentextZchn">
    <w:name w:val="Fußnotentext Zchn"/>
    <w:basedOn w:val="Absatz-Standardschriftart"/>
    <w:link w:val="Funotentext"/>
    <w:uiPriority w:val="99"/>
    <w:rsid w:val="00C25A81"/>
    <w:rPr>
      <w:sz w:val="20"/>
      <w:szCs w:val="20"/>
    </w:rPr>
  </w:style>
  <w:style w:type="character" w:styleId="Funotenzeichen">
    <w:name w:val="footnote reference"/>
    <w:basedOn w:val="Absatz-Standardschriftart"/>
    <w:uiPriority w:val="99"/>
    <w:unhideWhenUsed/>
    <w:rsid w:val="00C25A81"/>
    <w:rPr>
      <w:vertAlign w:val="superscript"/>
    </w:rPr>
  </w:style>
  <w:style w:type="paragraph" w:customStyle="1" w:styleId="ICHE6">
    <w:name w:val="ICH/E6"/>
    <w:basedOn w:val="Standard"/>
    <w:autoRedefine/>
    <w:qFormat/>
    <w:rsid w:val="008F0BF7"/>
    <w:rPr>
      <w:rFonts w:ascii="Helvetica" w:hAnsi="Helvetica"/>
      <w:b/>
      <w:color w:val="800000"/>
      <w:sz w:val="18"/>
      <w:lang w:val="de-CH" w:eastAsia="ja-JP"/>
    </w:rPr>
  </w:style>
  <w:style w:type="paragraph" w:customStyle="1" w:styleId="Tabletitle">
    <w:name w:val="Table_title"/>
    <w:basedOn w:val="Standard"/>
    <w:qFormat/>
    <w:rsid w:val="008F0BF7"/>
    <w:pPr>
      <w:spacing w:before="120"/>
    </w:pPr>
    <w:rPr>
      <w:rFonts w:ascii="Helvetica" w:hAnsi="Helvetica"/>
      <w:b/>
      <w:sz w:val="20"/>
      <w:lang w:val="de-CH" w:eastAsia="ja-JP"/>
    </w:rPr>
  </w:style>
  <w:style w:type="paragraph" w:customStyle="1" w:styleId="ProtocolTitel1">
    <w:name w:val="Protocol Titel 1"/>
    <w:basedOn w:val="berschrift1"/>
    <w:next w:val="Standard"/>
    <w:link w:val="ProtocolTitel1Zeichen"/>
    <w:autoRedefine/>
    <w:qFormat/>
    <w:rsid w:val="008F0BF7"/>
    <w:pPr>
      <w:keepLines/>
      <w:widowControl/>
      <w:numPr>
        <w:numId w:val="0"/>
      </w:numPr>
      <w:tabs>
        <w:tab w:val="clear" w:pos="851"/>
      </w:tabs>
      <w:autoSpaceDE/>
      <w:autoSpaceDN/>
      <w:adjustRightInd/>
      <w:spacing w:before="480" w:after="240"/>
      <w:ind w:left="432" w:hanging="432"/>
    </w:pPr>
    <w:rPr>
      <w:rFonts w:ascii="Helvetica" w:eastAsia="MS Gothic" w:hAnsi="Helvetica" w:cstheme="minorBidi"/>
      <w:kern w:val="0"/>
      <w:sz w:val="24"/>
      <w:szCs w:val="24"/>
      <w:lang w:val="de-CH" w:eastAsia="ja-JP"/>
    </w:rPr>
  </w:style>
  <w:style w:type="character" w:customStyle="1" w:styleId="ProtocolTitel1Zeichen">
    <w:name w:val="Protocol Titel 1 Zeichen"/>
    <w:link w:val="ProtocolTitel1"/>
    <w:rsid w:val="008F0BF7"/>
    <w:rPr>
      <w:rFonts w:ascii="Helvetica" w:eastAsia="MS Gothic" w:hAnsi="Helvetica"/>
      <w:b/>
      <w:bCs/>
      <w:caps/>
      <w:lang w:val="de-CH" w:eastAsia="ja-JP"/>
    </w:rPr>
  </w:style>
  <w:style w:type="character" w:customStyle="1" w:styleId="NichtaufgelsteErwhnung1">
    <w:name w:val="Nicht aufgelöste Erwähnung1"/>
    <w:basedOn w:val="Absatz-Standardschriftart"/>
    <w:uiPriority w:val="99"/>
    <w:semiHidden/>
    <w:unhideWhenUsed/>
    <w:rsid w:val="00CC1FEF"/>
    <w:rPr>
      <w:color w:val="605E5C"/>
      <w:shd w:val="clear" w:color="auto" w:fill="E1DFDD"/>
    </w:rPr>
  </w:style>
  <w:style w:type="paragraph" w:customStyle="1" w:styleId="Default">
    <w:name w:val="Default"/>
    <w:basedOn w:val="Standard"/>
    <w:rsid w:val="009D7213"/>
    <w:pPr>
      <w:autoSpaceDE w:val="0"/>
      <w:autoSpaceDN w:val="0"/>
    </w:pPr>
    <w:rPr>
      <w:rFonts w:ascii="Arial" w:eastAsiaTheme="minorHAnsi" w:hAnsi="Arial" w:cs="Arial"/>
      <w:color w:val="000000"/>
      <w:lang w:val="en-GB" w:eastAsia="en-US"/>
    </w:rPr>
  </w:style>
  <w:style w:type="paragraph" w:customStyle="1" w:styleId="Absatz">
    <w:name w:val="Absatz"/>
    <w:link w:val="AbsatzZchn"/>
    <w:rsid w:val="0008172A"/>
    <w:pPr>
      <w:spacing w:before="80" w:line="200" w:lineRule="exact"/>
      <w:jc w:val="both"/>
    </w:pPr>
    <w:rPr>
      <w:rFonts w:ascii="Times New Roman" w:eastAsia="Times New Roman" w:hAnsi="Times New Roman" w:cs="Times New Roman"/>
      <w:sz w:val="18"/>
      <w:szCs w:val="20"/>
      <w:lang w:val="de-CH"/>
    </w:rPr>
  </w:style>
  <w:style w:type="paragraph" w:customStyle="1" w:styleId="Struktur1">
    <w:name w:val="Struktur 1"/>
    <w:link w:val="Struktur1Zchn"/>
    <w:rsid w:val="0008172A"/>
    <w:pPr>
      <w:tabs>
        <w:tab w:val="left" w:pos="567"/>
      </w:tabs>
      <w:spacing w:before="80" w:line="200" w:lineRule="exact"/>
      <w:ind w:left="567" w:hanging="357"/>
      <w:jc w:val="both"/>
    </w:pPr>
    <w:rPr>
      <w:rFonts w:ascii="Times New Roman" w:eastAsia="Times New Roman" w:hAnsi="Times New Roman" w:cs="Times New Roman"/>
      <w:sz w:val="18"/>
      <w:szCs w:val="20"/>
      <w:lang w:val="de-CH"/>
    </w:rPr>
  </w:style>
  <w:style w:type="character" w:customStyle="1" w:styleId="AbsatzZchn">
    <w:name w:val="Absatz Zchn"/>
    <w:link w:val="Absatz"/>
    <w:rsid w:val="0008172A"/>
    <w:rPr>
      <w:rFonts w:ascii="Times New Roman" w:eastAsia="Times New Roman" w:hAnsi="Times New Roman" w:cs="Times New Roman"/>
      <w:sz w:val="18"/>
      <w:szCs w:val="20"/>
      <w:lang w:val="de-CH"/>
    </w:rPr>
  </w:style>
  <w:style w:type="character" w:customStyle="1" w:styleId="Struktur1Zchn">
    <w:name w:val="Struktur 1 Zchn"/>
    <w:link w:val="Struktur1"/>
    <w:locked/>
    <w:rsid w:val="0008172A"/>
    <w:rPr>
      <w:rFonts w:ascii="Times New Roman" w:eastAsia="Times New Roman" w:hAnsi="Times New Roman" w:cs="Times New Roman"/>
      <w:sz w:val="18"/>
      <w:szCs w:val="20"/>
      <w:lang w:val="de-CH"/>
    </w:rPr>
  </w:style>
  <w:style w:type="character" w:customStyle="1" w:styleId="ref-vol">
    <w:name w:val="ref-vol"/>
    <w:basedOn w:val="Absatz-Standardschriftart"/>
    <w:rsid w:val="001571AD"/>
  </w:style>
  <w:style w:type="numbering" w:customStyle="1" w:styleId="AktuelleListe1">
    <w:name w:val="Aktuelle Liste1"/>
    <w:uiPriority w:val="99"/>
    <w:rsid w:val="001571AD"/>
    <w:pPr>
      <w:numPr>
        <w:numId w:val="55"/>
      </w:numPr>
    </w:pPr>
  </w:style>
  <w:style w:type="character" w:styleId="NichtaufgelsteErwhnung">
    <w:name w:val="Unresolved Mention"/>
    <w:basedOn w:val="Absatz-Standardschriftart"/>
    <w:uiPriority w:val="99"/>
    <w:semiHidden/>
    <w:unhideWhenUsed/>
    <w:rsid w:val="00121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2976">
      <w:bodyDiv w:val="1"/>
      <w:marLeft w:val="0"/>
      <w:marRight w:val="0"/>
      <w:marTop w:val="0"/>
      <w:marBottom w:val="0"/>
      <w:divBdr>
        <w:top w:val="none" w:sz="0" w:space="0" w:color="auto"/>
        <w:left w:val="none" w:sz="0" w:space="0" w:color="auto"/>
        <w:bottom w:val="none" w:sz="0" w:space="0" w:color="auto"/>
        <w:right w:val="none" w:sz="0" w:space="0" w:color="auto"/>
      </w:divBdr>
    </w:div>
    <w:div w:id="250237685">
      <w:bodyDiv w:val="1"/>
      <w:marLeft w:val="0"/>
      <w:marRight w:val="0"/>
      <w:marTop w:val="0"/>
      <w:marBottom w:val="0"/>
      <w:divBdr>
        <w:top w:val="none" w:sz="0" w:space="0" w:color="auto"/>
        <w:left w:val="none" w:sz="0" w:space="0" w:color="auto"/>
        <w:bottom w:val="none" w:sz="0" w:space="0" w:color="auto"/>
        <w:right w:val="none" w:sz="0" w:space="0" w:color="auto"/>
      </w:divBdr>
    </w:div>
    <w:div w:id="266813135">
      <w:bodyDiv w:val="1"/>
      <w:marLeft w:val="0"/>
      <w:marRight w:val="0"/>
      <w:marTop w:val="0"/>
      <w:marBottom w:val="0"/>
      <w:divBdr>
        <w:top w:val="none" w:sz="0" w:space="0" w:color="auto"/>
        <w:left w:val="none" w:sz="0" w:space="0" w:color="auto"/>
        <w:bottom w:val="none" w:sz="0" w:space="0" w:color="auto"/>
        <w:right w:val="none" w:sz="0" w:space="0" w:color="auto"/>
      </w:divBdr>
    </w:div>
    <w:div w:id="305473977">
      <w:bodyDiv w:val="1"/>
      <w:marLeft w:val="0"/>
      <w:marRight w:val="0"/>
      <w:marTop w:val="0"/>
      <w:marBottom w:val="0"/>
      <w:divBdr>
        <w:top w:val="none" w:sz="0" w:space="0" w:color="auto"/>
        <w:left w:val="none" w:sz="0" w:space="0" w:color="auto"/>
        <w:bottom w:val="none" w:sz="0" w:space="0" w:color="auto"/>
        <w:right w:val="none" w:sz="0" w:space="0" w:color="auto"/>
      </w:divBdr>
      <w:divsChild>
        <w:div w:id="1718359142">
          <w:marLeft w:val="0"/>
          <w:marRight w:val="0"/>
          <w:marTop w:val="0"/>
          <w:marBottom w:val="0"/>
          <w:divBdr>
            <w:top w:val="none" w:sz="0" w:space="0" w:color="auto"/>
            <w:left w:val="none" w:sz="0" w:space="0" w:color="auto"/>
            <w:bottom w:val="none" w:sz="0" w:space="0" w:color="auto"/>
            <w:right w:val="none" w:sz="0" w:space="0" w:color="auto"/>
          </w:divBdr>
          <w:divsChild>
            <w:div w:id="2110422938">
              <w:marLeft w:val="0"/>
              <w:marRight w:val="0"/>
              <w:marTop w:val="0"/>
              <w:marBottom w:val="0"/>
              <w:divBdr>
                <w:top w:val="none" w:sz="0" w:space="0" w:color="auto"/>
                <w:left w:val="none" w:sz="0" w:space="0" w:color="auto"/>
                <w:bottom w:val="none" w:sz="0" w:space="0" w:color="auto"/>
                <w:right w:val="none" w:sz="0" w:space="0" w:color="auto"/>
              </w:divBdr>
              <w:divsChild>
                <w:div w:id="994644743">
                  <w:marLeft w:val="0"/>
                  <w:marRight w:val="0"/>
                  <w:marTop w:val="0"/>
                  <w:marBottom w:val="0"/>
                  <w:divBdr>
                    <w:top w:val="none" w:sz="0" w:space="0" w:color="auto"/>
                    <w:left w:val="none" w:sz="0" w:space="0" w:color="auto"/>
                    <w:bottom w:val="none" w:sz="0" w:space="0" w:color="auto"/>
                    <w:right w:val="none" w:sz="0" w:space="0" w:color="auto"/>
                  </w:divBdr>
                  <w:divsChild>
                    <w:div w:id="1345285326">
                      <w:marLeft w:val="0"/>
                      <w:marRight w:val="0"/>
                      <w:marTop w:val="0"/>
                      <w:marBottom w:val="0"/>
                      <w:divBdr>
                        <w:top w:val="none" w:sz="0" w:space="0" w:color="auto"/>
                        <w:left w:val="none" w:sz="0" w:space="0" w:color="auto"/>
                        <w:bottom w:val="none" w:sz="0" w:space="0" w:color="auto"/>
                        <w:right w:val="none" w:sz="0" w:space="0" w:color="auto"/>
                      </w:divBdr>
                      <w:divsChild>
                        <w:div w:id="1141966513">
                          <w:marLeft w:val="0"/>
                          <w:marRight w:val="0"/>
                          <w:marTop w:val="0"/>
                          <w:marBottom w:val="0"/>
                          <w:divBdr>
                            <w:top w:val="none" w:sz="0" w:space="0" w:color="auto"/>
                            <w:left w:val="none" w:sz="0" w:space="0" w:color="auto"/>
                            <w:bottom w:val="none" w:sz="0" w:space="0" w:color="auto"/>
                            <w:right w:val="none" w:sz="0" w:space="0" w:color="auto"/>
                          </w:divBdr>
                          <w:divsChild>
                            <w:div w:id="1532842912">
                              <w:marLeft w:val="0"/>
                              <w:marRight w:val="0"/>
                              <w:marTop w:val="0"/>
                              <w:marBottom w:val="0"/>
                              <w:divBdr>
                                <w:top w:val="none" w:sz="0" w:space="0" w:color="auto"/>
                                <w:left w:val="none" w:sz="0" w:space="0" w:color="auto"/>
                                <w:bottom w:val="none" w:sz="0" w:space="0" w:color="auto"/>
                                <w:right w:val="none" w:sz="0" w:space="0" w:color="auto"/>
                              </w:divBdr>
                              <w:divsChild>
                                <w:div w:id="249462365">
                                  <w:marLeft w:val="0"/>
                                  <w:marRight w:val="0"/>
                                  <w:marTop w:val="0"/>
                                  <w:marBottom w:val="0"/>
                                  <w:divBdr>
                                    <w:top w:val="none" w:sz="0" w:space="0" w:color="auto"/>
                                    <w:left w:val="none" w:sz="0" w:space="0" w:color="auto"/>
                                    <w:bottom w:val="none" w:sz="0" w:space="0" w:color="auto"/>
                                    <w:right w:val="none" w:sz="0" w:space="0" w:color="auto"/>
                                  </w:divBdr>
                                  <w:divsChild>
                                    <w:div w:id="598677456">
                                      <w:marLeft w:val="0"/>
                                      <w:marRight w:val="0"/>
                                      <w:marTop w:val="0"/>
                                      <w:marBottom w:val="0"/>
                                      <w:divBdr>
                                        <w:top w:val="none" w:sz="0" w:space="0" w:color="auto"/>
                                        <w:left w:val="none" w:sz="0" w:space="0" w:color="auto"/>
                                        <w:bottom w:val="none" w:sz="0" w:space="0" w:color="auto"/>
                                        <w:right w:val="none" w:sz="0" w:space="0" w:color="auto"/>
                                      </w:divBdr>
                                      <w:divsChild>
                                        <w:div w:id="1613708957">
                                          <w:marLeft w:val="0"/>
                                          <w:marRight w:val="0"/>
                                          <w:marTop w:val="0"/>
                                          <w:marBottom w:val="0"/>
                                          <w:divBdr>
                                            <w:top w:val="none" w:sz="0" w:space="0" w:color="auto"/>
                                            <w:left w:val="none" w:sz="0" w:space="0" w:color="auto"/>
                                            <w:bottom w:val="none" w:sz="0" w:space="0" w:color="auto"/>
                                            <w:right w:val="none" w:sz="0" w:space="0" w:color="auto"/>
                                          </w:divBdr>
                                          <w:divsChild>
                                            <w:div w:id="1880900395">
                                              <w:marLeft w:val="0"/>
                                              <w:marRight w:val="0"/>
                                              <w:marTop w:val="0"/>
                                              <w:marBottom w:val="0"/>
                                              <w:divBdr>
                                                <w:top w:val="none" w:sz="0" w:space="0" w:color="auto"/>
                                                <w:left w:val="none" w:sz="0" w:space="0" w:color="auto"/>
                                                <w:bottom w:val="none" w:sz="0" w:space="0" w:color="auto"/>
                                                <w:right w:val="none" w:sz="0" w:space="0" w:color="auto"/>
                                              </w:divBdr>
                                              <w:divsChild>
                                                <w:div w:id="1774933494">
                                                  <w:marLeft w:val="0"/>
                                                  <w:marRight w:val="0"/>
                                                  <w:marTop w:val="0"/>
                                                  <w:marBottom w:val="0"/>
                                                  <w:divBdr>
                                                    <w:top w:val="none" w:sz="0" w:space="0" w:color="auto"/>
                                                    <w:left w:val="none" w:sz="0" w:space="0" w:color="auto"/>
                                                    <w:bottom w:val="none" w:sz="0" w:space="0" w:color="auto"/>
                                                    <w:right w:val="none" w:sz="0" w:space="0" w:color="auto"/>
                                                  </w:divBdr>
                                                  <w:divsChild>
                                                    <w:div w:id="1624773549">
                                                      <w:marLeft w:val="0"/>
                                                      <w:marRight w:val="0"/>
                                                      <w:marTop w:val="0"/>
                                                      <w:marBottom w:val="0"/>
                                                      <w:divBdr>
                                                        <w:top w:val="none" w:sz="0" w:space="0" w:color="auto"/>
                                                        <w:left w:val="none" w:sz="0" w:space="0" w:color="auto"/>
                                                        <w:bottom w:val="none" w:sz="0" w:space="0" w:color="auto"/>
                                                        <w:right w:val="none" w:sz="0" w:space="0" w:color="auto"/>
                                                      </w:divBdr>
                                                      <w:divsChild>
                                                        <w:div w:id="71975723">
                                                          <w:marLeft w:val="0"/>
                                                          <w:marRight w:val="0"/>
                                                          <w:marTop w:val="0"/>
                                                          <w:marBottom w:val="0"/>
                                                          <w:divBdr>
                                                            <w:top w:val="none" w:sz="0" w:space="0" w:color="auto"/>
                                                            <w:left w:val="none" w:sz="0" w:space="0" w:color="auto"/>
                                                            <w:bottom w:val="none" w:sz="0" w:space="0" w:color="auto"/>
                                                            <w:right w:val="none" w:sz="0" w:space="0" w:color="auto"/>
                                                          </w:divBdr>
                                                          <w:divsChild>
                                                            <w:div w:id="1179999128">
                                                              <w:marLeft w:val="0"/>
                                                              <w:marRight w:val="0"/>
                                                              <w:marTop w:val="0"/>
                                                              <w:marBottom w:val="0"/>
                                                              <w:divBdr>
                                                                <w:top w:val="none" w:sz="0" w:space="0" w:color="auto"/>
                                                                <w:left w:val="none" w:sz="0" w:space="0" w:color="auto"/>
                                                                <w:bottom w:val="none" w:sz="0" w:space="0" w:color="auto"/>
                                                                <w:right w:val="none" w:sz="0" w:space="0" w:color="auto"/>
                                                              </w:divBdr>
                                                              <w:divsChild>
                                                                <w:div w:id="823929684">
                                                                  <w:marLeft w:val="0"/>
                                                                  <w:marRight w:val="0"/>
                                                                  <w:marTop w:val="0"/>
                                                                  <w:marBottom w:val="0"/>
                                                                  <w:divBdr>
                                                                    <w:top w:val="none" w:sz="0" w:space="0" w:color="auto"/>
                                                                    <w:left w:val="none" w:sz="0" w:space="0" w:color="auto"/>
                                                                    <w:bottom w:val="none" w:sz="0" w:space="0" w:color="auto"/>
                                                                    <w:right w:val="none" w:sz="0" w:space="0" w:color="auto"/>
                                                                  </w:divBdr>
                                                                  <w:divsChild>
                                                                    <w:div w:id="2026592527">
                                                                      <w:marLeft w:val="0"/>
                                                                      <w:marRight w:val="0"/>
                                                                      <w:marTop w:val="0"/>
                                                                      <w:marBottom w:val="0"/>
                                                                      <w:divBdr>
                                                                        <w:top w:val="none" w:sz="0" w:space="0" w:color="auto"/>
                                                                        <w:left w:val="none" w:sz="0" w:space="0" w:color="auto"/>
                                                                        <w:bottom w:val="none" w:sz="0" w:space="0" w:color="auto"/>
                                                                        <w:right w:val="none" w:sz="0" w:space="0" w:color="auto"/>
                                                                      </w:divBdr>
                                                                      <w:divsChild>
                                                                        <w:div w:id="869804782">
                                                                          <w:marLeft w:val="0"/>
                                                                          <w:marRight w:val="0"/>
                                                                          <w:marTop w:val="0"/>
                                                                          <w:marBottom w:val="0"/>
                                                                          <w:divBdr>
                                                                            <w:top w:val="none" w:sz="0" w:space="0" w:color="auto"/>
                                                                            <w:left w:val="none" w:sz="0" w:space="0" w:color="auto"/>
                                                                            <w:bottom w:val="none" w:sz="0" w:space="0" w:color="auto"/>
                                                                            <w:right w:val="none" w:sz="0" w:space="0" w:color="auto"/>
                                                                          </w:divBdr>
                                                                          <w:divsChild>
                                                                            <w:div w:id="898131850">
                                                                              <w:marLeft w:val="0"/>
                                                                              <w:marRight w:val="0"/>
                                                                              <w:marTop w:val="0"/>
                                                                              <w:marBottom w:val="0"/>
                                                                              <w:divBdr>
                                                                                <w:top w:val="none" w:sz="0" w:space="0" w:color="auto"/>
                                                                                <w:left w:val="none" w:sz="0" w:space="0" w:color="auto"/>
                                                                                <w:bottom w:val="none" w:sz="0" w:space="0" w:color="auto"/>
                                                                                <w:right w:val="none" w:sz="0" w:space="0" w:color="auto"/>
                                                                              </w:divBdr>
                                                                              <w:divsChild>
                                                                                <w:div w:id="235480501">
                                                                                  <w:marLeft w:val="0"/>
                                                                                  <w:marRight w:val="0"/>
                                                                                  <w:marTop w:val="0"/>
                                                                                  <w:marBottom w:val="0"/>
                                                                                  <w:divBdr>
                                                                                    <w:top w:val="none" w:sz="0" w:space="0" w:color="auto"/>
                                                                                    <w:left w:val="none" w:sz="0" w:space="0" w:color="auto"/>
                                                                                    <w:bottom w:val="none" w:sz="0" w:space="0" w:color="auto"/>
                                                                                    <w:right w:val="none" w:sz="0" w:space="0" w:color="auto"/>
                                                                                  </w:divBdr>
                                                                                  <w:divsChild>
                                                                                    <w:div w:id="1349714103">
                                                                                      <w:marLeft w:val="0"/>
                                                                                      <w:marRight w:val="0"/>
                                                                                      <w:marTop w:val="0"/>
                                                                                      <w:marBottom w:val="0"/>
                                                                                      <w:divBdr>
                                                                                        <w:top w:val="none" w:sz="0" w:space="0" w:color="auto"/>
                                                                                        <w:left w:val="none" w:sz="0" w:space="0" w:color="auto"/>
                                                                                        <w:bottom w:val="none" w:sz="0" w:space="0" w:color="auto"/>
                                                                                        <w:right w:val="none" w:sz="0" w:space="0" w:color="auto"/>
                                                                                      </w:divBdr>
                                                                                    </w:div>
                                                                                    <w:div w:id="1880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9094007">
      <w:bodyDiv w:val="1"/>
      <w:marLeft w:val="0"/>
      <w:marRight w:val="0"/>
      <w:marTop w:val="0"/>
      <w:marBottom w:val="0"/>
      <w:divBdr>
        <w:top w:val="none" w:sz="0" w:space="0" w:color="auto"/>
        <w:left w:val="none" w:sz="0" w:space="0" w:color="auto"/>
        <w:bottom w:val="none" w:sz="0" w:space="0" w:color="auto"/>
        <w:right w:val="none" w:sz="0" w:space="0" w:color="auto"/>
      </w:divBdr>
    </w:div>
    <w:div w:id="374430494">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3625937">
      <w:bodyDiv w:val="1"/>
      <w:marLeft w:val="0"/>
      <w:marRight w:val="0"/>
      <w:marTop w:val="0"/>
      <w:marBottom w:val="0"/>
      <w:divBdr>
        <w:top w:val="none" w:sz="0" w:space="0" w:color="auto"/>
        <w:left w:val="none" w:sz="0" w:space="0" w:color="auto"/>
        <w:bottom w:val="none" w:sz="0" w:space="0" w:color="auto"/>
        <w:right w:val="none" w:sz="0" w:space="0" w:color="auto"/>
      </w:divBdr>
    </w:div>
    <w:div w:id="454715101">
      <w:bodyDiv w:val="1"/>
      <w:marLeft w:val="0"/>
      <w:marRight w:val="0"/>
      <w:marTop w:val="0"/>
      <w:marBottom w:val="0"/>
      <w:divBdr>
        <w:top w:val="none" w:sz="0" w:space="0" w:color="auto"/>
        <w:left w:val="none" w:sz="0" w:space="0" w:color="auto"/>
        <w:bottom w:val="none" w:sz="0" w:space="0" w:color="auto"/>
        <w:right w:val="none" w:sz="0" w:space="0" w:color="auto"/>
      </w:divBdr>
    </w:div>
    <w:div w:id="503127578">
      <w:bodyDiv w:val="1"/>
      <w:marLeft w:val="0"/>
      <w:marRight w:val="0"/>
      <w:marTop w:val="0"/>
      <w:marBottom w:val="0"/>
      <w:divBdr>
        <w:top w:val="none" w:sz="0" w:space="0" w:color="auto"/>
        <w:left w:val="none" w:sz="0" w:space="0" w:color="auto"/>
        <w:bottom w:val="none" w:sz="0" w:space="0" w:color="auto"/>
        <w:right w:val="none" w:sz="0" w:space="0" w:color="auto"/>
      </w:divBdr>
    </w:div>
    <w:div w:id="598175517">
      <w:bodyDiv w:val="1"/>
      <w:marLeft w:val="0"/>
      <w:marRight w:val="0"/>
      <w:marTop w:val="0"/>
      <w:marBottom w:val="0"/>
      <w:divBdr>
        <w:top w:val="none" w:sz="0" w:space="0" w:color="auto"/>
        <w:left w:val="none" w:sz="0" w:space="0" w:color="auto"/>
        <w:bottom w:val="none" w:sz="0" w:space="0" w:color="auto"/>
        <w:right w:val="none" w:sz="0" w:space="0" w:color="auto"/>
      </w:divBdr>
    </w:div>
    <w:div w:id="846015633">
      <w:bodyDiv w:val="1"/>
      <w:marLeft w:val="0"/>
      <w:marRight w:val="0"/>
      <w:marTop w:val="0"/>
      <w:marBottom w:val="0"/>
      <w:divBdr>
        <w:top w:val="none" w:sz="0" w:space="0" w:color="auto"/>
        <w:left w:val="none" w:sz="0" w:space="0" w:color="auto"/>
        <w:bottom w:val="none" w:sz="0" w:space="0" w:color="auto"/>
        <w:right w:val="none" w:sz="0" w:space="0" w:color="auto"/>
      </w:divBdr>
    </w:div>
    <w:div w:id="847015477">
      <w:bodyDiv w:val="1"/>
      <w:marLeft w:val="0"/>
      <w:marRight w:val="0"/>
      <w:marTop w:val="0"/>
      <w:marBottom w:val="0"/>
      <w:divBdr>
        <w:top w:val="none" w:sz="0" w:space="0" w:color="auto"/>
        <w:left w:val="none" w:sz="0" w:space="0" w:color="auto"/>
        <w:bottom w:val="none" w:sz="0" w:space="0" w:color="auto"/>
        <w:right w:val="none" w:sz="0" w:space="0" w:color="auto"/>
      </w:divBdr>
      <w:divsChild>
        <w:div w:id="587810088">
          <w:marLeft w:val="0"/>
          <w:marRight w:val="0"/>
          <w:marTop w:val="0"/>
          <w:marBottom w:val="0"/>
          <w:divBdr>
            <w:top w:val="none" w:sz="0" w:space="0" w:color="auto"/>
            <w:left w:val="none" w:sz="0" w:space="0" w:color="auto"/>
            <w:bottom w:val="none" w:sz="0" w:space="0" w:color="auto"/>
            <w:right w:val="none" w:sz="0" w:space="0" w:color="auto"/>
          </w:divBdr>
          <w:divsChild>
            <w:div w:id="583926768">
              <w:marLeft w:val="0"/>
              <w:marRight w:val="0"/>
              <w:marTop w:val="0"/>
              <w:marBottom w:val="0"/>
              <w:divBdr>
                <w:top w:val="none" w:sz="0" w:space="0" w:color="auto"/>
                <w:left w:val="none" w:sz="0" w:space="0" w:color="auto"/>
                <w:bottom w:val="none" w:sz="0" w:space="0" w:color="auto"/>
                <w:right w:val="none" w:sz="0" w:space="0" w:color="auto"/>
              </w:divBdr>
              <w:divsChild>
                <w:div w:id="803500741">
                  <w:marLeft w:val="-225"/>
                  <w:marRight w:val="-225"/>
                  <w:marTop w:val="0"/>
                  <w:marBottom w:val="0"/>
                  <w:divBdr>
                    <w:top w:val="none" w:sz="0" w:space="0" w:color="auto"/>
                    <w:left w:val="none" w:sz="0" w:space="0" w:color="auto"/>
                    <w:bottom w:val="none" w:sz="0" w:space="0" w:color="auto"/>
                    <w:right w:val="none" w:sz="0" w:space="0" w:color="auto"/>
                  </w:divBdr>
                  <w:divsChild>
                    <w:div w:id="2030523312">
                      <w:marLeft w:val="0"/>
                      <w:marRight w:val="0"/>
                      <w:marTop w:val="0"/>
                      <w:marBottom w:val="0"/>
                      <w:divBdr>
                        <w:top w:val="none" w:sz="0" w:space="0" w:color="auto"/>
                        <w:left w:val="none" w:sz="0" w:space="0" w:color="auto"/>
                        <w:bottom w:val="none" w:sz="0" w:space="0" w:color="auto"/>
                        <w:right w:val="none" w:sz="0" w:space="0" w:color="auto"/>
                      </w:divBdr>
                      <w:divsChild>
                        <w:div w:id="1951819276">
                          <w:marLeft w:val="-225"/>
                          <w:marRight w:val="-225"/>
                          <w:marTop w:val="0"/>
                          <w:marBottom w:val="0"/>
                          <w:divBdr>
                            <w:top w:val="none" w:sz="0" w:space="0" w:color="auto"/>
                            <w:left w:val="none" w:sz="0" w:space="0" w:color="auto"/>
                            <w:bottom w:val="none" w:sz="0" w:space="0" w:color="auto"/>
                            <w:right w:val="none" w:sz="0" w:space="0" w:color="auto"/>
                          </w:divBdr>
                          <w:divsChild>
                            <w:div w:id="367798041">
                              <w:marLeft w:val="0"/>
                              <w:marRight w:val="0"/>
                              <w:marTop w:val="0"/>
                              <w:marBottom w:val="0"/>
                              <w:divBdr>
                                <w:top w:val="none" w:sz="0" w:space="0" w:color="auto"/>
                                <w:left w:val="none" w:sz="0" w:space="0" w:color="auto"/>
                                <w:bottom w:val="none" w:sz="0" w:space="0" w:color="auto"/>
                                <w:right w:val="none" w:sz="0" w:space="0" w:color="auto"/>
                              </w:divBdr>
                              <w:divsChild>
                                <w:div w:id="512426411">
                                  <w:marLeft w:val="0"/>
                                  <w:marRight w:val="0"/>
                                  <w:marTop w:val="0"/>
                                  <w:marBottom w:val="0"/>
                                  <w:divBdr>
                                    <w:top w:val="none" w:sz="0" w:space="0" w:color="auto"/>
                                    <w:left w:val="none" w:sz="0" w:space="0" w:color="auto"/>
                                    <w:bottom w:val="none" w:sz="0" w:space="0" w:color="auto"/>
                                    <w:right w:val="none" w:sz="0" w:space="0" w:color="auto"/>
                                  </w:divBdr>
                                  <w:divsChild>
                                    <w:div w:id="11974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734721">
      <w:bodyDiv w:val="1"/>
      <w:marLeft w:val="0"/>
      <w:marRight w:val="0"/>
      <w:marTop w:val="0"/>
      <w:marBottom w:val="0"/>
      <w:divBdr>
        <w:top w:val="none" w:sz="0" w:space="0" w:color="auto"/>
        <w:left w:val="none" w:sz="0" w:space="0" w:color="auto"/>
        <w:bottom w:val="none" w:sz="0" w:space="0" w:color="auto"/>
        <w:right w:val="none" w:sz="0" w:space="0" w:color="auto"/>
      </w:divBdr>
    </w:div>
    <w:div w:id="924654003">
      <w:bodyDiv w:val="1"/>
      <w:marLeft w:val="0"/>
      <w:marRight w:val="0"/>
      <w:marTop w:val="0"/>
      <w:marBottom w:val="0"/>
      <w:divBdr>
        <w:top w:val="none" w:sz="0" w:space="0" w:color="auto"/>
        <w:left w:val="none" w:sz="0" w:space="0" w:color="auto"/>
        <w:bottom w:val="none" w:sz="0" w:space="0" w:color="auto"/>
        <w:right w:val="none" w:sz="0" w:space="0" w:color="auto"/>
      </w:divBdr>
    </w:div>
    <w:div w:id="948969154">
      <w:bodyDiv w:val="1"/>
      <w:marLeft w:val="0"/>
      <w:marRight w:val="0"/>
      <w:marTop w:val="0"/>
      <w:marBottom w:val="0"/>
      <w:divBdr>
        <w:top w:val="none" w:sz="0" w:space="0" w:color="auto"/>
        <w:left w:val="none" w:sz="0" w:space="0" w:color="auto"/>
        <w:bottom w:val="none" w:sz="0" w:space="0" w:color="auto"/>
        <w:right w:val="none" w:sz="0" w:space="0" w:color="auto"/>
      </w:divBdr>
    </w:div>
    <w:div w:id="957874315">
      <w:bodyDiv w:val="1"/>
      <w:marLeft w:val="0"/>
      <w:marRight w:val="0"/>
      <w:marTop w:val="0"/>
      <w:marBottom w:val="0"/>
      <w:divBdr>
        <w:top w:val="none" w:sz="0" w:space="0" w:color="auto"/>
        <w:left w:val="none" w:sz="0" w:space="0" w:color="auto"/>
        <w:bottom w:val="none" w:sz="0" w:space="0" w:color="auto"/>
        <w:right w:val="none" w:sz="0" w:space="0" w:color="auto"/>
      </w:divBdr>
      <w:divsChild>
        <w:div w:id="854729283">
          <w:marLeft w:val="0"/>
          <w:marRight w:val="0"/>
          <w:marTop w:val="0"/>
          <w:marBottom w:val="0"/>
          <w:divBdr>
            <w:top w:val="none" w:sz="0" w:space="0" w:color="auto"/>
            <w:left w:val="none" w:sz="0" w:space="0" w:color="auto"/>
            <w:bottom w:val="none" w:sz="0" w:space="0" w:color="auto"/>
            <w:right w:val="none" w:sz="0" w:space="0" w:color="auto"/>
          </w:divBdr>
        </w:div>
        <w:div w:id="961771176">
          <w:marLeft w:val="0"/>
          <w:marRight w:val="0"/>
          <w:marTop w:val="0"/>
          <w:marBottom w:val="0"/>
          <w:divBdr>
            <w:top w:val="none" w:sz="0" w:space="0" w:color="auto"/>
            <w:left w:val="none" w:sz="0" w:space="0" w:color="auto"/>
            <w:bottom w:val="none" w:sz="0" w:space="0" w:color="auto"/>
            <w:right w:val="none" w:sz="0" w:space="0" w:color="auto"/>
          </w:divBdr>
        </w:div>
        <w:div w:id="1749618996">
          <w:marLeft w:val="0"/>
          <w:marRight w:val="0"/>
          <w:marTop w:val="0"/>
          <w:marBottom w:val="0"/>
          <w:divBdr>
            <w:top w:val="none" w:sz="0" w:space="0" w:color="auto"/>
            <w:left w:val="none" w:sz="0" w:space="0" w:color="auto"/>
            <w:bottom w:val="none" w:sz="0" w:space="0" w:color="auto"/>
            <w:right w:val="none" w:sz="0" w:space="0" w:color="auto"/>
          </w:divBdr>
        </w:div>
        <w:div w:id="1967929086">
          <w:marLeft w:val="0"/>
          <w:marRight w:val="0"/>
          <w:marTop w:val="0"/>
          <w:marBottom w:val="0"/>
          <w:divBdr>
            <w:top w:val="none" w:sz="0" w:space="0" w:color="auto"/>
            <w:left w:val="none" w:sz="0" w:space="0" w:color="auto"/>
            <w:bottom w:val="none" w:sz="0" w:space="0" w:color="auto"/>
            <w:right w:val="none" w:sz="0" w:space="0" w:color="auto"/>
          </w:divBdr>
        </w:div>
      </w:divsChild>
    </w:div>
    <w:div w:id="990862146">
      <w:bodyDiv w:val="1"/>
      <w:marLeft w:val="0"/>
      <w:marRight w:val="0"/>
      <w:marTop w:val="0"/>
      <w:marBottom w:val="0"/>
      <w:divBdr>
        <w:top w:val="none" w:sz="0" w:space="0" w:color="auto"/>
        <w:left w:val="none" w:sz="0" w:space="0" w:color="auto"/>
        <w:bottom w:val="none" w:sz="0" w:space="0" w:color="auto"/>
        <w:right w:val="none" w:sz="0" w:space="0" w:color="auto"/>
      </w:divBdr>
    </w:div>
    <w:div w:id="1014965384">
      <w:bodyDiv w:val="1"/>
      <w:marLeft w:val="0"/>
      <w:marRight w:val="0"/>
      <w:marTop w:val="0"/>
      <w:marBottom w:val="0"/>
      <w:divBdr>
        <w:top w:val="none" w:sz="0" w:space="0" w:color="auto"/>
        <w:left w:val="none" w:sz="0" w:space="0" w:color="auto"/>
        <w:bottom w:val="none" w:sz="0" w:space="0" w:color="auto"/>
        <w:right w:val="none" w:sz="0" w:space="0" w:color="auto"/>
      </w:divBdr>
    </w:div>
    <w:div w:id="1029644242">
      <w:bodyDiv w:val="1"/>
      <w:marLeft w:val="0"/>
      <w:marRight w:val="0"/>
      <w:marTop w:val="0"/>
      <w:marBottom w:val="0"/>
      <w:divBdr>
        <w:top w:val="none" w:sz="0" w:space="0" w:color="auto"/>
        <w:left w:val="none" w:sz="0" w:space="0" w:color="auto"/>
        <w:bottom w:val="none" w:sz="0" w:space="0" w:color="auto"/>
        <w:right w:val="none" w:sz="0" w:space="0" w:color="auto"/>
      </w:divBdr>
    </w:div>
    <w:div w:id="1056778078">
      <w:bodyDiv w:val="1"/>
      <w:marLeft w:val="0"/>
      <w:marRight w:val="0"/>
      <w:marTop w:val="0"/>
      <w:marBottom w:val="0"/>
      <w:divBdr>
        <w:top w:val="none" w:sz="0" w:space="0" w:color="auto"/>
        <w:left w:val="none" w:sz="0" w:space="0" w:color="auto"/>
        <w:bottom w:val="none" w:sz="0" w:space="0" w:color="auto"/>
        <w:right w:val="none" w:sz="0" w:space="0" w:color="auto"/>
      </w:divBdr>
      <w:divsChild>
        <w:div w:id="807094899">
          <w:marLeft w:val="0"/>
          <w:marRight w:val="0"/>
          <w:marTop w:val="0"/>
          <w:marBottom w:val="0"/>
          <w:divBdr>
            <w:top w:val="none" w:sz="0" w:space="0" w:color="auto"/>
            <w:left w:val="none" w:sz="0" w:space="0" w:color="auto"/>
            <w:bottom w:val="none" w:sz="0" w:space="0" w:color="auto"/>
            <w:right w:val="none" w:sz="0" w:space="0" w:color="auto"/>
          </w:divBdr>
          <w:divsChild>
            <w:div w:id="1895314176">
              <w:marLeft w:val="0"/>
              <w:marRight w:val="0"/>
              <w:marTop w:val="0"/>
              <w:marBottom w:val="0"/>
              <w:divBdr>
                <w:top w:val="none" w:sz="0" w:space="0" w:color="auto"/>
                <w:left w:val="none" w:sz="0" w:space="0" w:color="auto"/>
                <w:bottom w:val="none" w:sz="0" w:space="0" w:color="auto"/>
                <w:right w:val="none" w:sz="0" w:space="0" w:color="auto"/>
              </w:divBdr>
              <w:divsChild>
                <w:div w:id="7963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8134">
      <w:bodyDiv w:val="1"/>
      <w:marLeft w:val="0"/>
      <w:marRight w:val="0"/>
      <w:marTop w:val="0"/>
      <w:marBottom w:val="0"/>
      <w:divBdr>
        <w:top w:val="none" w:sz="0" w:space="0" w:color="auto"/>
        <w:left w:val="none" w:sz="0" w:space="0" w:color="auto"/>
        <w:bottom w:val="none" w:sz="0" w:space="0" w:color="auto"/>
        <w:right w:val="none" w:sz="0" w:space="0" w:color="auto"/>
      </w:divBdr>
    </w:div>
    <w:div w:id="1214074306">
      <w:bodyDiv w:val="1"/>
      <w:marLeft w:val="0"/>
      <w:marRight w:val="0"/>
      <w:marTop w:val="0"/>
      <w:marBottom w:val="0"/>
      <w:divBdr>
        <w:top w:val="none" w:sz="0" w:space="0" w:color="auto"/>
        <w:left w:val="none" w:sz="0" w:space="0" w:color="auto"/>
        <w:bottom w:val="none" w:sz="0" w:space="0" w:color="auto"/>
        <w:right w:val="none" w:sz="0" w:space="0" w:color="auto"/>
      </w:divBdr>
    </w:div>
    <w:div w:id="1293057929">
      <w:bodyDiv w:val="1"/>
      <w:marLeft w:val="0"/>
      <w:marRight w:val="0"/>
      <w:marTop w:val="0"/>
      <w:marBottom w:val="0"/>
      <w:divBdr>
        <w:top w:val="none" w:sz="0" w:space="0" w:color="auto"/>
        <w:left w:val="none" w:sz="0" w:space="0" w:color="auto"/>
        <w:bottom w:val="none" w:sz="0" w:space="0" w:color="auto"/>
        <w:right w:val="none" w:sz="0" w:space="0" w:color="auto"/>
      </w:divBdr>
    </w:div>
    <w:div w:id="1299259688">
      <w:bodyDiv w:val="1"/>
      <w:marLeft w:val="0"/>
      <w:marRight w:val="0"/>
      <w:marTop w:val="0"/>
      <w:marBottom w:val="0"/>
      <w:divBdr>
        <w:top w:val="none" w:sz="0" w:space="0" w:color="auto"/>
        <w:left w:val="none" w:sz="0" w:space="0" w:color="auto"/>
        <w:bottom w:val="none" w:sz="0" w:space="0" w:color="auto"/>
        <w:right w:val="none" w:sz="0" w:space="0" w:color="auto"/>
      </w:divBdr>
    </w:div>
    <w:div w:id="1404596072">
      <w:bodyDiv w:val="1"/>
      <w:marLeft w:val="0"/>
      <w:marRight w:val="0"/>
      <w:marTop w:val="0"/>
      <w:marBottom w:val="0"/>
      <w:divBdr>
        <w:top w:val="none" w:sz="0" w:space="0" w:color="auto"/>
        <w:left w:val="none" w:sz="0" w:space="0" w:color="auto"/>
        <w:bottom w:val="none" w:sz="0" w:space="0" w:color="auto"/>
        <w:right w:val="none" w:sz="0" w:space="0" w:color="auto"/>
      </w:divBdr>
    </w:div>
    <w:div w:id="1522016507">
      <w:bodyDiv w:val="1"/>
      <w:marLeft w:val="0"/>
      <w:marRight w:val="0"/>
      <w:marTop w:val="0"/>
      <w:marBottom w:val="0"/>
      <w:divBdr>
        <w:top w:val="none" w:sz="0" w:space="0" w:color="auto"/>
        <w:left w:val="none" w:sz="0" w:space="0" w:color="auto"/>
        <w:bottom w:val="none" w:sz="0" w:space="0" w:color="auto"/>
        <w:right w:val="none" w:sz="0" w:space="0" w:color="auto"/>
      </w:divBdr>
      <w:divsChild>
        <w:div w:id="1581521100">
          <w:marLeft w:val="0"/>
          <w:marRight w:val="0"/>
          <w:marTop w:val="0"/>
          <w:marBottom w:val="0"/>
          <w:divBdr>
            <w:top w:val="none" w:sz="0" w:space="0" w:color="auto"/>
            <w:left w:val="none" w:sz="0" w:space="0" w:color="auto"/>
            <w:bottom w:val="none" w:sz="0" w:space="0" w:color="auto"/>
            <w:right w:val="none" w:sz="0" w:space="0" w:color="auto"/>
          </w:divBdr>
          <w:divsChild>
            <w:div w:id="344791261">
              <w:marLeft w:val="0"/>
              <w:marRight w:val="0"/>
              <w:marTop w:val="0"/>
              <w:marBottom w:val="0"/>
              <w:divBdr>
                <w:top w:val="none" w:sz="0" w:space="0" w:color="auto"/>
                <w:left w:val="none" w:sz="0" w:space="0" w:color="auto"/>
                <w:bottom w:val="none" w:sz="0" w:space="0" w:color="auto"/>
                <w:right w:val="none" w:sz="0" w:space="0" w:color="auto"/>
              </w:divBdr>
              <w:divsChild>
                <w:div w:id="8072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9165">
      <w:bodyDiv w:val="1"/>
      <w:marLeft w:val="0"/>
      <w:marRight w:val="0"/>
      <w:marTop w:val="0"/>
      <w:marBottom w:val="0"/>
      <w:divBdr>
        <w:top w:val="none" w:sz="0" w:space="0" w:color="auto"/>
        <w:left w:val="none" w:sz="0" w:space="0" w:color="auto"/>
        <w:bottom w:val="none" w:sz="0" w:space="0" w:color="auto"/>
        <w:right w:val="none" w:sz="0" w:space="0" w:color="auto"/>
      </w:divBdr>
    </w:div>
    <w:div w:id="1661079445">
      <w:bodyDiv w:val="1"/>
      <w:marLeft w:val="0"/>
      <w:marRight w:val="0"/>
      <w:marTop w:val="0"/>
      <w:marBottom w:val="0"/>
      <w:divBdr>
        <w:top w:val="none" w:sz="0" w:space="0" w:color="auto"/>
        <w:left w:val="none" w:sz="0" w:space="0" w:color="auto"/>
        <w:bottom w:val="none" w:sz="0" w:space="0" w:color="auto"/>
        <w:right w:val="none" w:sz="0" w:space="0" w:color="auto"/>
      </w:divBdr>
    </w:div>
    <w:div w:id="1680543679">
      <w:bodyDiv w:val="1"/>
      <w:marLeft w:val="0"/>
      <w:marRight w:val="0"/>
      <w:marTop w:val="0"/>
      <w:marBottom w:val="0"/>
      <w:divBdr>
        <w:top w:val="none" w:sz="0" w:space="0" w:color="auto"/>
        <w:left w:val="none" w:sz="0" w:space="0" w:color="auto"/>
        <w:bottom w:val="none" w:sz="0" w:space="0" w:color="auto"/>
        <w:right w:val="none" w:sz="0" w:space="0" w:color="auto"/>
      </w:divBdr>
    </w:div>
    <w:div w:id="1733700610">
      <w:bodyDiv w:val="1"/>
      <w:marLeft w:val="0"/>
      <w:marRight w:val="0"/>
      <w:marTop w:val="0"/>
      <w:marBottom w:val="0"/>
      <w:divBdr>
        <w:top w:val="none" w:sz="0" w:space="0" w:color="auto"/>
        <w:left w:val="none" w:sz="0" w:space="0" w:color="auto"/>
        <w:bottom w:val="none" w:sz="0" w:space="0" w:color="auto"/>
        <w:right w:val="none" w:sz="0" w:space="0" w:color="auto"/>
      </w:divBdr>
    </w:div>
    <w:div w:id="1833443634">
      <w:bodyDiv w:val="1"/>
      <w:marLeft w:val="0"/>
      <w:marRight w:val="0"/>
      <w:marTop w:val="0"/>
      <w:marBottom w:val="0"/>
      <w:divBdr>
        <w:top w:val="none" w:sz="0" w:space="0" w:color="auto"/>
        <w:left w:val="none" w:sz="0" w:space="0" w:color="auto"/>
        <w:bottom w:val="none" w:sz="0" w:space="0" w:color="auto"/>
        <w:right w:val="none" w:sz="0" w:space="0" w:color="auto"/>
      </w:divBdr>
    </w:div>
    <w:div w:id="1847473685">
      <w:bodyDiv w:val="1"/>
      <w:marLeft w:val="0"/>
      <w:marRight w:val="0"/>
      <w:marTop w:val="0"/>
      <w:marBottom w:val="0"/>
      <w:divBdr>
        <w:top w:val="none" w:sz="0" w:space="0" w:color="auto"/>
        <w:left w:val="none" w:sz="0" w:space="0" w:color="auto"/>
        <w:bottom w:val="none" w:sz="0" w:space="0" w:color="auto"/>
        <w:right w:val="none" w:sz="0" w:space="0" w:color="auto"/>
      </w:divBdr>
    </w:div>
    <w:div w:id="1972401300">
      <w:bodyDiv w:val="1"/>
      <w:marLeft w:val="0"/>
      <w:marRight w:val="0"/>
      <w:marTop w:val="0"/>
      <w:marBottom w:val="0"/>
      <w:divBdr>
        <w:top w:val="none" w:sz="0" w:space="0" w:color="auto"/>
        <w:left w:val="none" w:sz="0" w:space="0" w:color="auto"/>
        <w:bottom w:val="none" w:sz="0" w:space="0" w:color="auto"/>
        <w:right w:val="none" w:sz="0" w:space="0" w:color="auto"/>
      </w:divBdr>
    </w:div>
    <w:div w:id="2023387048">
      <w:bodyDiv w:val="1"/>
      <w:marLeft w:val="0"/>
      <w:marRight w:val="0"/>
      <w:marTop w:val="0"/>
      <w:marBottom w:val="0"/>
      <w:divBdr>
        <w:top w:val="none" w:sz="0" w:space="0" w:color="auto"/>
        <w:left w:val="none" w:sz="0" w:space="0" w:color="auto"/>
        <w:bottom w:val="none" w:sz="0" w:space="0" w:color="auto"/>
        <w:right w:val="none" w:sz="0" w:space="0" w:color="auto"/>
      </w:divBdr>
    </w:div>
    <w:div w:id="2087678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quator-network.org/reporting-guidelines/" TargetMode="External"/><Relationship Id="rId18" Type="http://schemas.openxmlformats.org/officeDocument/2006/relationships/hyperlink" Target="https://www.eurospine.org/spineatlas/registr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wma.net/policies-post/wma-declaration-of-helsinki-ethical-principles-for-medical-research-involving-human-subjects" TargetMode="External"/><Relationship Id="rId7" Type="http://schemas.openxmlformats.org/officeDocument/2006/relationships/settings" Target="settings.xml"/><Relationship Id="rId12" Type="http://schemas.openxmlformats.org/officeDocument/2006/relationships/hyperlink" Target="https://www.eurospine.org/spineatlas/registration/" TargetMode="External"/><Relationship Id="rId17" Type="http://schemas.openxmlformats.org/officeDocument/2006/relationships/hyperlink" Target="http://www.eurospine.org/spineatlas/registr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urospine.org/fileadmin/Images/Research/Spine_Atlas/2024-09-19_Codebook-SAI-data_call_2025.pdf" TargetMode="External"/><Relationship Id="rId20" Type="http://schemas.openxmlformats.org/officeDocument/2006/relationships/hyperlink" Target="https://www.fedlex.admin.ch/eli/cc/2013/617/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spine.org/spineatlas/registration/"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spineatlas@eurospine.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fedlex.admin.ch/eli/cc/2013/64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ineatlas@eurospine.org" TargetMode="External"/><Relationship Id="rId22" Type="http://schemas.openxmlformats.org/officeDocument/2006/relationships/hyperlink" Target="https://www.jclinepi.com/article/S0895-4356(07)00436-2/pdf"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riessen\AppData\Local\Microsoft\Windows\Temporary%20Internet%20Files\Content.Outlook\YCTR9OJ1\Briefvorlage_neu.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6D4FE287E19E42A26F6DB1703A3BA4" ma:contentTypeVersion="17" ma:contentTypeDescription="Ein neues Dokument erstellen." ma:contentTypeScope="" ma:versionID="e95356b676f156832f32f78f3e836880">
  <xsd:schema xmlns:xsd="http://www.w3.org/2001/XMLSchema" xmlns:xs="http://www.w3.org/2001/XMLSchema" xmlns:p="http://schemas.microsoft.com/office/2006/metadata/properties" xmlns:ns2="b31eae1c-7624-42e5-9c89-5c0867cf6ca7" xmlns:ns3="b64afc44-e6bf-4394-88b9-25c0ca095a80" targetNamespace="http://schemas.microsoft.com/office/2006/metadata/properties" ma:root="true" ma:fieldsID="0a39a2a24bacfe3149fba853b991761a" ns2:_="" ns3:_="">
    <xsd:import namespace="b31eae1c-7624-42e5-9c89-5c0867cf6ca7"/>
    <xsd:import namespace="b64afc44-e6bf-4394-88b9-25c0ca095a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ae1c-7624-42e5-9c89-5c0867cf6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afc44-e6bf-4394-88b9-25c0ca095a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f9a1dd-9496-48f6-b4d8-46fbefc1ec72}" ma:internalName="TaxCatchAll" ma:showField="CatchAllData" ma:web="b64afc44-e6bf-4394-88b9-25c0ca095a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1eae1c-7624-42e5-9c89-5c0867cf6ca7">
      <Terms xmlns="http://schemas.microsoft.com/office/infopath/2007/PartnerControls"/>
    </lcf76f155ced4ddcb4097134ff3c332f>
    <TaxCatchAll xmlns="b64afc44-e6bf-4394-88b9-25c0ca095a80" xsi:nil="true"/>
  </documentManagement>
</p:properties>
</file>

<file path=customXml/itemProps1.xml><?xml version="1.0" encoding="utf-8"?>
<ds:datastoreItem xmlns:ds="http://schemas.openxmlformats.org/officeDocument/2006/customXml" ds:itemID="{4896BC55-DDA4-4E51-9CAA-BC56798C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ae1c-7624-42e5-9c89-5c0867cf6ca7"/>
    <ds:schemaRef ds:uri="b64afc44-e6bf-4394-88b9-25c0ca095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FB12E-B821-4723-BF34-9ED82F59FE17}">
  <ds:schemaRefs>
    <ds:schemaRef ds:uri="http://schemas.microsoft.com/sharepoint/v3/contenttype/forms"/>
  </ds:schemaRefs>
</ds:datastoreItem>
</file>

<file path=customXml/itemProps3.xml><?xml version="1.0" encoding="utf-8"?>
<ds:datastoreItem xmlns:ds="http://schemas.openxmlformats.org/officeDocument/2006/customXml" ds:itemID="{3980B2F3-75B8-4DD6-91C5-223AE2B93790}">
  <ds:schemaRefs>
    <ds:schemaRef ds:uri="http://schemas.openxmlformats.org/officeDocument/2006/bibliography"/>
  </ds:schemaRefs>
</ds:datastoreItem>
</file>

<file path=customXml/itemProps4.xml><?xml version="1.0" encoding="utf-8"?>
<ds:datastoreItem xmlns:ds="http://schemas.openxmlformats.org/officeDocument/2006/customXml" ds:itemID="{01F834A7-3200-4A8B-BFE8-2997C8B6FB2C}">
  <ds:schemaRefs>
    <ds:schemaRef ds:uri="http://schemas.microsoft.com/office/2006/metadata/properties"/>
    <ds:schemaRef ds:uri="http://schemas.microsoft.com/office/infopath/2007/PartnerControls"/>
    <ds:schemaRef ds:uri="b31eae1c-7624-42e5-9c89-5c0867cf6ca7"/>
    <ds:schemaRef ds:uri="b64afc44-e6bf-4394-88b9-25c0ca095a80"/>
  </ds:schemaRefs>
</ds:datastoreItem>
</file>

<file path=docProps/app.xml><?xml version="1.0" encoding="utf-8"?>
<Properties xmlns="http://schemas.openxmlformats.org/officeDocument/2006/extended-properties" xmlns:vt="http://schemas.openxmlformats.org/officeDocument/2006/docPropsVTypes">
  <Template>C:\Users\s.driessen\AppData\Local\Microsoft\Windows\Temporary Internet Files\Content.Outlook\YCTR9OJ1\Briefvorlage_neu.dotx</Template>
  <TotalTime>0</TotalTime>
  <Pages>18</Pages>
  <Words>6285</Words>
  <Characters>39601</Characters>
  <Application>Microsoft Office Word</Application>
  <DocSecurity>0</DocSecurity>
  <Lines>330</Lines>
  <Paragraphs>91</Paragraphs>
  <ScaleCrop>false</ScaleCrop>
  <Company>USB</Company>
  <LinksUpToDate>false</LinksUpToDate>
  <CharactersWithSpaces>45795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Driessen S</dc:creator>
  <cp:keywords/>
  <cp:lastModifiedBy>Christian Herrmann</cp:lastModifiedBy>
  <cp:revision>457</cp:revision>
  <cp:lastPrinted>2024-10-15T20:41:00Z</cp:lastPrinted>
  <dcterms:created xsi:type="dcterms:W3CDTF">2024-11-26T22:47:00Z</dcterms:created>
  <dcterms:modified xsi:type="dcterms:W3CDTF">2024-12-16T16:04:00Z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0x010100A76D4FE287E19E42A26F6DB1703A3BA4</vt:lpwstr>
  </property>
  <property fmtid="{D5CDD505-2E9C-101B-9397-08002B2CF9AE}" pid="3" name="MediaServiceImageTags">
    <vt:lpwstr/>
  </property>
</Properties>
</file>