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7F0AF" w14:textId="77777777" w:rsidR="003E4517" w:rsidRPr="0062060A" w:rsidRDefault="003E4517" w:rsidP="00145187">
      <w:pPr>
        <w:pStyle w:val="Title"/>
        <w:rPr>
          <w:lang w:val="en-GB"/>
        </w:rPr>
      </w:pPr>
    </w:p>
    <w:p w14:paraId="120B3FF3" w14:textId="48D24EBE" w:rsidR="0004173E" w:rsidRPr="0062060A" w:rsidRDefault="00BC79B7" w:rsidP="00145187">
      <w:pPr>
        <w:pStyle w:val="Title"/>
        <w:rPr>
          <w:color w:val="808080" w:themeColor="background1" w:themeShade="80"/>
          <w:lang w:val="en-GB"/>
        </w:rPr>
      </w:pPr>
      <w:r w:rsidRPr="0062060A">
        <w:rPr>
          <w:lang w:val="en-GB"/>
        </w:rPr>
        <w:t xml:space="preserve">Fellowship </w:t>
      </w:r>
      <w:r w:rsidR="00C06178" w:rsidRPr="0062060A">
        <w:rPr>
          <w:lang w:val="en-GB"/>
        </w:rPr>
        <w:t>Validation</w:t>
      </w:r>
    </w:p>
    <w:p w14:paraId="070F3DE4" w14:textId="3B6C4B26" w:rsidR="002C1411" w:rsidRDefault="003A5C0A" w:rsidP="00145187">
      <w:pPr>
        <w:pStyle w:val="Heading1"/>
        <w:rPr>
          <w:lang w:val="en-GB"/>
        </w:rPr>
      </w:pPr>
      <w:r>
        <w:rPr>
          <w:lang w:val="en-GB"/>
        </w:rPr>
        <w:t>Declaration</w:t>
      </w:r>
      <w:r w:rsidR="00C520F3">
        <w:rPr>
          <w:lang w:val="en-GB"/>
        </w:rPr>
        <w:t xml:space="preserve"> host centre complies with </w:t>
      </w:r>
      <w:proofErr w:type="spellStart"/>
      <w:r w:rsidR="00C520F3">
        <w:rPr>
          <w:lang w:val="en-GB"/>
        </w:rPr>
        <w:t>SSCoE</w:t>
      </w:r>
      <w:proofErr w:type="spellEnd"/>
      <w:r w:rsidR="00C520F3">
        <w:rPr>
          <w:lang w:val="en-GB"/>
        </w:rPr>
        <w:t xml:space="preserve"> quality criteria</w:t>
      </w:r>
    </w:p>
    <w:p w14:paraId="02070BF0" w14:textId="0534B221" w:rsidR="003C6DA7" w:rsidRDefault="00DC034C" w:rsidP="003C6DA7">
      <w:pPr>
        <w:rPr>
          <w:rFonts w:asciiTheme="majorHAnsi" w:hAnsiTheme="majorHAnsi" w:cstheme="majorHAnsi"/>
          <w:lang w:val="en-GB"/>
        </w:rPr>
      </w:pPr>
      <w:r w:rsidRPr="00BD7ED2">
        <w:rPr>
          <w:rFonts w:asciiTheme="majorHAnsi" w:hAnsiTheme="majorHAnsi" w:cstheme="majorHAnsi"/>
          <w:lang w:val="en-GB"/>
        </w:rPr>
        <w:t xml:space="preserve">Heads of departments from centres which are </w:t>
      </w:r>
      <w:r w:rsidR="00C520F3">
        <w:rPr>
          <w:rFonts w:asciiTheme="majorHAnsi" w:hAnsiTheme="majorHAnsi" w:cstheme="majorHAnsi"/>
          <w:lang w:val="en-GB"/>
        </w:rPr>
        <w:t xml:space="preserve">non-accredited </w:t>
      </w:r>
      <w:r w:rsidRPr="00BD7ED2">
        <w:rPr>
          <w:rFonts w:asciiTheme="majorHAnsi" w:hAnsiTheme="majorHAnsi" w:cstheme="majorHAnsi"/>
          <w:lang w:val="en-GB"/>
        </w:rPr>
        <w:t>EUROSPINE Surgical Spine Centres of Excellence are required to</w:t>
      </w:r>
      <w:r w:rsidR="00C520F3">
        <w:rPr>
          <w:rFonts w:asciiTheme="majorHAnsi" w:hAnsiTheme="majorHAnsi" w:cstheme="majorHAnsi"/>
          <w:lang w:val="en-GB"/>
        </w:rPr>
        <w:t xml:space="preserve"> confirm by their signature that</w:t>
      </w:r>
      <w:r w:rsidRPr="00BD7ED2">
        <w:rPr>
          <w:rFonts w:asciiTheme="majorHAnsi" w:hAnsiTheme="majorHAnsi" w:cstheme="majorHAnsi"/>
          <w:lang w:val="en-GB"/>
        </w:rPr>
        <w:t xml:space="preserve"> their centre meets the quality criteria defined in the </w:t>
      </w:r>
      <w:hyperlink r:id="rId8" w:history="1">
        <w:r w:rsidRPr="00BD7ED2">
          <w:rPr>
            <w:rStyle w:val="Hyperlink"/>
            <w:rFonts w:asciiTheme="majorHAnsi" w:hAnsiTheme="majorHAnsi" w:cstheme="majorHAnsi"/>
            <w:lang w:val="en-GB"/>
          </w:rPr>
          <w:t>SSCoE guidelines</w:t>
        </w:r>
      </w:hyperlink>
      <w:r w:rsidR="00C520F3">
        <w:rPr>
          <w:rFonts w:asciiTheme="majorHAnsi" w:hAnsiTheme="majorHAnsi" w:cstheme="majorHAnsi"/>
          <w:lang w:val="en-GB"/>
        </w:rPr>
        <w:t xml:space="preserve">. </w:t>
      </w:r>
      <w:r w:rsidR="003A5C0A">
        <w:rPr>
          <w:rFonts w:asciiTheme="majorHAnsi" w:hAnsiTheme="majorHAnsi" w:cstheme="majorHAnsi"/>
          <w:lang w:val="en-GB"/>
        </w:rPr>
        <w:t xml:space="preserve">The completed document, including </w:t>
      </w:r>
      <w:r w:rsidR="002B651A">
        <w:rPr>
          <w:rFonts w:asciiTheme="majorHAnsi" w:hAnsiTheme="majorHAnsi" w:cstheme="majorHAnsi"/>
          <w:lang w:val="en-GB"/>
        </w:rPr>
        <w:t>below completed</w:t>
      </w:r>
      <w:r w:rsidR="003A5C0A">
        <w:rPr>
          <w:rFonts w:asciiTheme="majorHAnsi" w:hAnsiTheme="majorHAnsi" w:cstheme="majorHAnsi"/>
          <w:lang w:val="en-GB"/>
        </w:rPr>
        <w:t xml:space="preserve"> checklist</w:t>
      </w:r>
      <w:r w:rsidR="00C520F3">
        <w:rPr>
          <w:rFonts w:asciiTheme="majorHAnsi" w:hAnsiTheme="majorHAnsi" w:cstheme="majorHAnsi"/>
          <w:lang w:val="en-GB"/>
        </w:rPr>
        <w:t xml:space="preserve"> must be forwarded to the EUROSPINE at: </w:t>
      </w:r>
      <w:hyperlink r:id="rId9" w:history="1">
        <w:r w:rsidR="00C520F3" w:rsidRPr="0090267E">
          <w:rPr>
            <w:rStyle w:val="Hyperlink"/>
            <w:rFonts w:asciiTheme="majorHAnsi" w:hAnsiTheme="majorHAnsi" w:cstheme="majorHAnsi"/>
            <w:lang w:val="en-GB"/>
          </w:rPr>
          <w:t>education@eurospine.org</w:t>
        </w:r>
      </w:hyperlink>
      <w:r w:rsidR="003A5C0A">
        <w:rPr>
          <w:rFonts w:asciiTheme="majorHAnsi" w:hAnsiTheme="majorHAnsi" w:cstheme="majorHAnsi"/>
          <w:lang w:val="en-GB"/>
        </w:rPr>
        <w:t xml:space="preserve">. </w:t>
      </w:r>
    </w:p>
    <w:p w14:paraId="11997CB4" w14:textId="4851B2DF" w:rsidR="00175DAB" w:rsidRDefault="00175DAB" w:rsidP="003C6DA7">
      <w:pPr>
        <w:rPr>
          <w:rFonts w:asciiTheme="majorHAnsi" w:hAnsiTheme="majorHAnsi" w:cstheme="majorHAnsi"/>
          <w:lang w:val="en-GB"/>
        </w:rPr>
      </w:pPr>
    </w:p>
    <w:p w14:paraId="0147F8AC" w14:textId="29221981" w:rsidR="00175DAB" w:rsidRDefault="000547B9" w:rsidP="000547B9">
      <w:pPr>
        <w:pStyle w:val="Heading2"/>
        <w:rPr>
          <w:lang w:val="en-GB"/>
        </w:rPr>
      </w:pPr>
      <w:r>
        <w:rPr>
          <w:lang w:val="en-GB"/>
        </w:rPr>
        <w:t>Fellow</w:t>
      </w:r>
      <w:r w:rsidR="00175DAB">
        <w:rPr>
          <w:lang w:val="en-GB"/>
        </w:rPr>
        <w:t xml:space="preserve"> details</w:t>
      </w:r>
    </w:p>
    <w:tbl>
      <w:tblPr>
        <w:tblStyle w:val="TableGrid"/>
        <w:tblW w:w="0" w:type="auto"/>
        <w:tblLook w:val="04A0" w:firstRow="1" w:lastRow="0" w:firstColumn="1" w:lastColumn="0" w:noHBand="0" w:noVBand="1"/>
      </w:tblPr>
      <w:tblGrid>
        <w:gridCol w:w="2263"/>
        <w:gridCol w:w="7133"/>
      </w:tblGrid>
      <w:tr w:rsidR="00BD305B" w:rsidRPr="00175DAB" w14:paraId="1E387CDA" w14:textId="77777777" w:rsidTr="00887C79">
        <w:tc>
          <w:tcPr>
            <w:tcW w:w="9396" w:type="dxa"/>
            <w:gridSpan w:val="2"/>
          </w:tcPr>
          <w:p w14:paraId="29FE5CBD" w14:textId="5A0BEF48" w:rsidR="00BD305B" w:rsidRPr="000547B9" w:rsidRDefault="00BD305B" w:rsidP="00887C79">
            <w:pPr>
              <w:jc w:val="center"/>
              <w:rPr>
                <w:rFonts w:asciiTheme="majorHAnsi" w:hAnsiTheme="majorHAnsi" w:cstheme="majorHAnsi"/>
                <w:b/>
                <w:bCs/>
                <w:sz w:val="20"/>
                <w:szCs w:val="20"/>
                <w:lang w:val="en-GB"/>
              </w:rPr>
            </w:pPr>
            <w:r>
              <w:rPr>
                <w:rFonts w:asciiTheme="majorHAnsi" w:hAnsiTheme="majorHAnsi" w:cstheme="majorHAnsi"/>
                <w:b/>
                <w:bCs/>
                <w:sz w:val="20"/>
                <w:szCs w:val="20"/>
                <w:lang w:val="en-GB"/>
              </w:rPr>
              <w:t>Fellow</w:t>
            </w:r>
          </w:p>
        </w:tc>
      </w:tr>
      <w:tr w:rsidR="00175DAB" w:rsidRPr="00175DAB" w14:paraId="0F480387" w14:textId="77777777" w:rsidTr="00175DAB">
        <w:tc>
          <w:tcPr>
            <w:tcW w:w="2263" w:type="dxa"/>
          </w:tcPr>
          <w:p w14:paraId="2079AC46" w14:textId="4954BF01" w:rsidR="00175DAB" w:rsidRPr="000547B9" w:rsidRDefault="00175DAB" w:rsidP="00175DAB">
            <w:pPr>
              <w:rPr>
                <w:rFonts w:asciiTheme="majorHAnsi" w:hAnsiTheme="majorHAnsi" w:cstheme="majorHAnsi"/>
                <w:sz w:val="20"/>
                <w:szCs w:val="20"/>
                <w:lang w:val="en-GB"/>
              </w:rPr>
            </w:pPr>
            <w:r w:rsidRPr="000547B9">
              <w:rPr>
                <w:rFonts w:asciiTheme="majorHAnsi" w:hAnsiTheme="majorHAnsi" w:cstheme="majorHAnsi"/>
                <w:sz w:val="20"/>
                <w:szCs w:val="20"/>
                <w:lang w:val="en-GB"/>
              </w:rPr>
              <w:t>First name</w:t>
            </w:r>
          </w:p>
        </w:tc>
        <w:tc>
          <w:tcPr>
            <w:tcW w:w="7133" w:type="dxa"/>
          </w:tcPr>
          <w:p w14:paraId="76D2C7CD" w14:textId="599B0F9E" w:rsidR="00175DAB" w:rsidRPr="00175DAB" w:rsidRDefault="007B2CC9" w:rsidP="00175DAB">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1"/>
                  <w:enabled/>
                  <w:calcOnExit w:val="0"/>
                  <w:textInput/>
                </w:ffData>
              </w:fldChar>
            </w:r>
            <w:bookmarkStart w:id="0" w:name="Text1"/>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0"/>
          </w:p>
        </w:tc>
      </w:tr>
      <w:tr w:rsidR="00175DAB" w:rsidRPr="00175DAB" w14:paraId="70B93F76" w14:textId="77777777" w:rsidTr="00175DAB">
        <w:tc>
          <w:tcPr>
            <w:tcW w:w="2263" w:type="dxa"/>
          </w:tcPr>
          <w:p w14:paraId="58BC15DA" w14:textId="53CA9FA4" w:rsidR="00175DAB" w:rsidRPr="000547B9" w:rsidRDefault="00175DAB" w:rsidP="00175DAB">
            <w:pPr>
              <w:rPr>
                <w:rFonts w:asciiTheme="majorHAnsi" w:hAnsiTheme="majorHAnsi" w:cstheme="majorHAnsi"/>
                <w:sz w:val="20"/>
                <w:szCs w:val="20"/>
                <w:lang w:val="en-GB"/>
              </w:rPr>
            </w:pPr>
            <w:r w:rsidRPr="000547B9">
              <w:rPr>
                <w:rFonts w:asciiTheme="majorHAnsi" w:hAnsiTheme="majorHAnsi" w:cstheme="majorHAnsi"/>
                <w:sz w:val="20"/>
                <w:szCs w:val="20"/>
                <w:lang w:val="en-GB"/>
              </w:rPr>
              <w:t>Last Name</w:t>
            </w:r>
          </w:p>
        </w:tc>
        <w:tc>
          <w:tcPr>
            <w:tcW w:w="7133" w:type="dxa"/>
          </w:tcPr>
          <w:p w14:paraId="429F34CC" w14:textId="352CD730" w:rsidR="00175DAB" w:rsidRPr="00175DAB" w:rsidRDefault="007B2CC9" w:rsidP="00175DAB">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2"/>
                  <w:enabled/>
                  <w:calcOnExit w:val="0"/>
                  <w:textInput/>
                </w:ffData>
              </w:fldChar>
            </w:r>
            <w:bookmarkStart w:id="1" w:name="Text2"/>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1"/>
          </w:p>
        </w:tc>
      </w:tr>
      <w:tr w:rsidR="00175DAB" w:rsidRPr="00175DAB" w14:paraId="43FB767B" w14:textId="77777777" w:rsidTr="00175DAB">
        <w:tc>
          <w:tcPr>
            <w:tcW w:w="2263" w:type="dxa"/>
          </w:tcPr>
          <w:p w14:paraId="0DC48B67" w14:textId="799C478E" w:rsidR="00175DAB" w:rsidRPr="000547B9" w:rsidRDefault="00175DAB" w:rsidP="00175DAB">
            <w:pPr>
              <w:rPr>
                <w:rFonts w:asciiTheme="majorHAnsi" w:hAnsiTheme="majorHAnsi" w:cstheme="majorHAnsi"/>
                <w:sz w:val="20"/>
                <w:szCs w:val="20"/>
                <w:lang w:val="en-GB"/>
              </w:rPr>
            </w:pPr>
            <w:r w:rsidRPr="000547B9">
              <w:rPr>
                <w:rFonts w:asciiTheme="majorHAnsi" w:hAnsiTheme="majorHAnsi" w:cstheme="majorHAnsi"/>
                <w:sz w:val="20"/>
                <w:szCs w:val="20"/>
                <w:lang w:val="en-GB"/>
              </w:rPr>
              <w:t>Email address</w:t>
            </w:r>
          </w:p>
        </w:tc>
        <w:tc>
          <w:tcPr>
            <w:tcW w:w="7133" w:type="dxa"/>
          </w:tcPr>
          <w:p w14:paraId="4824B9DF" w14:textId="3B75C0F9" w:rsidR="00175DAB" w:rsidRPr="00175DAB" w:rsidRDefault="007B2CC9" w:rsidP="00175DAB">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3"/>
                  <w:enabled/>
                  <w:calcOnExit w:val="0"/>
                  <w:textInput/>
                </w:ffData>
              </w:fldChar>
            </w:r>
            <w:bookmarkStart w:id="2" w:name="Text3"/>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2"/>
          </w:p>
        </w:tc>
      </w:tr>
      <w:tr w:rsidR="00175DAB" w:rsidRPr="00175DAB" w14:paraId="338CD3BC" w14:textId="77777777" w:rsidTr="00175DAB">
        <w:tc>
          <w:tcPr>
            <w:tcW w:w="2263" w:type="dxa"/>
          </w:tcPr>
          <w:p w14:paraId="20FD17B0" w14:textId="18E47239" w:rsidR="00175DAB" w:rsidRPr="000547B9" w:rsidRDefault="00175DAB" w:rsidP="00175DAB">
            <w:pPr>
              <w:rPr>
                <w:rFonts w:asciiTheme="majorHAnsi" w:hAnsiTheme="majorHAnsi" w:cstheme="majorHAnsi"/>
                <w:sz w:val="20"/>
                <w:szCs w:val="20"/>
                <w:lang w:val="en-GB"/>
              </w:rPr>
            </w:pPr>
            <w:r w:rsidRPr="000547B9">
              <w:rPr>
                <w:rFonts w:asciiTheme="majorHAnsi" w:hAnsiTheme="majorHAnsi" w:cstheme="majorHAnsi"/>
                <w:sz w:val="20"/>
                <w:szCs w:val="20"/>
                <w:lang w:val="en-GB"/>
              </w:rPr>
              <w:t>Telephone number</w:t>
            </w:r>
          </w:p>
        </w:tc>
        <w:tc>
          <w:tcPr>
            <w:tcW w:w="7133" w:type="dxa"/>
          </w:tcPr>
          <w:p w14:paraId="28828DF6" w14:textId="5B66E983" w:rsidR="00175DAB" w:rsidRPr="00175DAB" w:rsidRDefault="007B2CC9" w:rsidP="00175DAB">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4"/>
                  <w:enabled/>
                  <w:calcOnExit w:val="0"/>
                  <w:textInput/>
                </w:ffData>
              </w:fldChar>
            </w:r>
            <w:bookmarkStart w:id="3" w:name="Text4"/>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3"/>
          </w:p>
        </w:tc>
      </w:tr>
    </w:tbl>
    <w:p w14:paraId="28B468B0" w14:textId="77777777" w:rsidR="00175DAB" w:rsidRPr="00175DAB" w:rsidRDefault="00175DAB" w:rsidP="00175DAB">
      <w:pPr>
        <w:rPr>
          <w:rFonts w:asciiTheme="majorHAnsi" w:hAnsiTheme="majorHAnsi" w:cstheme="majorHAnsi"/>
          <w:lang w:val="en-GB"/>
        </w:rPr>
      </w:pPr>
    </w:p>
    <w:p w14:paraId="49105C86" w14:textId="2E4E737D" w:rsidR="00175DAB" w:rsidRDefault="000547B9" w:rsidP="000547B9">
      <w:pPr>
        <w:pStyle w:val="Heading2"/>
        <w:rPr>
          <w:lang w:val="en-GB"/>
        </w:rPr>
      </w:pPr>
      <w:r>
        <w:rPr>
          <w:lang w:val="en-GB"/>
        </w:rPr>
        <w:t>Head of department and centre details</w:t>
      </w:r>
    </w:p>
    <w:p w14:paraId="30C6370A" w14:textId="30ABEB96" w:rsidR="000547B9" w:rsidRDefault="000547B9" w:rsidP="000547B9">
      <w:pPr>
        <w:rPr>
          <w:rFonts w:asciiTheme="majorHAnsi" w:hAnsiTheme="majorHAnsi" w:cstheme="majorHAnsi"/>
          <w:lang w:val="en-GB"/>
        </w:rPr>
      </w:pPr>
    </w:p>
    <w:tbl>
      <w:tblPr>
        <w:tblStyle w:val="TableGrid"/>
        <w:tblW w:w="0" w:type="auto"/>
        <w:tblLook w:val="04A0" w:firstRow="1" w:lastRow="0" w:firstColumn="1" w:lastColumn="0" w:noHBand="0" w:noVBand="1"/>
      </w:tblPr>
      <w:tblGrid>
        <w:gridCol w:w="2263"/>
        <w:gridCol w:w="7133"/>
      </w:tblGrid>
      <w:tr w:rsidR="000547B9" w:rsidRPr="00175DAB" w14:paraId="6483920D" w14:textId="77777777" w:rsidTr="0034136A">
        <w:tc>
          <w:tcPr>
            <w:tcW w:w="9396" w:type="dxa"/>
            <w:gridSpan w:val="2"/>
          </w:tcPr>
          <w:p w14:paraId="38FD3268" w14:textId="6BAFC99B" w:rsidR="000547B9" w:rsidRPr="000547B9" w:rsidRDefault="000547B9" w:rsidP="00BD305B">
            <w:pPr>
              <w:jc w:val="center"/>
              <w:rPr>
                <w:rFonts w:asciiTheme="majorHAnsi" w:hAnsiTheme="majorHAnsi" w:cstheme="majorHAnsi"/>
                <w:b/>
                <w:bCs/>
                <w:sz w:val="20"/>
                <w:szCs w:val="20"/>
                <w:lang w:val="en-GB"/>
              </w:rPr>
            </w:pPr>
            <w:r w:rsidRPr="000547B9">
              <w:rPr>
                <w:rFonts w:asciiTheme="majorHAnsi" w:hAnsiTheme="majorHAnsi" w:cstheme="majorHAnsi"/>
                <w:b/>
                <w:bCs/>
                <w:sz w:val="20"/>
                <w:szCs w:val="20"/>
                <w:lang w:val="en-GB"/>
              </w:rPr>
              <w:t>Head of Department</w:t>
            </w:r>
          </w:p>
        </w:tc>
      </w:tr>
      <w:tr w:rsidR="000547B9" w:rsidRPr="00175DAB" w14:paraId="420491F0" w14:textId="77777777" w:rsidTr="00887C79">
        <w:tc>
          <w:tcPr>
            <w:tcW w:w="2263" w:type="dxa"/>
          </w:tcPr>
          <w:p w14:paraId="56C38D8F" w14:textId="77777777" w:rsidR="000547B9" w:rsidRPr="000547B9" w:rsidRDefault="000547B9" w:rsidP="00887C79">
            <w:pPr>
              <w:rPr>
                <w:rFonts w:asciiTheme="majorHAnsi" w:hAnsiTheme="majorHAnsi" w:cstheme="majorHAnsi"/>
                <w:sz w:val="20"/>
                <w:szCs w:val="20"/>
                <w:lang w:val="en-GB"/>
              </w:rPr>
            </w:pPr>
            <w:r w:rsidRPr="000547B9">
              <w:rPr>
                <w:rFonts w:asciiTheme="majorHAnsi" w:hAnsiTheme="majorHAnsi" w:cstheme="majorHAnsi"/>
                <w:sz w:val="20"/>
                <w:szCs w:val="20"/>
                <w:lang w:val="en-GB"/>
              </w:rPr>
              <w:t>First name</w:t>
            </w:r>
          </w:p>
        </w:tc>
        <w:tc>
          <w:tcPr>
            <w:tcW w:w="7133" w:type="dxa"/>
          </w:tcPr>
          <w:p w14:paraId="271A964B" w14:textId="1911AC52" w:rsidR="000547B9" w:rsidRPr="00175DAB" w:rsidRDefault="007B2CC9" w:rsidP="00887C79">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5"/>
                  <w:enabled/>
                  <w:calcOnExit w:val="0"/>
                  <w:textInput/>
                </w:ffData>
              </w:fldChar>
            </w:r>
            <w:bookmarkStart w:id="4" w:name="Text5"/>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4"/>
          </w:p>
        </w:tc>
      </w:tr>
      <w:tr w:rsidR="000547B9" w:rsidRPr="00175DAB" w14:paraId="135A2C84" w14:textId="77777777" w:rsidTr="00887C79">
        <w:tc>
          <w:tcPr>
            <w:tcW w:w="2263" w:type="dxa"/>
          </w:tcPr>
          <w:p w14:paraId="445F8419" w14:textId="77777777" w:rsidR="000547B9" w:rsidRPr="000547B9" w:rsidRDefault="000547B9" w:rsidP="00887C79">
            <w:pPr>
              <w:rPr>
                <w:rFonts w:asciiTheme="majorHAnsi" w:hAnsiTheme="majorHAnsi" w:cstheme="majorHAnsi"/>
                <w:sz w:val="20"/>
                <w:szCs w:val="20"/>
                <w:lang w:val="en-GB"/>
              </w:rPr>
            </w:pPr>
            <w:r w:rsidRPr="000547B9">
              <w:rPr>
                <w:rFonts w:asciiTheme="majorHAnsi" w:hAnsiTheme="majorHAnsi" w:cstheme="majorHAnsi"/>
                <w:sz w:val="20"/>
                <w:szCs w:val="20"/>
                <w:lang w:val="en-GB"/>
              </w:rPr>
              <w:t>Last Name</w:t>
            </w:r>
          </w:p>
        </w:tc>
        <w:tc>
          <w:tcPr>
            <w:tcW w:w="7133" w:type="dxa"/>
          </w:tcPr>
          <w:p w14:paraId="1F5B79BE" w14:textId="1D4C0E61" w:rsidR="000547B9" w:rsidRPr="00175DAB" w:rsidRDefault="007B2CC9" w:rsidP="00887C79">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6"/>
                  <w:enabled/>
                  <w:calcOnExit w:val="0"/>
                  <w:textInput/>
                </w:ffData>
              </w:fldChar>
            </w:r>
            <w:bookmarkStart w:id="5" w:name="Text6"/>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5"/>
          </w:p>
        </w:tc>
      </w:tr>
      <w:tr w:rsidR="000547B9" w:rsidRPr="00175DAB" w14:paraId="226DF0E9" w14:textId="77777777" w:rsidTr="00887C79">
        <w:tc>
          <w:tcPr>
            <w:tcW w:w="2263" w:type="dxa"/>
          </w:tcPr>
          <w:p w14:paraId="056A8A2A" w14:textId="77777777" w:rsidR="000547B9" w:rsidRPr="000547B9" w:rsidRDefault="000547B9" w:rsidP="00887C79">
            <w:pPr>
              <w:rPr>
                <w:rFonts w:asciiTheme="majorHAnsi" w:hAnsiTheme="majorHAnsi" w:cstheme="majorHAnsi"/>
                <w:sz w:val="20"/>
                <w:szCs w:val="20"/>
                <w:lang w:val="en-GB"/>
              </w:rPr>
            </w:pPr>
            <w:r w:rsidRPr="000547B9">
              <w:rPr>
                <w:rFonts w:asciiTheme="majorHAnsi" w:hAnsiTheme="majorHAnsi" w:cstheme="majorHAnsi"/>
                <w:sz w:val="20"/>
                <w:szCs w:val="20"/>
                <w:lang w:val="en-GB"/>
              </w:rPr>
              <w:t>Email address</w:t>
            </w:r>
          </w:p>
        </w:tc>
        <w:tc>
          <w:tcPr>
            <w:tcW w:w="7133" w:type="dxa"/>
          </w:tcPr>
          <w:p w14:paraId="6343284D" w14:textId="261D121B" w:rsidR="000547B9" w:rsidRPr="00175DAB" w:rsidRDefault="007B2CC9" w:rsidP="00887C79">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7"/>
                  <w:enabled/>
                  <w:calcOnExit w:val="0"/>
                  <w:textInput/>
                </w:ffData>
              </w:fldChar>
            </w:r>
            <w:bookmarkStart w:id="6" w:name="Text7"/>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6"/>
          </w:p>
        </w:tc>
      </w:tr>
      <w:tr w:rsidR="000547B9" w:rsidRPr="00175DAB" w14:paraId="5F42A486" w14:textId="77777777" w:rsidTr="00887C79">
        <w:tc>
          <w:tcPr>
            <w:tcW w:w="2263" w:type="dxa"/>
          </w:tcPr>
          <w:p w14:paraId="6EBFD370" w14:textId="77777777" w:rsidR="000547B9" w:rsidRPr="000547B9" w:rsidRDefault="000547B9" w:rsidP="00887C79">
            <w:pPr>
              <w:rPr>
                <w:rFonts w:asciiTheme="majorHAnsi" w:hAnsiTheme="majorHAnsi" w:cstheme="majorHAnsi"/>
                <w:sz w:val="20"/>
                <w:szCs w:val="20"/>
                <w:lang w:val="en-GB"/>
              </w:rPr>
            </w:pPr>
            <w:r w:rsidRPr="000547B9">
              <w:rPr>
                <w:rFonts w:asciiTheme="majorHAnsi" w:hAnsiTheme="majorHAnsi" w:cstheme="majorHAnsi"/>
                <w:sz w:val="20"/>
                <w:szCs w:val="20"/>
                <w:lang w:val="en-GB"/>
              </w:rPr>
              <w:t>Telephone number</w:t>
            </w:r>
          </w:p>
        </w:tc>
        <w:tc>
          <w:tcPr>
            <w:tcW w:w="7133" w:type="dxa"/>
          </w:tcPr>
          <w:p w14:paraId="501F63C0" w14:textId="26D133F7" w:rsidR="000547B9" w:rsidRPr="00175DAB" w:rsidRDefault="007B2CC9" w:rsidP="00887C79">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8"/>
                  <w:enabled/>
                  <w:calcOnExit w:val="0"/>
                  <w:textInput/>
                </w:ffData>
              </w:fldChar>
            </w:r>
            <w:bookmarkStart w:id="7" w:name="Text8"/>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7"/>
          </w:p>
        </w:tc>
      </w:tr>
      <w:tr w:rsidR="000547B9" w:rsidRPr="00175DAB" w14:paraId="7FC7603E" w14:textId="77777777" w:rsidTr="00887C79">
        <w:tc>
          <w:tcPr>
            <w:tcW w:w="9396" w:type="dxa"/>
            <w:gridSpan w:val="2"/>
          </w:tcPr>
          <w:p w14:paraId="49EC0D4F" w14:textId="7AB857DB" w:rsidR="000547B9" w:rsidRPr="000547B9" w:rsidRDefault="000547B9" w:rsidP="00BD305B">
            <w:pPr>
              <w:jc w:val="center"/>
              <w:rPr>
                <w:rFonts w:asciiTheme="majorHAnsi" w:hAnsiTheme="majorHAnsi" w:cstheme="majorHAnsi"/>
                <w:b/>
                <w:bCs/>
                <w:sz w:val="20"/>
                <w:szCs w:val="20"/>
                <w:lang w:val="en-GB"/>
              </w:rPr>
            </w:pPr>
            <w:r>
              <w:rPr>
                <w:rFonts w:asciiTheme="majorHAnsi" w:hAnsiTheme="majorHAnsi" w:cstheme="majorHAnsi"/>
                <w:b/>
                <w:bCs/>
                <w:sz w:val="20"/>
                <w:szCs w:val="20"/>
                <w:lang w:val="en-GB"/>
              </w:rPr>
              <w:t>Centre</w:t>
            </w:r>
          </w:p>
        </w:tc>
      </w:tr>
      <w:tr w:rsidR="000547B9" w:rsidRPr="00175DAB" w14:paraId="321ADAEF" w14:textId="77777777" w:rsidTr="00887C79">
        <w:tc>
          <w:tcPr>
            <w:tcW w:w="2263" w:type="dxa"/>
          </w:tcPr>
          <w:p w14:paraId="22D2EE0A" w14:textId="70F99E70" w:rsidR="000547B9" w:rsidRPr="000547B9" w:rsidRDefault="000547B9" w:rsidP="00887C79">
            <w:pPr>
              <w:rPr>
                <w:rFonts w:asciiTheme="majorHAnsi" w:hAnsiTheme="majorHAnsi" w:cstheme="majorHAnsi"/>
                <w:sz w:val="20"/>
                <w:szCs w:val="20"/>
                <w:lang w:val="en-GB"/>
              </w:rPr>
            </w:pPr>
            <w:r>
              <w:rPr>
                <w:rFonts w:asciiTheme="majorHAnsi" w:hAnsiTheme="majorHAnsi" w:cstheme="majorHAnsi"/>
                <w:sz w:val="20"/>
                <w:szCs w:val="20"/>
                <w:lang w:val="en-GB"/>
              </w:rPr>
              <w:t>Centre name</w:t>
            </w:r>
          </w:p>
        </w:tc>
        <w:tc>
          <w:tcPr>
            <w:tcW w:w="7133" w:type="dxa"/>
          </w:tcPr>
          <w:p w14:paraId="1102C3B6" w14:textId="5850580E" w:rsidR="000547B9" w:rsidRPr="00175DAB" w:rsidRDefault="007B2CC9" w:rsidP="00887C79">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9"/>
                  <w:enabled/>
                  <w:calcOnExit w:val="0"/>
                  <w:textInput/>
                </w:ffData>
              </w:fldChar>
            </w:r>
            <w:bookmarkStart w:id="8" w:name="Text9"/>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8"/>
          </w:p>
        </w:tc>
      </w:tr>
      <w:tr w:rsidR="000547B9" w:rsidRPr="00175DAB" w14:paraId="18154A8E" w14:textId="77777777" w:rsidTr="00887C79">
        <w:tc>
          <w:tcPr>
            <w:tcW w:w="2263" w:type="dxa"/>
          </w:tcPr>
          <w:p w14:paraId="4B4DD70B" w14:textId="3F2C2AF2" w:rsidR="000547B9" w:rsidRPr="000547B9" w:rsidRDefault="000547B9" w:rsidP="00887C79">
            <w:pPr>
              <w:rPr>
                <w:rFonts w:asciiTheme="majorHAnsi" w:hAnsiTheme="majorHAnsi" w:cstheme="majorHAnsi"/>
                <w:sz w:val="20"/>
                <w:szCs w:val="20"/>
                <w:lang w:val="en-GB"/>
              </w:rPr>
            </w:pPr>
            <w:r>
              <w:rPr>
                <w:rFonts w:asciiTheme="majorHAnsi" w:hAnsiTheme="majorHAnsi" w:cstheme="majorHAnsi"/>
                <w:sz w:val="20"/>
                <w:szCs w:val="20"/>
                <w:lang w:val="en-GB"/>
              </w:rPr>
              <w:t>Street name &amp; number</w:t>
            </w:r>
          </w:p>
        </w:tc>
        <w:tc>
          <w:tcPr>
            <w:tcW w:w="7133" w:type="dxa"/>
          </w:tcPr>
          <w:p w14:paraId="043FA122" w14:textId="3313CC53" w:rsidR="000547B9" w:rsidRPr="00175DAB" w:rsidRDefault="007B2CC9" w:rsidP="00887C79">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10"/>
                  <w:enabled/>
                  <w:calcOnExit w:val="0"/>
                  <w:textInput/>
                </w:ffData>
              </w:fldChar>
            </w:r>
            <w:bookmarkStart w:id="9" w:name="Text10"/>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9"/>
          </w:p>
        </w:tc>
      </w:tr>
      <w:tr w:rsidR="000547B9" w:rsidRPr="00175DAB" w14:paraId="32147C68" w14:textId="77777777" w:rsidTr="00887C79">
        <w:tc>
          <w:tcPr>
            <w:tcW w:w="2263" w:type="dxa"/>
          </w:tcPr>
          <w:p w14:paraId="03D9DBB8" w14:textId="47B53CFA" w:rsidR="000547B9" w:rsidRPr="000547B9" w:rsidRDefault="000547B9" w:rsidP="00887C79">
            <w:pPr>
              <w:rPr>
                <w:rFonts w:asciiTheme="majorHAnsi" w:hAnsiTheme="majorHAnsi" w:cstheme="majorHAnsi"/>
                <w:sz w:val="20"/>
                <w:szCs w:val="20"/>
                <w:lang w:val="en-GB"/>
              </w:rPr>
            </w:pPr>
            <w:r>
              <w:rPr>
                <w:rFonts w:asciiTheme="majorHAnsi" w:hAnsiTheme="majorHAnsi" w:cstheme="majorHAnsi"/>
                <w:sz w:val="20"/>
                <w:szCs w:val="20"/>
                <w:lang w:val="en-GB"/>
              </w:rPr>
              <w:t>NIP, city</w:t>
            </w:r>
          </w:p>
        </w:tc>
        <w:tc>
          <w:tcPr>
            <w:tcW w:w="7133" w:type="dxa"/>
          </w:tcPr>
          <w:p w14:paraId="57CEC2D0" w14:textId="20C9692C" w:rsidR="000547B9" w:rsidRPr="00175DAB" w:rsidRDefault="007B2CC9" w:rsidP="00887C79">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11"/>
                  <w:enabled/>
                  <w:calcOnExit w:val="0"/>
                  <w:textInput/>
                </w:ffData>
              </w:fldChar>
            </w:r>
            <w:bookmarkStart w:id="10" w:name="Text11"/>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10"/>
          </w:p>
        </w:tc>
      </w:tr>
      <w:tr w:rsidR="000547B9" w:rsidRPr="00175DAB" w14:paraId="2614A881" w14:textId="77777777" w:rsidTr="00887C79">
        <w:tc>
          <w:tcPr>
            <w:tcW w:w="2263" w:type="dxa"/>
          </w:tcPr>
          <w:p w14:paraId="56F56943" w14:textId="34BC681F" w:rsidR="000547B9" w:rsidRPr="000547B9" w:rsidRDefault="000547B9" w:rsidP="00887C79">
            <w:pPr>
              <w:rPr>
                <w:rFonts w:asciiTheme="majorHAnsi" w:hAnsiTheme="majorHAnsi" w:cstheme="majorHAnsi"/>
                <w:sz w:val="20"/>
                <w:szCs w:val="20"/>
                <w:lang w:val="en-GB"/>
              </w:rPr>
            </w:pPr>
            <w:r>
              <w:rPr>
                <w:rFonts w:asciiTheme="majorHAnsi" w:hAnsiTheme="majorHAnsi" w:cstheme="majorHAnsi"/>
                <w:sz w:val="20"/>
                <w:szCs w:val="20"/>
                <w:lang w:val="en-GB"/>
              </w:rPr>
              <w:t>Country</w:t>
            </w:r>
          </w:p>
        </w:tc>
        <w:tc>
          <w:tcPr>
            <w:tcW w:w="7133" w:type="dxa"/>
          </w:tcPr>
          <w:p w14:paraId="1FD4141F" w14:textId="0F0CE42E" w:rsidR="000547B9" w:rsidRPr="00175DAB" w:rsidRDefault="007B2CC9" w:rsidP="00887C79">
            <w:pPr>
              <w:rPr>
                <w:rFonts w:asciiTheme="majorHAnsi" w:hAnsiTheme="majorHAnsi" w:cstheme="majorHAnsi"/>
                <w:sz w:val="20"/>
                <w:szCs w:val="20"/>
                <w:lang w:val="en-GB"/>
              </w:rPr>
            </w:pPr>
            <w:r>
              <w:rPr>
                <w:rFonts w:asciiTheme="majorHAnsi" w:hAnsiTheme="majorHAnsi" w:cstheme="majorHAnsi"/>
                <w:sz w:val="20"/>
                <w:szCs w:val="20"/>
                <w:lang w:val="en-GB"/>
              </w:rPr>
              <w:fldChar w:fldCharType="begin">
                <w:ffData>
                  <w:name w:val="Text12"/>
                  <w:enabled/>
                  <w:calcOnExit w:val="0"/>
                  <w:textInput/>
                </w:ffData>
              </w:fldChar>
            </w:r>
            <w:bookmarkStart w:id="11" w:name="Text12"/>
            <w:r>
              <w:rPr>
                <w:rFonts w:asciiTheme="majorHAnsi" w:hAnsiTheme="majorHAnsi" w:cstheme="majorHAnsi"/>
                <w:sz w:val="20"/>
                <w:szCs w:val="20"/>
                <w:lang w:val="en-GB"/>
              </w:rPr>
              <w:instrText xml:space="preserve"> FORMTEXT </w:instrText>
            </w:r>
            <w:r>
              <w:rPr>
                <w:rFonts w:asciiTheme="majorHAnsi" w:hAnsiTheme="majorHAnsi" w:cstheme="majorHAnsi"/>
                <w:sz w:val="20"/>
                <w:szCs w:val="20"/>
                <w:lang w:val="en-GB"/>
              </w:rPr>
            </w:r>
            <w:r>
              <w:rPr>
                <w:rFonts w:asciiTheme="majorHAnsi" w:hAnsiTheme="majorHAnsi" w:cstheme="majorHAnsi"/>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sz w:val="20"/>
                <w:szCs w:val="20"/>
                <w:lang w:val="en-GB"/>
              </w:rPr>
              <w:fldChar w:fldCharType="end"/>
            </w:r>
            <w:bookmarkEnd w:id="11"/>
          </w:p>
        </w:tc>
      </w:tr>
    </w:tbl>
    <w:p w14:paraId="7B582ECB" w14:textId="01081F2E" w:rsidR="00BD7ED2" w:rsidRDefault="00BD7ED2" w:rsidP="003C6DA7">
      <w:pPr>
        <w:rPr>
          <w:lang w:val="en-GB"/>
        </w:rPr>
      </w:pPr>
    </w:p>
    <w:p w14:paraId="26791484" w14:textId="4A90A10B" w:rsidR="00C520F3" w:rsidRPr="003A5C0A" w:rsidRDefault="00C520F3">
      <w:pPr>
        <w:rPr>
          <w:rStyle w:val="Heading2Char"/>
          <w:color w:val="000000" w:themeColor="text1"/>
          <w:sz w:val="24"/>
          <w:szCs w:val="24"/>
          <w:lang w:val="en-US"/>
        </w:rPr>
      </w:pPr>
      <w:bookmarkStart w:id="12" w:name="_Toc512505237"/>
      <w:r w:rsidRPr="003A5C0A">
        <w:rPr>
          <w:rStyle w:val="Heading2Char"/>
          <w:color w:val="000000" w:themeColor="text1"/>
          <w:sz w:val="24"/>
          <w:szCs w:val="24"/>
          <w:lang w:val="en-US"/>
        </w:rPr>
        <w:t xml:space="preserve">I, </w:t>
      </w:r>
      <w:r w:rsidR="00030A44">
        <w:rPr>
          <w:rStyle w:val="Heading2Char"/>
          <w:color w:val="000000" w:themeColor="text1"/>
          <w:sz w:val="24"/>
          <w:szCs w:val="24"/>
          <w:lang w:val="en-US"/>
        </w:rPr>
        <w:t>head of department and undersigned</w:t>
      </w:r>
      <w:r w:rsidR="009F0D01">
        <w:rPr>
          <w:rStyle w:val="Heading2Char"/>
          <w:color w:val="000000" w:themeColor="text1"/>
          <w:sz w:val="24"/>
          <w:szCs w:val="24"/>
          <w:lang w:val="en-US"/>
        </w:rPr>
        <w:t xml:space="preserve">, </w:t>
      </w:r>
      <w:r w:rsidR="007B2CC9">
        <w:rPr>
          <w:rStyle w:val="Heading2Char"/>
          <w:color w:val="000000" w:themeColor="text1"/>
          <w:sz w:val="24"/>
          <w:szCs w:val="24"/>
          <w:lang w:val="en-US"/>
        </w:rPr>
        <w:fldChar w:fldCharType="begin">
          <w:ffData>
            <w:name w:val="Text13"/>
            <w:enabled/>
            <w:calcOnExit w:val="0"/>
            <w:textInput/>
          </w:ffData>
        </w:fldChar>
      </w:r>
      <w:bookmarkStart w:id="13" w:name="Text13"/>
      <w:r w:rsidR="007B2CC9">
        <w:rPr>
          <w:rStyle w:val="Heading2Char"/>
          <w:color w:val="000000" w:themeColor="text1"/>
          <w:sz w:val="24"/>
          <w:szCs w:val="24"/>
          <w:lang w:val="en-US"/>
        </w:rPr>
        <w:instrText xml:space="preserve"> FORMTEXT </w:instrText>
      </w:r>
      <w:r w:rsidR="007B2CC9">
        <w:rPr>
          <w:rStyle w:val="Heading2Char"/>
          <w:color w:val="000000" w:themeColor="text1"/>
          <w:sz w:val="24"/>
          <w:szCs w:val="24"/>
          <w:lang w:val="en-US"/>
        </w:rPr>
      </w:r>
      <w:r w:rsidR="007B2CC9">
        <w:rPr>
          <w:rStyle w:val="Heading2Char"/>
          <w:color w:val="000000" w:themeColor="text1"/>
          <w:sz w:val="24"/>
          <w:szCs w:val="24"/>
          <w:lang w:val="en-US"/>
        </w:rPr>
        <w:fldChar w:fldCharType="separate"/>
      </w:r>
      <w:r w:rsidR="007B2CC9">
        <w:rPr>
          <w:rStyle w:val="Heading2Char"/>
          <w:noProof/>
          <w:color w:val="000000" w:themeColor="text1"/>
          <w:sz w:val="24"/>
          <w:szCs w:val="24"/>
          <w:lang w:val="en-US"/>
        </w:rPr>
        <w:t> </w:t>
      </w:r>
      <w:r w:rsidR="007B2CC9">
        <w:rPr>
          <w:rStyle w:val="Heading2Char"/>
          <w:noProof/>
          <w:color w:val="000000" w:themeColor="text1"/>
          <w:sz w:val="24"/>
          <w:szCs w:val="24"/>
          <w:lang w:val="en-US"/>
        </w:rPr>
        <w:t> </w:t>
      </w:r>
      <w:r w:rsidR="007B2CC9">
        <w:rPr>
          <w:rStyle w:val="Heading2Char"/>
          <w:noProof/>
          <w:color w:val="000000" w:themeColor="text1"/>
          <w:sz w:val="24"/>
          <w:szCs w:val="24"/>
          <w:lang w:val="en-US"/>
        </w:rPr>
        <w:t> </w:t>
      </w:r>
      <w:r w:rsidR="007B2CC9">
        <w:rPr>
          <w:rStyle w:val="Heading2Char"/>
          <w:noProof/>
          <w:color w:val="000000" w:themeColor="text1"/>
          <w:sz w:val="24"/>
          <w:szCs w:val="24"/>
          <w:lang w:val="en-US"/>
        </w:rPr>
        <w:t> </w:t>
      </w:r>
      <w:r w:rsidR="007B2CC9">
        <w:rPr>
          <w:rStyle w:val="Heading2Char"/>
          <w:noProof/>
          <w:color w:val="000000" w:themeColor="text1"/>
          <w:sz w:val="24"/>
          <w:szCs w:val="24"/>
          <w:lang w:val="en-US"/>
        </w:rPr>
        <w:t> </w:t>
      </w:r>
      <w:r w:rsidR="007B2CC9">
        <w:rPr>
          <w:rStyle w:val="Heading2Char"/>
          <w:color w:val="000000" w:themeColor="text1"/>
          <w:sz w:val="24"/>
          <w:szCs w:val="24"/>
          <w:lang w:val="en-US"/>
        </w:rPr>
        <w:fldChar w:fldCharType="end"/>
      </w:r>
      <w:bookmarkEnd w:id="13"/>
      <w:r w:rsidR="00030A44">
        <w:rPr>
          <w:rStyle w:val="Heading2Char"/>
          <w:color w:val="000000" w:themeColor="text1"/>
          <w:sz w:val="24"/>
          <w:szCs w:val="24"/>
          <w:lang w:val="en-US"/>
        </w:rPr>
        <w:t xml:space="preserve">, </w:t>
      </w:r>
      <w:r w:rsidR="003A5C0A">
        <w:rPr>
          <w:rStyle w:val="Heading2Char"/>
          <w:color w:val="000000" w:themeColor="text1"/>
          <w:sz w:val="24"/>
          <w:szCs w:val="24"/>
          <w:lang w:val="en-US"/>
        </w:rPr>
        <w:t>declare</w:t>
      </w:r>
      <w:r w:rsidRPr="003A5C0A">
        <w:rPr>
          <w:rStyle w:val="Heading2Char"/>
          <w:color w:val="000000" w:themeColor="text1"/>
          <w:sz w:val="24"/>
          <w:szCs w:val="24"/>
          <w:lang w:val="en-US"/>
        </w:rPr>
        <w:t xml:space="preserve"> that </w:t>
      </w:r>
      <w:r w:rsidR="009F0D01">
        <w:rPr>
          <w:rStyle w:val="Heading2Char"/>
          <w:color w:val="000000" w:themeColor="text1"/>
          <w:sz w:val="24"/>
          <w:szCs w:val="24"/>
          <w:lang w:val="en-US"/>
        </w:rPr>
        <w:t xml:space="preserve">the above-mentioned </w:t>
      </w:r>
      <w:proofErr w:type="spellStart"/>
      <w:r w:rsidR="009F0D01">
        <w:rPr>
          <w:rStyle w:val="Heading2Char"/>
          <w:color w:val="000000" w:themeColor="text1"/>
          <w:sz w:val="24"/>
          <w:szCs w:val="24"/>
          <w:lang w:val="en-US"/>
        </w:rPr>
        <w:t>centre</w:t>
      </w:r>
      <w:proofErr w:type="spellEnd"/>
      <w:r w:rsidRPr="003A5C0A">
        <w:rPr>
          <w:rStyle w:val="Heading2Char"/>
          <w:color w:val="000000" w:themeColor="text1"/>
          <w:sz w:val="24"/>
          <w:szCs w:val="24"/>
          <w:lang w:val="en-US"/>
        </w:rPr>
        <w:t xml:space="preserve"> complies with the </w:t>
      </w:r>
      <w:proofErr w:type="spellStart"/>
      <w:r w:rsidRPr="003A5C0A">
        <w:rPr>
          <w:rStyle w:val="Heading2Char"/>
          <w:color w:val="000000" w:themeColor="text1"/>
          <w:sz w:val="24"/>
          <w:szCs w:val="24"/>
          <w:lang w:val="en-US"/>
        </w:rPr>
        <w:t>SSCoE</w:t>
      </w:r>
      <w:proofErr w:type="spellEnd"/>
      <w:r w:rsidRPr="003A5C0A">
        <w:rPr>
          <w:rStyle w:val="Heading2Char"/>
          <w:color w:val="000000" w:themeColor="text1"/>
          <w:sz w:val="24"/>
          <w:szCs w:val="24"/>
          <w:lang w:val="en-US"/>
        </w:rPr>
        <w:t xml:space="preserve"> quality criteria</w:t>
      </w:r>
      <w:r w:rsidR="009F0D01">
        <w:rPr>
          <w:rStyle w:val="Heading2Char"/>
          <w:color w:val="000000" w:themeColor="text1"/>
          <w:sz w:val="24"/>
          <w:szCs w:val="24"/>
          <w:lang w:val="en-US"/>
        </w:rPr>
        <w:t xml:space="preserve"> described in the </w:t>
      </w:r>
      <w:proofErr w:type="spellStart"/>
      <w:r w:rsidR="009F0D01">
        <w:rPr>
          <w:rStyle w:val="Heading2Char"/>
          <w:color w:val="000000" w:themeColor="text1"/>
          <w:sz w:val="24"/>
          <w:szCs w:val="24"/>
          <w:lang w:val="en-US"/>
        </w:rPr>
        <w:t>SSCoE</w:t>
      </w:r>
      <w:proofErr w:type="spellEnd"/>
      <w:r w:rsidR="009F0D01">
        <w:rPr>
          <w:rStyle w:val="Heading2Char"/>
          <w:color w:val="000000" w:themeColor="text1"/>
          <w:sz w:val="24"/>
          <w:szCs w:val="24"/>
          <w:lang w:val="en-US"/>
        </w:rPr>
        <w:t xml:space="preserve"> guidelines.</w:t>
      </w:r>
    </w:p>
    <w:p w14:paraId="51A0FB5A" w14:textId="77777777" w:rsidR="00C520F3" w:rsidRPr="003A5C0A" w:rsidRDefault="00C520F3">
      <w:pPr>
        <w:rPr>
          <w:rStyle w:val="Heading2Char"/>
          <w:color w:val="000000" w:themeColor="text1"/>
          <w:sz w:val="24"/>
          <w:szCs w:val="24"/>
          <w:lang w:val="en-US"/>
        </w:rPr>
      </w:pPr>
    </w:p>
    <w:p w14:paraId="68530B0B" w14:textId="77777777" w:rsidR="00DD0E2E" w:rsidRDefault="00DD0E2E">
      <w:pPr>
        <w:rPr>
          <w:rStyle w:val="Heading2Char"/>
          <w:color w:val="000000" w:themeColor="text1"/>
          <w:sz w:val="24"/>
          <w:szCs w:val="24"/>
          <w:lang w:val="en-US"/>
        </w:rPr>
      </w:pPr>
    </w:p>
    <w:p w14:paraId="5230C1C6" w14:textId="2DA6F9B9" w:rsidR="009F0D01" w:rsidRDefault="009F0D01">
      <w:pPr>
        <w:rPr>
          <w:rStyle w:val="Heading2Char"/>
          <w:color w:val="000000" w:themeColor="text1"/>
          <w:sz w:val="24"/>
          <w:szCs w:val="24"/>
          <w:lang w:val="en-US"/>
        </w:rPr>
      </w:pPr>
      <w:r>
        <w:rPr>
          <w:rStyle w:val="Heading2Char"/>
          <w:color w:val="000000" w:themeColor="text1"/>
          <w:sz w:val="24"/>
          <w:szCs w:val="24"/>
          <w:lang w:val="en-US"/>
        </w:rPr>
        <w:t>Date:</w:t>
      </w:r>
      <w:r w:rsidR="007B2CC9">
        <w:rPr>
          <w:rStyle w:val="Heading2Char"/>
          <w:color w:val="000000" w:themeColor="text1"/>
          <w:sz w:val="24"/>
          <w:szCs w:val="24"/>
          <w:lang w:val="en-US"/>
        </w:rPr>
        <w:t xml:space="preserve"> </w:t>
      </w:r>
      <w:r w:rsidR="007B2CC9">
        <w:rPr>
          <w:rStyle w:val="Heading2Char"/>
          <w:color w:val="000000" w:themeColor="text1"/>
          <w:sz w:val="24"/>
          <w:szCs w:val="24"/>
          <w:lang w:val="en-US"/>
        </w:rPr>
        <w:fldChar w:fldCharType="begin">
          <w:ffData>
            <w:name w:val="Text14"/>
            <w:enabled/>
            <w:calcOnExit w:val="0"/>
            <w:textInput/>
          </w:ffData>
        </w:fldChar>
      </w:r>
      <w:bookmarkStart w:id="14" w:name="Text14"/>
      <w:r w:rsidR="007B2CC9">
        <w:rPr>
          <w:rStyle w:val="Heading2Char"/>
          <w:color w:val="000000" w:themeColor="text1"/>
          <w:sz w:val="24"/>
          <w:szCs w:val="24"/>
          <w:lang w:val="en-US"/>
        </w:rPr>
        <w:instrText xml:space="preserve"> FORMTEXT </w:instrText>
      </w:r>
      <w:r w:rsidR="007B2CC9">
        <w:rPr>
          <w:rStyle w:val="Heading2Char"/>
          <w:color w:val="000000" w:themeColor="text1"/>
          <w:sz w:val="24"/>
          <w:szCs w:val="24"/>
          <w:lang w:val="en-US"/>
        </w:rPr>
      </w:r>
      <w:r w:rsidR="007B2CC9">
        <w:rPr>
          <w:rStyle w:val="Heading2Char"/>
          <w:color w:val="000000" w:themeColor="text1"/>
          <w:sz w:val="24"/>
          <w:szCs w:val="24"/>
          <w:lang w:val="en-US"/>
        </w:rPr>
        <w:fldChar w:fldCharType="separate"/>
      </w:r>
      <w:r w:rsidR="007B2CC9">
        <w:rPr>
          <w:rStyle w:val="Heading2Char"/>
          <w:noProof/>
          <w:color w:val="000000" w:themeColor="text1"/>
          <w:sz w:val="24"/>
          <w:szCs w:val="24"/>
          <w:lang w:val="en-US"/>
        </w:rPr>
        <w:t> </w:t>
      </w:r>
      <w:r w:rsidR="007B2CC9">
        <w:rPr>
          <w:rStyle w:val="Heading2Char"/>
          <w:noProof/>
          <w:color w:val="000000" w:themeColor="text1"/>
          <w:sz w:val="24"/>
          <w:szCs w:val="24"/>
          <w:lang w:val="en-US"/>
        </w:rPr>
        <w:t> </w:t>
      </w:r>
      <w:r w:rsidR="007B2CC9">
        <w:rPr>
          <w:rStyle w:val="Heading2Char"/>
          <w:noProof/>
          <w:color w:val="000000" w:themeColor="text1"/>
          <w:sz w:val="24"/>
          <w:szCs w:val="24"/>
          <w:lang w:val="en-US"/>
        </w:rPr>
        <w:t> </w:t>
      </w:r>
      <w:r w:rsidR="007B2CC9">
        <w:rPr>
          <w:rStyle w:val="Heading2Char"/>
          <w:noProof/>
          <w:color w:val="000000" w:themeColor="text1"/>
          <w:sz w:val="24"/>
          <w:szCs w:val="24"/>
          <w:lang w:val="en-US"/>
        </w:rPr>
        <w:t> </w:t>
      </w:r>
      <w:r w:rsidR="007B2CC9">
        <w:rPr>
          <w:rStyle w:val="Heading2Char"/>
          <w:noProof/>
          <w:color w:val="000000" w:themeColor="text1"/>
          <w:sz w:val="24"/>
          <w:szCs w:val="24"/>
          <w:lang w:val="en-US"/>
        </w:rPr>
        <w:t> </w:t>
      </w:r>
      <w:r w:rsidR="007B2CC9">
        <w:rPr>
          <w:rStyle w:val="Heading2Char"/>
          <w:color w:val="000000" w:themeColor="text1"/>
          <w:sz w:val="24"/>
          <w:szCs w:val="24"/>
          <w:lang w:val="en-US"/>
        </w:rPr>
        <w:fldChar w:fldCharType="end"/>
      </w:r>
      <w:bookmarkEnd w:id="14"/>
    </w:p>
    <w:p w14:paraId="2F019592" w14:textId="5AE9B0CE" w:rsidR="00C520F3" w:rsidRPr="003A5C0A" w:rsidRDefault="00C520F3">
      <w:pPr>
        <w:rPr>
          <w:rStyle w:val="Heading2Char"/>
          <w:color w:val="000000" w:themeColor="text1"/>
          <w:sz w:val="24"/>
          <w:szCs w:val="24"/>
          <w:lang w:val="en-US"/>
        </w:rPr>
      </w:pPr>
      <w:r w:rsidRPr="003A5C0A">
        <w:rPr>
          <w:rStyle w:val="Heading2Char"/>
          <w:color w:val="000000" w:themeColor="text1"/>
          <w:sz w:val="24"/>
          <w:szCs w:val="24"/>
          <w:lang w:val="en-US"/>
        </w:rPr>
        <w:t>Signature (handwritten):</w:t>
      </w:r>
    </w:p>
    <w:p w14:paraId="50D28096" w14:textId="4CD553ED" w:rsidR="00C520F3" w:rsidRPr="003A5C0A" w:rsidRDefault="00C520F3">
      <w:pPr>
        <w:rPr>
          <w:rStyle w:val="Heading2Char"/>
          <w:kern w:val="3"/>
          <w:sz w:val="24"/>
          <w:szCs w:val="24"/>
          <w:lang w:val="en-US" w:eastAsia="en-US"/>
        </w:rPr>
      </w:pPr>
      <w:r w:rsidRPr="003A5C0A">
        <w:rPr>
          <w:rStyle w:val="Heading2Char"/>
          <w:sz w:val="24"/>
          <w:szCs w:val="24"/>
          <w:lang w:val="en-US"/>
        </w:rPr>
        <w:br w:type="page"/>
      </w:r>
    </w:p>
    <w:p w14:paraId="5D4AF109" w14:textId="344974EB" w:rsidR="00C520F3" w:rsidRPr="009F0D01" w:rsidRDefault="00C520F3" w:rsidP="00C520F3">
      <w:pPr>
        <w:pStyle w:val="Heading1"/>
        <w:rPr>
          <w:rStyle w:val="Heading2Char"/>
          <w:sz w:val="32"/>
          <w:szCs w:val="32"/>
          <w:lang w:val="en-US"/>
        </w:rPr>
      </w:pPr>
      <w:r w:rsidRPr="009F0D01">
        <w:rPr>
          <w:rStyle w:val="Heading2Char"/>
          <w:sz w:val="32"/>
          <w:szCs w:val="32"/>
          <w:lang w:val="en-US"/>
        </w:rPr>
        <w:lastRenderedPageBreak/>
        <w:t>Criteria Checklist</w:t>
      </w:r>
    </w:p>
    <w:p w14:paraId="728C0A6C" w14:textId="77777777" w:rsidR="00C520F3" w:rsidRDefault="00C520F3" w:rsidP="00BD305B">
      <w:pPr>
        <w:pStyle w:val="Standard1"/>
        <w:jc w:val="both"/>
        <w:rPr>
          <w:rStyle w:val="Heading2Char"/>
          <w:lang w:val="en-US"/>
        </w:rPr>
      </w:pPr>
    </w:p>
    <w:p w14:paraId="70F9525B" w14:textId="2641BE8D" w:rsidR="00175DAB" w:rsidRPr="009F0D01" w:rsidRDefault="00175DAB" w:rsidP="009F0D01">
      <w:pPr>
        <w:pStyle w:val="Heading3"/>
        <w:rPr>
          <w:color w:val="365F91" w:themeColor="accent1" w:themeShade="BF"/>
          <w:sz w:val="26"/>
          <w:szCs w:val="26"/>
          <w:lang w:val="en-US"/>
        </w:rPr>
      </w:pPr>
      <w:r w:rsidRPr="002E320B">
        <w:rPr>
          <w:rStyle w:val="Heading2Char"/>
          <w:lang w:val="en-US"/>
        </w:rPr>
        <w:t>Definition of pathology groups</w:t>
      </w:r>
      <w:bookmarkEnd w:id="12"/>
    </w:p>
    <w:p w14:paraId="492330E1" w14:textId="230AF751" w:rsidR="00F27A49" w:rsidRDefault="00175DAB" w:rsidP="00175DAB">
      <w:pPr>
        <w:rPr>
          <w:rFonts w:asciiTheme="majorHAnsi" w:hAnsiTheme="majorHAnsi" w:cstheme="majorHAnsi"/>
          <w:lang w:val="en-GB"/>
        </w:rPr>
      </w:pPr>
      <w:r w:rsidRPr="00BD305B">
        <w:rPr>
          <w:rFonts w:asciiTheme="majorHAnsi" w:hAnsiTheme="majorHAnsi" w:cstheme="majorHAnsi"/>
          <w:noProof/>
          <w:lang w:val="en-GB"/>
        </w:rPr>
        <w:t>Spine surgery covers different pathology groups. Only few centres cover the whole spectrum of spine surgery.</w:t>
      </w:r>
      <w:r w:rsidR="009F0D01">
        <w:rPr>
          <w:rFonts w:asciiTheme="majorHAnsi" w:hAnsiTheme="majorHAnsi" w:cstheme="majorHAnsi"/>
          <w:lang w:val="en-GB"/>
        </w:rPr>
        <w:t xml:space="preserve"> </w:t>
      </w:r>
      <w:r w:rsidRPr="00BD305B">
        <w:rPr>
          <w:rFonts w:asciiTheme="majorHAnsi" w:hAnsiTheme="majorHAnsi" w:cstheme="majorHAnsi"/>
          <w:noProof/>
          <w:lang w:val="en-GB"/>
        </w:rPr>
        <w:t>Five pathology groups are identified</w:t>
      </w:r>
      <w:r w:rsidR="009F0D01">
        <w:rPr>
          <w:rFonts w:asciiTheme="majorHAnsi" w:hAnsiTheme="majorHAnsi" w:cstheme="majorHAnsi"/>
          <w:noProof/>
          <w:lang w:val="en-GB"/>
        </w:rPr>
        <w:t xml:space="preserve"> in SSCoE guidelines</w:t>
      </w:r>
      <w:r w:rsidRPr="00BD305B">
        <w:rPr>
          <w:rFonts w:asciiTheme="majorHAnsi" w:hAnsiTheme="majorHAnsi" w:cstheme="majorHAnsi"/>
          <w:noProof/>
          <w:lang w:val="en-GB"/>
        </w:rPr>
        <w:t xml:space="preserve">. </w:t>
      </w:r>
      <w:r w:rsidR="009F0D01">
        <w:rPr>
          <w:rFonts w:asciiTheme="majorHAnsi" w:hAnsiTheme="majorHAnsi" w:cstheme="majorHAnsi"/>
          <w:noProof/>
          <w:lang w:val="en-GB"/>
        </w:rPr>
        <w:t>Please tick which pathology group(s) are surgically treated at your centre.</w:t>
      </w:r>
    </w:p>
    <w:p w14:paraId="4EB1AA71" w14:textId="10E49622" w:rsidR="00BD305B" w:rsidRDefault="00BD305B" w:rsidP="00175DAB">
      <w:pPr>
        <w:rPr>
          <w:rFonts w:asciiTheme="majorHAnsi" w:hAnsiTheme="majorHAnsi" w:cstheme="majorHAnsi"/>
          <w:noProof/>
          <w:lang w:val="en-GB"/>
        </w:rPr>
      </w:pPr>
    </w:p>
    <w:tbl>
      <w:tblPr>
        <w:tblStyle w:val="TableGrid"/>
        <w:tblW w:w="6799" w:type="dxa"/>
        <w:tblLook w:val="04A0" w:firstRow="1" w:lastRow="0" w:firstColumn="1" w:lastColumn="0" w:noHBand="0" w:noVBand="1"/>
      </w:tblPr>
      <w:tblGrid>
        <w:gridCol w:w="583"/>
        <w:gridCol w:w="4456"/>
        <w:gridCol w:w="1760"/>
      </w:tblGrid>
      <w:tr w:rsidR="009F0D01" w:rsidRPr="007512E5" w14:paraId="6BB6853C" w14:textId="61189DEE" w:rsidTr="009F0D01">
        <w:tc>
          <w:tcPr>
            <w:tcW w:w="583" w:type="dxa"/>
          </w:tcPr>
          <w:p w14:paraId="0F0D58DD" w14:textId="5AB8E32D" w:rsidR="009F0D01" w:rsidRPr="007512E5" w:rsidRDefault="009F0D01" w:rsidP="00BD305B">
            <w:pPr>
              <w:rPr>
                <w:rFonts w:asciiTheme="majorHAnsi" w:hAnsiTheme="majorHAnsi" w:cstheme="majorHAnsi"/>
                <w:b/>
                <w:bCs/>
                <w:noProof/>
                <w:sz w:val="20"/>
                <w:szCs w:val="20"/>
                <w:lang w:val="en-GB"/>
              </w:rPr>
            </w:pPr>
            <w:r w:rsidRPr="007512E5">
              <w:rPr>
                <w:rFonts w:asciiTheme="majorHAnsi" w:hAnsiTheme="majorHAnsi" w:cstheme="majorHAnsi"/>
                <w:b/>
                <w:bCs/>
                <w:noProof/>
                <w:sz w:val="20"/>
                <w:szCs w:val="20"/>
                <w:lang w:val="en-GB"/>
              </w:rPr>
              <w:t>Cat.</w:t>
            </w:r>
          </w:p>
        </w:tc>
        <w:tc>
          <w:tcPr>
            <w:tcW w:w="4456" w:type="dxa"/>
          </w:tcPr>
          <w:p w14:paraId="0E16CFFC" w14:textId="1C58E131" w:rsidR="009F0D01" w:rsidRPr="007512E5" w:rsidRDefault="009F0D01" w:rsidP="00175DAB">
            <w:pPr>
              <w:rPr>
                <w:rFonts w:asciiTheme="majorHAnsi" w:hAnsiTheme="majorHAnsi" w:cstheme="majorHAnsi"/>
                <w:b/>
                <w:bCs/>
                <w:noProof/>
                <w:sz w:val="20"/>
                <w:szCs w:val="20"/>
                <w:lang w:val="en-GB"/>
              </w:rPr>
            </w:pPr>
            <w:r w:rsidRPr="007512E5">
              <w:rPr>
                <w:rFonts w:asciiTheme="majorHAnsi" w:hAnsiTheme="majorHAnsi" w:cstheme="majorHAnsi"/>
                <w:b/>
                <w:bCs/>
                <w:noProof/>
                <w:sz w:val="20"/>
                <w:szCs w:val="20"/>
                <w:lang w:val="en-GB"/>
              </w:rPr>
              <w:t>Description</w:t>
            </w:r>
          </w:p>
        </w:tc>
        <w:tc>
          <w:tcPr>
            <w:tcW w:w="1760" w:type="dxa"/>
          </w:tcPr>
          <w:p w14:paraId="086F9B9D" w14:textId="22CD3347" w:rsidR="009F0D01" w:rsidRPr="007512E5" w:rsidRDefault="009F0D01" w:rsidP="00175DAB">
            <w:pP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Pathologies treated at centre</w:t>
            </w:r>
          </w:p>
        </w:tc>
      </w:tr>
      <w:tr w:rsidR="009F0D01" w:rsidRPr="007512E5" w14:paraId="0239A90F" w14:textId="3CB19BF2" w:rsidTr="009F0D01">
        <w:tc>
          <w:tcPr>
            <w:tcW w:w="583" w:type="dxa"/>
          </w:tcPr>
          <w:p w14:paraId="34BB4093" w14:textId="07C69DA4" w:rsidR="009F0D01" w:rsidRPr="007512E5" w:rsidRDefault="009F0D01" w:rsidP="00BD305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A.</w:t>
            </w:r>
          </w:p>
        </w:tc>
        <w:tc>
          <w:tcPr>
            <w:tcW w:w="4456" w:type="dxa"/>
          </w:tcPr>
          <w:p w14:paraId="0EA923A4" w14:textId="237BA6F8"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degenerative diseases</w:t>
            </w:r>
          </w:p>
        </w:tc>
        <w:tc>
          <w:tcPr>
            <w:tcW w:w="1760" w:type="dxa"/>
          </w:tcPr>
          <w:p w14:paraId="04B85874" w14:textId="024EA974" w:rsidR="009F0D01" w:rsidRPr="007512E5" w:rsidRDefault="007B2CC9" w:rsidP="007B2CC9">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Check1"/>
                  <w:enabled/>
                  <w:calcOnExit w:val="0"/>
                  <w:checkBox>
                    <w:sizeAuto/>
                    <w:default w:val="0"/>
                    <w:checked w:val="0"/>
                  </w:checkBox>
                </w:ffData>
              </w:fldChar>
            </w:r>
            <w:bookmarkStart w:id="15" w:name="Check1"/>
            <w:r>
              <w:rPr>
                <w:rFonts w:asciiTheme="majorHAnsi" w:hAnsiTheme="majorHAnsi" w:cstheme="majorHAnsi"/>
                <w:noProof/>
                <w:sz w:val="20"/>
                <w:szCs w:val="20"/>
                <w:lang w:val="en-GB"/>
              </w:rPr>
              <w:instrText xml:space="preserve"> FORMCHECKBOX </w:instrText>
            </w:r>
            <w:r w:rsidR="00B0775B">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bookmarkEnd w:id="15"/>
          </w:p>
        </w:tc>
      </w:tr>
      <w:tr w:rsidR="009F0D01" w:rsidRPr="007512E5" w14:paraId="189A248B" w14:textId="2F25FCD5" w:rsidTr="009F0D01">
        <w:tc>
          <w:tcPr>
            <w:tcW w:w="583" w:type="dxa"/>
          </w:tcPr>
          <w:p w14:paraId="7917584C" w14:textId="7BA4E8B6"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B.</w:t>
            </w:r>
          </w:p>
        </w:tc>
        <w:tc>
          <w:tcPr>
            <w:tcW w:w="4456" w:type="dxa"/>
          </w:tcPr>
          <w:p w14:paraId="0FA35021" w14:textId="699A43EA"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tumour (including intradural pathologies)</w:t>
            </w:r>
          </w:p>
        </w:tc>
        <w:tc>
          <w:tcPr>
            <w:tcW w:w="1760" w:type="dxa"/>
          </w:tcPr>
          <w:p w14:paraId="5F61550A" w14:textId="285A7494" w:rsidR="009F0D01" w:rsidRPr="007512E5" w:rsidRDefault="007B2CC9" w:rsidP="007B2CC9">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Check2"/>
                  <w:enabled/>
                  <w:calcOnExit w:val="0"/>
                  <w:checkBox>
                    <w:sizeAuto/>
                    <w:default w:val="0"/>
                  </w:checkBox>
                </w:ffData>
              </w:fldChar>
            </w:r>
            <w:bookmarkStart w:id="16" w:name="Check2"/>
            <w:r>
              <w:rPr>
                <w:rFonts w:asciiTheme="majorHAnsi" w:hAnsiTheme="majorHAnsi" w:cstheme="majorHAnsi"/>
                <w:noProof/>
                <w:sz w:val="20"/>
                <w:szCs w:val="20"/>
                <w:lang w:val="en-GB"/>
              </w:rPr>
              <w:instrText xml:space="preserve"> FORMCHECKBOX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bookmarkEnd w:id="16"/>
          </w:p>
        </w:tc>
      </w:tr>
      <w:tr w:rsidR="009F0D01" w:rsidRPr="00CE74F6" w14:paraId="3272E38F" w14:textId="34083C6C" w:rsidTr="009F0D01">
        <w:tc>
          <w:tcPr>
            <w:tcW w:w="583" w:type="dxa"/>
          </w:tcPr>
          <w:p w14:paraId="6C78A376" w14:textId="15EFFA5C"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C.</w:t>
            </w:r>
          </w:p>
        </w:tc>
        <w:tc>
          <w:tcPr>
            <w:tcW w:w="4456" w:type="dxa"/>
          </w:tcPr>
          <w:p w14:paraId="6B23E432" w14:textId="05FD2424"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infectious, inflammatory and metabolic diseases</w:t>
            </w:r>
          </w:p>
        </w:tc>
        <w:tc>
          <w:tcPr>
            <w:tcW w:w="1760" w:type="dxa"/>
          </w:tcPr>
          <w:p w14:paraId="3B02C244" w14:textId="2AB61463" w:rsidR="009F0D01" w:rsidRPr="007512E5" w:rsidRDefault="007B2CC9" w:rsidP="007B2CC9">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Check3"/>
                  <w:enabled/>
                  <w:calcOnExit w:val="0"/>
                  <w:checkBox>
                    <w:sizeAuto/>
                    <w:default w:val="0"/>
                  </w:checkBox>
                </w:ffData>
              </w:fldChar>
            </w:r>
            <w:bookmarkStart w:id="17" w:name="Check3"/>
            <w:r>
              <w:rPr>
                <w:rFonts w:asciiTheme="majorHAnsi" w:hAnsiTheme="majorHAnsi" w:cstheme="majorHAnsi"/>
                <w:noProof/>
                <w:sz w:val="20"/>
                <w:szCs w:val="20"/>
                <w:lang w:val="en-GB"/>
              </w:rPr>
              <w:instrText xml:space="preserve"> FORMCHECKBOX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bookmarkEnd w:id="17"/>
          </w:p>
        </w:tc>
      </w:tr>
      <w:tr w:rsidR="009F0D01" w:rsidRPr="007512E5" w14:paraId="3F069932" w14:textId="73E38C08" w:rsidTr="009F0D01">
        <w:tc>
          <w:tcPr>
            <w:tcW w:w="583" w:type="dxa"/>
          </w:tcPr>
          <w:p w14:paraId="7C90A888" w14:textId="7734CD60"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xml:space="preserve">D. </w:t>
            </w:r>
          </w:p>
        </w:tc>
        <w:tc>
          <w:tcPr>
            <w:tcW w:w="4456" w:type="dxa"/>
          </w:tcPr>
          <w:p w14:paraId="549E6377" w14:textId="62842375"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injuries</w:t>
            </w:r>
          </w:p>
        </w:tc>
        <w:tc>
          <w:tcPr>
            <w:tcW w:w="1760" w:type="dxa"/>
          </w:tcPr>
          <w:p w14:paraId="7B800D3B" w14:textId="32407BF4" w:rsidR="009F0D01" w:rsidRPr="007512E5" w:rsidRDefault="007B2CC9" w:rsidP="007B2CC9">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Check4"/>
                  <w:enabled/>
                  <w:calcOnExit w:val="0"/>
                  <w:checkBox>
                    <w:sizeAuto/>
                    <w:default w:val="0"/>
                  </w:checkBox>
                </w:ffData>
              </w:fldChar>
            </w:r>
            <w:bookmarkStart w:id="18" w:name="Check4"/>
            <w:r>
              <w:rPr>
                <w:rFonts w:asciiTheme="majorHAnsi" w:hAnsiTheme="majorHAnsi" w:cstheme="majorHAnsi"/>
                <w:noProof/>
                <w:sz w:val="20"/>
                <w:szCs w:val="20"/>
                <w:lang w:val="en-GB"/>
              </w:rPr>
              <w:instrText xml:space="preserve"> FORMCHECKBOX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bookmarkEnd w:id="18"/>
          </w:p>
        </w:tc>
      </w:tr>
      <w:tr w:rsidR="009F0D01" w:rsidRPr="00CE74F6" w14:paraId="2EEC8E8A" w14:textId="7A889A39" w:rsidTr="009F0D01">
        <w:tc>
          <w:tcPr>
            <w:tcW w:w="583" w:type="dxa"/>
          </w:tcPr>
          <w:p w14:paraId="7B2FE4E8" w14:textId="7EAA5B17"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E.</w:t>
            </w:r>
          </w:p>
        </w:tc>
        <w:tc>
          <w:tcPr>
            <w:tcW w:w="4456" w:type="dxa"/>
          </w:tcPr>
          <w:p w14:paraId="776D9F00" w14:textId="0CAA1CDF" w:rsidR="009F0D01" w:rsidRPr="007512E5" w:rsidRDefault="009F0D01" w:rsidP="00175DAB">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deformities (including congenital spine diseases)</w:t>
            </w:r>
          </w:p>
        </w:tc>
        <w:tc>
          <w:tcPr>
            <w:tcW w:w="1760" w:type="dxa"/>
          </w:tcPr>
          <w:p w14:paraId="65917E68" w14:textId="49B289C6" w:rsidR="009F0D01" w:rsidRPr="007512E5" w:rsidRDefault="007B2CC9" w:rsidP="007B2CC9">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Check5"/>
                  <w:enabled/>
                  <w:calcOnExit w:val="0"/>
                  <w:checkBox>
                    <w:sizeAuto/>
                    <w:default w:val="0"/>
                  </w:checkBox>
                </w:ffData>
              </w:fldChar>
            </w:r>
            <w:bookmarkStart w:id="19" w:name="Check5"/>
            <w:r>
              <w:rPr>
                <w:rFonts w:asciiTheme="majorHAnsi" w:hAnsiTheme="majorHAnsi" w:cstheme="majorHAnsi"/>
                <w:noProof/>
                <w:sz w:val="20"/>
                <w:szCs w:val="20"/>
                <w:lang w:val="en-GB"/>
              </w:rPr>
              <w:instrText xml:space="preserve"> FORMCHECKBOX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bookmarkEnd w:id="19"/>
          </w:p>
        </w:tc>
      </w:tr>
    </w:tbl>
    <w:p w14:paraId="6CAE4266" w14:textId="77777777" w:rsidR="00F27A49" w:rsidRPr="00DC034C" w:rsidRDefault="00F27A49" w:rsidP="00DC034C">
      <w:pPr>
        <w:rPr>
          <w:lang w:val="en-GB"/>
        </w:rPr>
      </w:pPr>
    </w:p>
    <w:p w14:paraId="3CF1EBA9" w14:textId="4CC28363" w:rsidR="00A411E5" w:rsidRPr="00A411E5" w:rsidRDefault="00A411E5" w:rsidP="00A411E5">
      <w:pPr>
        <w:pStyle w:val="Standard1"/>
        <w:jc w:val="both"/>
        <w:rPr>
          <w:rStyle w:val="Heading2Char"/>
          <w:lang w:val="en-US"/>
        </w:rPr>
      </w:pPr>
      <w:bookmarkStart w:id="20" w:name="OLE_LINK51"/>
      <w:bookmarkStart w:id="21" w:name="_Toc512505238"/>
      <w:bookmarkStart w:id="22" w:name="OLE_LINK103"/>
      <w:r w:rsidRPr="00A411E5">
        <w:rPr>
          <w:rStyle w:val="Heading2Char"/>
          <w:lang w:val="en-US"/>
        </w:rPr>
        <w:t>Definition of quality criteria</w:t>
      </w:r>
      <w:bookmarkEnd w:id="20"/>
      <w:bookmarkEnd w:id="21"/>
      <w:r w:rsidRPr="00A411E5">
        <w:rPr>
          <w:rStyle w:val="Heading2Char"/>
          <w:lang w:val="en-US"/>
        </w:rPr>
        <w:t xml:space="preserve"> a</w:t>
      </w:r>
      <w:r>
        <w:rPr>
          <w:rStyle w:val="Heading2Char"/>
          <w:lang w:val="en-US"/>
        </w:rPr>
        <w:t xml:space="preserve">s per </w:t>
      </w:r>
      <w:proofErr w:type="spellStart"/>
      <w:r>
        <w:rPr>
          <w:rStyle w:val="Heading2Char"/>
          <w:lang w:val="en-US"/>
        </w:rPr>
        <w:t>SSCoE</w:t>
      </w:r>
      <w:proofErr w:type="spellEnd"/>
      <w:r>
        <w:rPr>
          <w:rStyle w:val="Heading2Char"/>
          <w:lang w:val="en-US"/>
        </w:rPr>
        <w:t xml:space="preserve"> guidelines</w:t>
      </w:r>
      <w:bookmarkEnd w:id="22"/>
    </w:p>
    <w:p w14:paraId="0F7F18FF" w14:textId="33315A07" w:rsidR="00A411E5" w:rsidRPr="007512E5" w:rsidRDefault="00A411E5" w:rsidP="007512E5">
      <w:pPr>
        <w:pStyle w:val="Heading3"/>
        <w:rPr>
          <w:noProof/>
          <w:lang w:val="en-GB"/>
        </w:rPr>
      </w:pPr>
      <w:r w:rsidRPr="007512E5">
        <w:rPr>
          <w:noProof/>
          <w:lang w:val="en-GB"/>
        </w:rPr>
        <w:t>Characteristics of equipment, diagnostic, therapeutic and interdisciplinary facilities (4.1)</w:t>
      </w:r>
    </w:p>
    <w:p w14:paraId="23A51C7A" w14:textId="10424AA4" w:rsidR="00A411E5" w:rsidRDefault="00A411E5" w:rsidP="00A411E5">
      <w:pPr>
        <w:rPr>
          <w:rFonts w:asciiTheme="majorHAnsi" w:hAnsiTheme="majorHAnsi" w:cstheme="majorHAnsi"/>
          <w:noProof/>
          <w:lang w:val="en-GB"/>
        </w:rPr>
      </w:pPr>
    </w:p>
    <w:tbl>
      <w:tblPr>
        <w:tblStyle w:val="TableGrid"/>
        <w:tblW w:w="0" w:type="auto"/>
        <w:tblLayout w:type="fixed"/>
        <w:tblLook w:val="04A0" w:firstRow="1" w:lastRow="0" w:firstColumn="1" w:lastColumn="0" w:noHBand="0" w:noVBand="1"/>
      </w:tblPr>
      <w:tblGrid>
        <w:gridCol w:w="854"/>
        <w:gridCol w:w="6229"/>
        <w:gridCol w:w="1843"/>
      </w:tblGrid>
      <w:tr w:rsidR="003A5C0A" w:rsidRPr="00CE74F6" w14:paraId="7805AD84" w14:textId="77777777" w:rsidTr="003A5C0A">
        <w:tc>
          <w:tcPr>
            <w:tcW w:w="854" w:type="dxa"/>
          </w:tcPr>
          <w:p w14:paraId="3E921CE2" w14:textId="509BD55B" w:rsidR="003A5C0A" w:rsidRPr="00A411E5" w:rsidRDefault="003A5C0A" w:rsidP="00A411E5">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6229" w:type="dxa"/>
          </w:tcPr>
          <w:p w14:paraId="066ACE97" w14:textId="3A13941F" w:rsidR="003A5C0A" w:rsidRPr="00A411E5" w:rsidRDefault="003A5C0A" w:rsidP="00A411E5">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843" w:type="dxa"/>
          </w:tcPr>
          <w:p w14:paraId="14DAC0B1" w14:textId="77777777" w:rsidR="003A5C0A" w:rsidRDefault="003A5C0A" w:rsidP="00BC7C3A">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4A842B15" w14:textId="34C56C5B" w:rsidR="003A5C0A" w:rsidRPr="00A411E5" w:rsidRDefault="003A5C0A" w:rsidP="00BC7C3A">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3A5C0A" w:rsidRPr="00CE74F6" w14:paraId="7C8D4303" w14:textId="77777777" w:rsidTr="003A5C0A">
        <w:tc>
          <w:tcPr>
            <w:tcW w:w="854" w:type="dxa"/>
          </w:tcPr>
          <w:p w14:paraId="0CDE994B" w14:textId="3B96DE6D" w:rsidR="003A5C0A" w:rsidRPr="00A411E5" w:rsidRDefault="003A5C0A" w:rsidP="00A411E5">
            <w:pPr>
              <w:rPr>
                <w:rFonts w:asciiTheme="majorHAnsi" w:hAnsiTheme="majorHAnsi" w:cstheme="majorHAnsi"/>
                <w:noProof/>
                <w:sz w:val="20"/>
                <w:szCs w:val="20"/>
                <w:lang w:val="en-GB"/>
              </w:rPr>
            </w:pPr>
            <w:r>
              <w:rPr>
                <w:rFonts w:asciiTheme="majorHAnsi" w:hAnsiTheme="majorHAnsi" w:cstheme="majorHAnsi"/>
                <w:noProof/>
                <w:sz w:val="20"/>
                <w:szCs w:val="20"/>
                <w:lang w:val="en-GB"/>
              </w:rPr>
              <w:t>4.1.1.</w:t>
            </w:r>
          </w:p>
        </w:tc>
        <w:tc>
          <w:tcPr>
            <w:tcW w:w="6229" w:type="dxa"/>
          </w:tcPr>
          <w:p w14:paraId="5138AD3F" w14:textId="77777777" w:rsidR="003A5C0A" w:rsidRPr="00A411E5" w:rsidRDefault="003A5C0A" w:rsidP="00A411E5">
            <w:pPr>
              <w:rPr>
                <w:rFonts w:asciiTheme="majorHAnsi" w:hAnsiTheme="majorHAnsi" w:cstheme="majorHAnsi"/>
                <w:noProof/>
                <w:sz w:val="20"/>
                <w:szCs w:val="20"/>
                <w:lang w:val="en-GB"/>
              </w:rPr>
            </w:pPr>
            <w:r w:rsidRPr="00A411E5">
              <w:rPr>
                <w:rFonts w:asciiTheme="majorHAnsi" w:hAnsiTheme="majorHAnsi" w:cstheme="majorHAnsi"/>
                <w:noProof/>
                <w:sz w:val="20"/>
                <w:szCs w:val="20"/>
                <w:lang w:val="en-GB"/>
              </w:rPr>
              <w:t xml:space="preserve">For all pathology groups, the following diagnostic and therapeutic facilities have to be </w:t>
            </w:r>
            <w:r w:rsidRPr="00A411E5">
              <w:rPr>
                <w:rFonts w:asciiTheme="majorHAnsi" w:hAnsiTheme="majorHAnsi" w:cstheme="majorHAnsi"/>
                <w:b/>
                <w:noProof/>
                <w:sz w:val="20"/>
                <w:szCs w:val="20"/>
                <w:lang w:val="en-GB"/>
              </w:rPr>
              <w:t>permanently</w:t>
            </w:r>
            <w:r w:rsidRPr="00A411E5">
              <w:rPr>
                <w:rFonts w:asciiTheme="majorHAnsi" w:hAnsiTheme="majorHAnsi" w:cstheme="majorHAnsi"/>
                <w:noProof/>
                <w:sz w:val="20"/>
                <w:szCs w:val="20"/>
                <w:lang w:val="en-GB"/>
              </w:rPr>
              <w:t xml:space="preserve"> (24/7) available “</w:t>
            </w:r>
            <w:r w:rsidRPr="00A411E5">
              <w:rPr>
                <w:rFonts w:asciiTheme="majorHAnsi" w:hAnsiTheme="majorHAnsi" w:cstheme="majorHAnsi"/>
                <w:b/>
                <w:noProof/>
                <w:sz w:val="20"/>
                <w:szCs w:val="20"/>
                <w:lang w:val="en-GB"/>
              </w:rPr>
              <w:t>in-house</w:t>
            </w:r>
            <w:r w:rsidRPr="00A411E5">
              <w:rPr>
                <w:rFonts w:asciiTheme="majorHAnsi" w:hAnsiTheme="majorHAnsi" w:cstheme="majorHAnsi"/>
                <w:noProof/>
                <w:sz w:val="20"/>
                <w:szCs w:val="20"/>
                <w:lang w:val="en-GB"/>
              </w:rPr>
              <w:t>”:</w:t>
            </w:r>
          </w:p>
          <w:p w14:paraId="419828E4" w14:textId="77777777" w:rsidR="003A5C0A" w:rsidRPr="00A411E5" w:rsidRDefault="003A5C0A" w:rsidP="00A411E5">
            <w:pPr>
              <w:rPr>
                <w:rFonts w:asciiTheme="majorHAnsi" w:hAnsiTheme="majorHAnsi" w:cstheme="majorHAnsi"/>
                <w:noProof/>
                <w:sz w:val="20"/>
                <w:szCs w:val="20"/>
                <w:lang w:val="en-GB"/>
              </w:rPr>
            </w:pPr>
            <w:r w:rsidRPr="00A411E5">
              <w:rPr>
                <w:rFonts w:asciiTheme="majorHAnsi" w:hAnsiTheme="majorHAnsi" w:cstheme="majorHAnsi"/>
                <w:noProof/>
                <w:sz w:val="20"/>
                <w:szCs w:val="20"/>
                <w:lang w:val="en-GB"/>
              </w:rPr>
              <w:t>- X-ray</w:t>
            </w:r>
          </w:p>
          <w:p w14:paraId="128E8FE2" w14:textId="77777777" w:rsidR="003A5C0A" w:rsidRPr="00A411E5" w:rsidRDefault="003A5C0A" w:rsidP="00A411E5">
            <w:pPr>
              <w:rPr>
                <w:rFonts w:asciiTheme="majorHAnsi" w:hAnsiTheme="majorHAnsi" w:cstheme="majorHAnsi"/>
                <w:noProof/>
                <w:sz w:val="20"/>
                <w:szCs w:val="20"/>
                <w:lang w:val="en-GB"/>
              </w:rPr>
            </w:pPr>
            <w:r w:rsidRPr="00A411E5">
              <w:rPr>
                <w:rFonts w:asciiTheme="majorHAnsi" w:hAnsiTheme="majorHAnsi" w:cstheme="majorHAnsi"/>
                <w:noProof/>
                <w:sz w:val="20"/>
                <w:szCs w:val="20"/>
                <w:lang w:val="en-GB"/>
              </w:rPr>
              <w:t>- CT</w:t>
            </w:r>
          </w:p>
          <w:p w14:paraId="7ED3C060" w14:textId="67F80938" w:rsidR="003A5C0A" w:rsidRPr="00A411E5" w:rsidRDefault="003A5C0A" w:rsidP="00A411E5">
            <w:pPr>
              <w:rPr>
                <w:rFonts w:asciiTheme="majorHAnsi" w:hAnsiTheme="majorHAnsi" w:cstheme="majorHAnsi"/>
                <w:sz w:val="20"/>
                <w:szCs w:val="20"/>
                <w:lang w:val="en-GB"/>
              </w:rPr>
            </w:pPr>
            <w:r w:rsidRPr="00A411E5">
              <w:rPr>
                <w:rFonts w:asciiTheme="majorHAnsi" w:hAnsiTheme="majorHAnsi" w:cstheme="majorHAnsi"/>
                <w:noProof/>
                <w:sz w:val="20"/>
                <w:szCs w:val="20"/>
                <w:lang w:val="en-GB"/>
              </w:rPr>
              <w:t xml:space="preserve">- MRI </w:t>
            </w:r>
          </w:p>
          <w:p w14:paraId="52AB7AEE" w14:textId="4502C961" w:rsidR="003A5C0A" w:rsidRPr="00A411E5" w:rsidRDefault="003A5C0A" w:rsidP="00A411E5">
            <w:pPr>
              <w:rPr>
                <w:rFonts w:asciiTheme="majorHAnsi" w:hAnsiTheme="majorHAnsi" w:cstheme="majorHAnsi"/>
                <w:sz w:val="20"/>
                <w:szCs w:val="20"/>
                <w:lang w:val="en-GB"/>
              </w:rPr>
            </w:pPr>
            <w:r w:rsidRPr="00A411E5">
              <w:rPr>
                <w:rFonts w:asciiTheme="majorHAnsi" w:hAnsiTheme="majorHAnsi" w:cstheme="majorHAnsi"/>
                <w:noProof/>
                <w:sz w:val="20"/>
                <w:szCs w:val="20"/>
                <w:lang w:val="en-GB"/>
              </w:rPr>
              <w:t>- Image Intensifier in the OR</w:t>
            </w:r>
          </w:p>
        </w:tc>
        <w:tc>
          <w:tcPr>
            <w:tcW w:w="1843" w:type="dxa"/>
          </w:tcPr>
          <w:p w14:paraId="1797EE81" w14:textId="2D88CB42" w:rsidR="003A5C0A" w:rsidRPr="00A411E5" w:rsidRDefault="00A364E6" w:rsidP="00BC7C3A">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3A5C0A" w:rsidRPr="00A411E5" w14:paraId="581FC2D4" w14:textId="77777777" w:rsidTr="003A5C0A">
        <w:tc>
          <w:tcPr>
            <w:tcW w:w="854" w:type="dxa"/>
          </w:tcPr>
          <w:p w14:paraId="5250C499" w14:textId="163ECDE9" w:rsidR="003A5C0A" w:rsidRPr="00BD7ED2" w:rsidRDefault="003A5C0A" w:rsidP="00A411E5">
            <w:pPr>
              <w:rPr>
                <w:rFonts w:asciiTheme="majorHAnsi" w:hAnsiTheme="majorHAnsi" w:cstheme="majorHAnsi"/>
                <w:noProof/>
                <w:sz w:val="21"/>
                <w:szCs w:val="21"/>
                <w:lang w:val="en-GB"/>
              </w:rPr>
            </w:pPr>
            <w:r w:rsidRPr="00BD7ED2">
              <w:rPr>
                <w:rFonts w:asciiTheme="majorHAnsi" w:hAnsiTheme="majorHAnsi" w:cstheme="majorHAnsi"/>
                <w:noProof/>
                <w:sz w:val="21"/>
                <w:szCs w:val="21"/>
                <w:lang w:val="en-GB"/>
              </w:rPr>
              <w:t>4.1.1.2.</w:t>
            </w:r>
          </w:p>
        </w:tc>
        <w:tc>
          <w:tcPr>
            <w:tcW w:w="6229" w:type="dxa"/>
          </w:tcPr>
          <w:p w14:paraId="2BA70B78" w14:textId="77777777" w:rsidR="003A5C0A" w:rsidRPr="00A411E5" w:rsidRDefault="003A5C0A" w:rsidP="00A411E5">
            <w:pPr>
              <w:rPr>
                <w:rFonts w:asciiTheme="majorHAnsi" w:hAnsiTheme="majorHAnsi" w:cstheme="majorHAnsi"/>
                <w:noProof/>
                <w:sz w:val="20"/>
                <w:szCs w:val="20"/>
                <w:lang w:val="en-GB"/>
              </w:rPr>
            </w:pPr>
            <w:r w:rsidRPr="00A411E5">
              <w:rPr>
                <w:rFonts w:asciiTheme="majorHAnsi" w:hAnsiTheme="majorHAnsi" w:cstheme="majorHAnsi"/>
                <w:noProof/>
                <w:sz w:val="20"/>
                <w:szCs w:val="20"/>
                <w:lang w:val="en-GB"/>
              </w:rPr>
              <w:t>The following diagnostic and therapeutic facilities have to be available “</w:t>
            </w:r>
            <w:r w:rsidRPr="00A411E5">
              <w:rPr>
                <w:rFonts w:asciiTheme="majorHAnsi" w:hAnsiTheme="majorHAnsi" w:cstheme="majorHAnsi"/>
                <w:b/>
                <w:noProof/>
                <w:sz w:val="20"/>
                <w:szCs w:val="20"/>
                <w:lang w:val="en-GB"/>
              </w:rPr>
              <w:t>in-house</w:t>
            </w:r>
            <w:r w:rsidRPr="00A411E5">
              <w:rPr>
                <w:rFonts w:asciiTheme="majorHAnsi" w:hAnsiTheme="majorHAnsi" w:cstheme="majorHAnsi"/>
                <w:noProof/>
                <w:sz w:val="20"/>
                <w:szCs w:val="20"/>
                <w:lang w:val="en-GB"/>
              </w:rPr>
              <w:t>”:</w:t>
            </w:r>
          </w:p>
          <w:p w14:paraId="426FB5A3" w14:textId="0AABE3BD" w:rsidR="003A5C0A" w:rsidRPr="00A411E5" w:rsidRDefault="003A5C0A" w:rsidP="00A411E5">
            <w:pPr>
              <w:rPr>
                <w:rFonts w:asciiTheme="majorHAnsi" w:hAnsiTheme="majorHAnsi" w:cstheme="majorHAnsi"/>
                <w:noProof/>
                <w:sz w:val="20"/>
                <w:szCs w:val="20"/>
                <w:lang w:val="en-GB"/>
              </w:rPr>
            </w:pPr>
            <w:r w:rsidRPr="00A411E5">
              <w:rPr>
                <w:rFonts w:asciiTheme="majorHAnsi" w:hAnsiTheme="majorHAnsi" w:cstheme="majorHAnsi"/>
                <w:noProof/>
                <w:sz w:val="20"/>
                <w:szCs w:val="20"/>
                <w:lang w:val="en-GB"/>
              </w:rPr>
              <w:t>- ICU with ventilation capacities (availability 24/7)</w:t>
            </w:r>
          </w:p>
          <w:p w14:paraId="52980D26" w14:textId="4DF9487F" w:rsidR="003A5C0A" w:rsidRPr="00A411E5" w:rsidRDefault="003A5C0A" w:rsidP="00A411E5">
            <w:pPr>
              <w:rPr>
                <w:rFonts w:asciiTheme="majorHAnsi" w:hAnsiTheme="majorHAnsi" w:cstheme="majorHAnsi"/>
                <w:noProof/>
                <w:sz w:val="20"/>
                <w:szCs w:val="20"/>
                <w:lang w:val="en-GB"/>
              </w:rPr>
            </w:pPr>
            <w:r w:rsidRPr="00A411E5">
              <w:rPr>
                <w:rFonts w:asciiTheme="majorHAnsi" w:hAnsiTheme="majorHAnsi" w:cstheme="majorHAnsi"/>
                <w:noProof/>
                <w:sz w:val="20"/>
                <w:szCs w:val="20"/>
                <w:lang w:val="en-GB"/>
              </w:rPr>
              <w:t>- postoperative monitoring according to severity of intervention</w:t>
            </w:r>
          </w:p>
          <w:p w14:paraId="2E3D49F7" w14:textId="7FEB0AAD" w:rsidR="003A5C0A" w:rsidRPr="00A411E5" w:rsidRDefault="003A5C0A" w:rsidP="00A411E5">
            <w:pPr>
              <w:rPr>
                <w:rFonts w:asciiTheme="majorHAnsi" w:hAnsiTheme="majorHAnsi" w:cstheme="majorHAnsi"/>
                <w:noProof/>
                <w:sz w:val="20"/>
                <w:szCs w:val="20"/>
                <w:lang w:val="en-GB"/>
              </w:rPr>
            </w:pPr>
            <w:r w:rsidRPr="00A411E5">
              <w:rPr>
                <w:rFonts w:asciiTheme="majorHAnsi" w:hAnsiTheme="majorHAnsi" w:cstheme="majorHAnsi"/>
                <w:noProof/>
                <w:sz w:val="20"/>
                <w:szCs w:val="20"/>
                <w:lang w:val="en-GB"/>
              </w:rPr>
              <w:t>- dept. for neurology (also as consultant service)</w:t>
            </w:r>
          </w:p>
          <w:p w14:paraId="004B566F" w14:textId="6B072FBA" w:rsidR="003A5C0A" w:rsidRPr="00A411E5" w:rsidRDefault="003A5C0A" w:rsidP="00A411E5">
            <w:pPr>
              <w:rPr>
                <w:rFonts w:asciiTheme="majorHAnsi" w:hAnsiTheme="majorHAnsi" w:cstheme="majorHAnsi"/>
                <w:noProof/>
                <w:sz w:val="20"/>
                <w:szCs w:val="20"/>
                <w:lang w:val="en-GB"/>
              </w:rPr>
            </w:pPr>
            <w:r w:rsidRPr="00A411E5">
              <w:rPr>
                <w:rFonts w:asciiTheme="majorHAnsi" w:hAnsiTheme="majorHAnsi" w:cstheme="majorHAnsi"/>
                <w:noProof/>
                <w:sz w:val="20"/>
                <w:szCs w:val="20"/>
                <w:lang w:val="en-GB"/>
              </w:rPr>
              <w:t>- pain therapy with specialisation in „special pain therapy” (also as consultant service)</w:t>
            </w:r>
          </w:p>
          <w:p w14:paraId="7F92FAD1" w14:textId="5FE3E631" w:rsidR="003A5C0A" w:rsidRPr="00A411E5" w:rsidRDefault="003A5C0A" w:rsidP="00A411E5">
            <w:pPr>
              <w:rPr>
                <w:rFonts w:asciiTheme="majorHAnsi" w:hAnsiTheme="majorHAnsi" w:cstheme="majorHAnsi"/>
                <w:sz w:val="20"/>
                <w:szCs w:val="20"/>
                <w:lang w:val="en-GB"/>
              </w:rPr>
            </w:pPr>
            <w:r w:rsidRPr="00A411E5">
              <w:rPr>
                <w:rFonts w:asciiTheme="majorHAnsi" w:hAnsiTheme="majorHAnsi" w:cstheme="majorHAnsi"/>
                <w:noProof/>
                <w:sz w:val="20"/>
                <w:szCs w:val="20"/>
                <w:lang w:val="en-GB"/>
              </w:rPr>
              <w:t>- dept. for physiotherapy</w:t>
            </w:r>
          </w:p>
        </w:tc>
        <w:tc>
          <w:tcPr>
            <w:tcW w:w="1843" w:type="dxa"/>
          </w:tcPr>
          <w:p w14:paraId="44AD30F1" w14:textId="73EA6882" w:rsidR="003A5C0A" w:rsidRPr="00A411E5" w:rsidRDefault="00A364E6" w:rsidP="00BC7C3A">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00DED832" w14:textId="5635D5F6" w:rsidR="003A5C0A" w:rsidRDefault="003A5C0A">
      <w:r>
        <w:br w:type="page"/>
      </w:r>
    </w:p>
    <w:p w14:paraId="4CFFEC73" w14:textId="525415DD" w:rsidR="003A5C0A" w:rsidRDefault="003A5C0A"/>
    <w:tbl>
      <w:tblPr>
        <w:tblStyle w:val="TableGrid"/>
        <w:tblW w:w="0" w:type="auto"/>
        <w:tblLayout w:type="fixed"/>
        <w:tblLook w:val="04A0" w:firstRow="1" w:lastRow="0" w:firstColumn="1" w:lastColumn="0" w:noHBand="0" w:noVBand="1"/>
      </w:tblPr>
      <w:tblGrid>
        <w:gridCol w:w="854"/>
        <w:gridCol w:w="6229"/>
        <w:gridCol w:w="1843"/>
      </w:tblGrid>
      <w:tr w:rsidR="003A5C0A" w:rsidRPr="00CE74F6" w14:paraId="143DC5B7" w14:textId="77777777" w:rsidTr="003A5C0A">
        <w:tc>
          <w:tcPr>
            <w:tcW w:w="854" w:type="dxa"/>
          </w:tcPr>
          <w:p w14:paraId="55A5BFC2" w14:textId="77777777" w:rsidR="003A5C0A" w:rsidRPr="00A411E5" w:rsidRDefault="003A5C0A"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6229" w:type="dxa"/>
          </w:tcPr>
          <w:p w14:paraId="52BA6319" w14:textId="77777777" w:rsidR="003A5C0A" w:rsidRPr="00A411E5" w:rsidRDefault="003A5C0A"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843" w:type="dxa"/>
          </w:tcPr>
          <w:p w14:paraId="537885F4" w14:textId="77777777" w:rsidR="003A5C0A" w:rsidRDefault="003A5C0A" w:rsidP="009F0D01">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51B7D39B" w14:textId="77777777" w:rsidR="003A5C0A" w:rsidRPr="00A411E5" w:rsidRDefault="003A5C0A" w:rsidP="009F0D01">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3A5C0A" w:rsidRPr="00CE74F6" w14:paraId="5D6F3537" w14:textId="77777777" w:rsidTr="003A5C0A">
        <w:tc>
          <w:tcPr>
            <w:tcW w:w="854" w:type="dxa"/>
          </w:tcPr>
          <w:p w14:paraId="55821EB3" w14:textId="18B8B405" w:rsidR="003A5C0A" w:rsidRPr="00BD7ED2" w:rsidRDefault="003A5C0A" w:rsidP="00A411E5">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4.1.1.3.</w:t>
            </w:r>
          </w:p>
        </w:tc>
        <w:tc>
          <w:tcPr>
            <w:tcW w:w="6229" w:type="dxa"/>
          </w:tcPr>
          <w:p w14:paraId="6FB3F903" w14:textId="7D69AAD9"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xml:space="preserve">The following diagnostic and therapeutic facilities have to be </w:t>
            </w:r>
            <w:r w:rsidRPr="00BD7ED2">
              <w:rPr>
                <w:rFonts w:asciiTheme="majorHAnsi" w:hAnsiTheme="majorHAnsi" w:cstheme="majorHAnsi"/>
                <w:b/>
                <w:noProof/>
                <w:sz w:val="20"/>
                <w:szCs w:val="20"/>
                <w:lang w:val="en-GB"/>
              </w:rPr>
              <w:t>permanently</w:t>
            </w:r>
            <w:r w:rsidRPr="00BD7ED2">
              <w:rPr>
                <w:rFonts w:asciiTheme="majorHAnsi" w:hAnsiTheme="majorHAnsi" w:cstheme="majorHAnsi"/>
                <w:noProof/>
                <w:sz w:val="20"/>
                <w:szCs w:val="20"/>
                <w:lang w:val="en-GB"/>
              </w:rPr>
              <w:t xml:space="preserve"> (24/7) available “</w:t>
            </w:r>
            <w:r w:rsidRPr="00BD7ED2">
              <w:rPr>
                <w:rFonts w:asciiTheme="majorHAnsi" w:hAnsiTheme="majorHAnsi" w:cstheme="majorHAnsi"/>
                <w:b/>
                <w:noProof/>
                <w:sz w:val="20"/>
                <w:szCs w:val="20"/>
                <w:lang w:val="en-GB"/>
              </w:rPr>
              <w:t>in-house</w:t>
            </w:r>
            <w:r w:rsidRPr="00BD7ED2">
              <w:rPr>
                <w:rFonts w:asciiTheme="majorHAnsi" w:hAnsiTheme="majorHAnsi" w:cstheme="majorHAnsi"/>
                <w:noProof/>
                <w:sz w:val="20"/>
                <w:szCs w:val="20"/>
                <w:lang w:val="en-GB"/>
              </w:rPr>
              <w:t xml:space="preserve">” </w:t>
            </w:r>
            <w:r w:rsidRPr="00BD7ED2">
              <w:rPr>
                <w:rFonts w:asciiTheme="majorHAnsi" w:hAnsiTheme="majorHAnsi" w:cstheme="majorHAnsi"/>
                <w:b/>
                <w:noProof/>
                <w:sz w:val="20"/>
                <w:szCs w:val="20"/>
                <w:lang w:val="en-GB"/>
              </w:rPr>
              <w:t>or</w:t>
            </w:r>
            <w:r w:rsidRPr="00BD7ED2">
              <w:rPr>
                <w:rFonts w:asciiTheme="majorHAnsi" w:hAnsiTheme="majorHAnsi" w:cstheme="majorHAnsi"/>
                <w:noProof/>
                <w:sz w:val="20"/>
                <w:szCs w:val="20"/>
                <w:lang w:val="en-GB"/>
              </w:rPr>
              <w:t xml:space="preserve"> have to be assured </w:t>
            </w:r>
            <w:r w:rsidRPr="00BD7ED2">
              <w:rPr>
                <w:rFonts w:asciiTheme="majorHAnsi" w:hAnsiTheme="majorHAnsi" w:cstheme="majorHAnsi"/>
                <w:b/>
                <w:noProof/>
                <w:sz w:val="20"/>
                <w:szCs w:val="20"/>
                <w:lang w:val="en-GB"/>
              </w:rPr>
              <w:t>by external cooperation</w:t>
            </w:r>
            <w:r w:rsidRPr="00BD7ED2">
              <w:rPr>
                <w:rFonts w:asciiTheme="majorHAnsi" w:hAnsiTheme="majorHAnsi" w:cstheme="majorHAnsi"/>
                <w:noProof/>
                <w:sz w:val="20"/>
                <w:szCs w:val="20"/>
                <w:lang w:val="en-GB"/>
              </w:rPr>
              <w:t xml:space="preserve"> (24/7):</w:t>
            </w:r>
          </w:p>
          <w:p w14:paraId="6664E25F" w14:textId="355B72A6"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blood bank</w:t>
            </w:r>
          </w:p>
          <w:p w14:paraId="474D4122" w14:textId="5363D501"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laboratory</w:t>
            </w:r>
          </w:p>
          <w:p w14:paraId="7BE09124" w14:textId="64BA733D" w:rsidR="003A5C0A" w:rsidRPr="00A411E5" w:rsidRDefault="003A5C0A" w:rsidP="00A411E5">
            <w:pPr>
              <w:rPr>
                <w:rFonts w:asciiTheme="majorHAnsi" w:hAnsiTheme="majorHAnsi" w:cstheme="majorHAnsi"/>
                <w:sz w:val="20"/>
                <w:szCs w:val="20"/>
                <w:lang w:val="en-GB"/>
              </w:rPr>
            </w:pPr>
            <w:r w:rsidRPr="00BD7ED2">
              <w:rPr>
                <w:rFonts w:asciiTheme="majorHAnsi" w:hAnsiTheme="majorHAnsi" w:cstheme="majorHAnsi"/>
                <w:noProof/>
                <w:sz w:val="20"/>
                <w:szCs w:val="20"/>
                <w:lang w:val="en-GB"/>
              </w:rPr>
              <w:t xml:space="preserve">- dept. for vascular surgery </w:t>
            </w:r>
          </w:p>
        </w:tc>
        <w:tc>
          <w:tcPr>
            <w:tcW w:w="1843" w:type="dxa"/>
          </w:tcPr>
          <w:p w14:paraId="712D034B" w14:textId="12BB3143" w:rsidR="003A5C0A" w:rsidRPr="00A411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3A5C0A" w:rsidRPr="00CE74F6" w14:paraId="5682CFD4" w14:textId="77777777" w:rsidTr="003A5C0A">
        <w:tc>
          <w:tcPr>
            <w:tcW w:w="854" w:type="dxa"/>
          </w:tcPr>
          <w:p w14:paraId="0E597838" w14:textId="05B06926" w:rsidR="003A5C0A" w:rsidRPr="00BD7ED2" w:rsidRDefault="003A5C0A" w:rsidP="00A411E5">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4.1.1.4.</w:t>
            </w:r>
          </w:p>
        </w:tc>
        <w:tc>
          <w:tcPr>
            <w:tcW w:w="6229" w:type="dxa"/>
          </w:tcPr>
          <w:p w14:paraId="0E9FE654" w14:textId="6F6EB8B2"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The following diagnostic and therapeutic facilities have to be available “</w:t>
            </w:r>
            <w:r w:rsidRPr="00BD7ED2">
              <w:rPr>
                <w:rFonts w:asciiTheme="majorHAnsi" w:hAnsiTheme="majorHAnsi" w:cstheme="majorHAnsi"/>
                <w:b/>
                <w:noProof/>
                <w:sz w:val="20"/>
                <w:szCs w:val="20"/>
                <w:lang w:val="en-GB"/>
              </w:rPr>
              <w:t>in-house</w:t>
            </w:r>
            <w:r w:rsidRPr="00BD7ED2">
              <w:rPr>
                <w:rFonts w:asciiTheme="majorHAnsi" w:hAnsiTheme="majorHAnsi" w:cstheme="majorHAnsi"/>
                <w:noProof/>
                <w:sz w:val="20"/>
                <w:szCs w:val="20"/>
                <w:lang w:val="en-GB"/>
              </w:rPr>
              <w:t xml:space="preserve">” </w:t>
            </w:r>
            <w:r w:rsidRPr="00BD7ED2">
              <w:rPr>
                <w:rFonts w:asciiTheme="majorHAnsi" w:hAnsiTheme="majorHAnsi" w:cstheme="majorHAnsi"/>
                <w:b/>
                <w:noProof/>
                <w:sz w:val="20"/>
                <w:szCs w:val="20"/>
                <w:lang w:val="en-GB"/>
              </w:rPr>
              <w:t>or</w:t>
            </w:r>
            <w:r w:rsidRPr="00BD7ED2">
              <w:rPr>
                <w:rFonts w:asciiTheme="majorHAnsi" w:hAnsiTheme="majorHAnsi" w:cstheme="majorHAnsi"/>
                <w:noProof/>
                <w:sz w:val="20"/>
                <w:szCs w:val="20"/>
                <w:lang w:val="en-GB"/>
              </w:rPr>
              <w:t xml:space="preserve"> have to be assured </w:t>
            </w:r>
            <w:r w:rsidRPr="00BD7ED2">
              <w:rPr>
                <w:rFonts w:asciiTheme="majorHAnsi" w:hAnsiTheme="majorHAnsi" w:cstheme="majorHAnsi"/>
                <w:b/>
                <w:noProof/>
                <w:sz w:val="20"/>
                <w:szCs w:val="20"/>
                <w:lang w:val="en-GB"/>
              </w:rPr>
              <w:t>by</w:t>
            </w:r>
            <w:r w:rsidRPr="00BD7ED2">
              <w:rPr>
                <w:rFonts w:asciiTheme="majorHAnsi" w:hAnsiTheme="majorHAnsi" w:cstheme="majorHAnsi"/>
                <w:noProof/>
                <w:sz w:val="20"/>
                <w:szCs w:val="20"/>
                <w:lang w:val="en-GB"/>
              </w:rPr>
              <w:t xml:space="preserve"> </w:t>
            </w:r>
            <w:r w:rsidRPr="00BD7ED2">
              <w:rPr>
                <w:rFonts w:asciiTheme="majorHAnsi" w:hAnsiTheme="majorHAnsi" w:cstheme="majorHAnsi"/>
                <w:b/>
                <w:noProof/>
                <w:sz w:val="20"/>
                <w:szCs w:val="20"/>
                <w:lang w:val="en-GB"/>
              </w:rPr>
              <w:t>external cooperation</w:t>
            </w:r>
            <w:r w:rsidRPr="00BD7ED2">
              <w:rPr>
                <w:rFonts w:asciiTheme="majorHAnsi" w:hAnsiTheme="majorHAnsi" w:cstheme="majorHAnsi"/>
                <w:noProof/>
                <w:sz w:val="20"/>
                <w:szCs w:val="20"/>
                <w:lang w:val="en-GB"/>
              </w:rPr>
              <w:t xml:space="preserve">: </w:t>
            </w:r>
          </w:p>
          <w:p w14:paraId="2753CE67" w14:textId="147B239E"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dept. for internal medicine</w:t>
            </w:r>
          </w:p>
          <w:p w14:paraId="55220D7F" w14:textId="20BBD040"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dept. for visceral surgery</w:t>
            </w:r>
          </w:p>
          <w:p w14:paraId="166CB74D" w14:textId="4F3C5F13"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institute for hygiene, bacteriology, microbiology</w:t>
            </w:r>
          </w:p>
          <w:p w14:paraId="63C0C99B" w14:textId="661E8A5C"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institute for pathology</w:t>
            </w:r>
          </w:p>
          <w:p w14:paraId="760327D5" w14:textId="5BAA6EBD"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centre for paraplegic patients</w:t>
            </w:r>
          </w:p>
          <w:p w14:paraId="721BFF20" w14:textId="75BB1984"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dept. for rehabilitation</w:t>
            </w:r>
          </w:p>
          <w:p w14:paraId="1965ABC7" w14:textId="17A65FEB" w:rsidR="003A5C0A" w:rsidRPr="00A411E5" w:rsidRDefault="003A5C0A" w:rsidP="00A411E5">
            <w:pPr>
              <w:rPr>
                <w:rFonts w:asciiTheme="majorHAnsi" w:hAnsiTheme="majorHAnsi" w:cstheme="majorHAnsi"/>
                <w:sz w:val="20"/>
                <w:szCs w:val="20"/>
                <w:lang w:val="en-GB"/>
              </w:rPr>
            </w:pPr>
            <w:r w:rsidRPr="00BD7ED2">
              <w:rPr>
                <w:rFonts w:asciiTheme="majorHAnsi" w:hAnsiTheme="majorHAnsi" w:cstheme="majorHAnsi"/>
                <w:noProof/>
                <w:sz w:val="20"/>
                <w:szCs w:val="20"/>
                <w:lang w:val="en-GB"/>
              </w:rPr>
              <w:t>- dept. for psychology and psychosomatic medicine</w:t>
            </w:r>
          </w:p>
        </w:tc>
        <w:tc>
          <w:tcPr>
            <w:tcW w:w="1843" w:type="dxa"/>
          </w:tcPr>
          <w:p w14:paraId="6C7BA3F1" w14:textId="325D9FB9" w:rsidR="003A5C0A" w:rsidRPr="00A411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3A5C0A" w:rsidRPr="00CE74F6" w14:paraId="546DBB36" w14:textId="77777777" w:rsidTr="003A5C0A">
        <w:tc>
          <w:tcPr>
            <w:tcW w:w="854" w:type="dxa"/>
          </w:tcPr>
          <w:p w14:paraId="736BC916" w14:textId="34894A8D" w:rsidR="003A5C0A" w:rsidRPr="00A411E5" w:rsidRDefault="003A5C0A" w:rsidP="00A411E5">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4.1.2</w:t>
            </w:r>
            <w:r w:rsidRPr="00A411E5">
              <w:rPr>
                <w:rFonts w:asciiTheme="majorHAnsi" w:hAnsiTheme="majorHAnsi" w:cstheme="majorHAnsi"/>
                <w:noProof/>
                <w:lang w:val="en-GB"/>
              </w:rPr>
              <w:t>.</w:t>
            </w:r>
          </w:p>
        </w:tc>
        <w:tc>
          <w:tcPr>
            <w:tcW w:w="6229" w:type="dxa"/>
          </w:tcPr>
          <w:p w14:paraId="47813834" w14:textId="26F8DED5" w:rsidR="003A5C0A" w:rsidRPr="00BD7ED2" w:rsidRDefault="003A5C0A" w:rsidP="00BD7ED2">
            <w:pPr>
              <w:rPr>
                <w:rFonts w:asciiTheme="majorHAnsi" w:hAnsiTheme="majorHAnsi" w:cstheme="majorHAnsi"/>
                <w:noProof/>
                <w:sz w:val="20"/>
                <w:szCs w:val="20"/>
                <w:lang w:val="en-GB"/>
              </w:rPr>
            </w:pPr>
            <w:r w:rsidRPr="00F67884">
              <w:rPr>
                <w:rFonts w:asciiTheme="majorHAnsi" w:hAnsiTheme="majorHAnsi" w:cstheme="majorHAnsi"/>
                <w:b/>
                <w:bCs/>
                <w:noProof/>
                <w:sz w:val="20"/>
                <w:szCs w:val="20"/>
                <w:lang w:val="en-GB"/>
              </w:rPr>
              <w:t>Additional for group</w:t>
            </w:r>
            <w:r w:rsidRPr="00BD7ED2">
              <w:rPr>
                <w:rFonts w:asciiTheme="majorHAnsi" w:hAnsiTheme="majorHAnsi" w:cstheme="majorHAnsi"/>
                <w:noProof/>
                <w:sz w:val="20"/>
                <w:szCs w:val="20"/>
                <w:lang w:val="en-GB"/>
              </w:rPr>
              <w:t xml:space="preserve"> </w:t>
            </w:r>
            <w:r w:rsidRPr="00BD7ED2">
              <w:rPr>
                <w:rFonts w:asciiTheme="majorHAnsi" w:hAnsiTheme="majorHAnsi" w:cstheme="majorHAnsi"/>
                <w:b/>
                <w:noProof/>
                <w:sz w:val="20"/>
                <w:szCs w:val="20"/>
                <w:lang w:val="en-GB"/>
              </w:rPr>
              <w:t>A pathologies</w:t>
            </w:r>
            <w:r w:rsidRPr="00BD7ED2">
              <w:rPr>
                <w:rFonts w:asciiTheme="majorHAnsi" w:hAnsiTheme="majorHAnsi" w:cstheme="majorHAnsi"/>
                <w:noProof/>
                <w:sz w:val="20"/>
                <w:szCs w:val="20"/>
                <w:lang w:val="en-GB"/>
              </w:rPr>
              <w:t xml:space="preserve"> (degenerative diseases) the following diagnostic and therapeutic facilities have to be available “</w:t>
            </w:r>
            <w:r w:rsidRPr="00BD7ED2">
              <w:rPr>
                <w:rFonts w:asciiTheme="majorHAnsi" w:hAnsiTheme="majorHAnsi" w:cstheme="majorHAnsi"/>
                <w:b/>
                <w:noProof/>
                <w:sz w:val="20"/>
                <w:szCs w:val="20"/>
                <w:lang w:val="en-GB"/>
              </w:rPr>
              <w:t>in-house</w:t>
            </w:r>
            <w:r w:rsidRPr="00BD7ED2">
              <w:rPr>
                <w:rFonts w:asciiTheme="majorHAnsi" w:hAnsiTheme="majorHAnsi" w:cstheme="majorHAnsi"/>
                <w:noProof/>
                <w:sz w:val="20"/>
                <w:szCs w:val="20"/>
                <w:lang w:val="en-GB"/>
              </w:rPr>
              <w:t>”:</w:t>
            </w:r>
          </w:p>
          <w:p w14:paraId="435606EC" w14:textId="47B99289" w:rsidR="003A5C0A" w:rsidRPr="00BD7ED2" w:rsidRDefault="003A5C0A" w:rsidP="00BD7ED2">
            <w:pPr>
              <w:rPr>
                <w:rFonts w:asciiTheme="majorHAnsi" w:hAnsiTheme="majorHAnsi" w:cstheme="majorHAnsi"/>
                <w:noProof/>
                <w:sz w:val="20"/>
                <w:szCs w:val="20"/>
                <w:lang w:val="en-GB"/>
              </w:rPr>
            </w:pPr>
            <w:r w:rsidRPr="00BD7ED2">
              <w:rPr>
                <w:rFonts w:asciiTheme="majorHAnsi" w:hAnsiTheme="majorHAnsi" w:cstheme="majorHAnsi"/>
                <w:noProof/>
                <w:sz w:val="20"/>
                <w:szCs w:val="20"/>
                <w:lang w:val="en-GB"/>
              </w:rPr>
              <w:t>- “injection room” with image intensifier or X-ray for image-guided injection</w:t>
            </w:r>
          </w:p>
          <w:p w14:paraId="090E3F5E" w14:textId="57F0AFBD" w:rsidR="003A5C0A" w:rsidRPr="00A411E5" w:rsidRDefault="003A5C0A" w:rsidP="00A411E5">
            <w:pPr>
              <w:rPr>
                <w:rFonts w:asciiTheme="majorHAnsi" w:hAnsiTheme="majorHAnsi" w:cstheme="majorHAnsi"/>
                <w:sz w:val="20"/>
                <w:szCs w:val="20"/>
                <w:lang w:val="en-GB"/>
              </w:rPr>
            </w:pPr>
            <w:r w:rsidRPr="00BD7ED2">
              <w:rPr>
                <w:rFonts w:asciiTheme="majorHAnsi" w:hAnsiTheme="majorHAnsi" w:cstheme="majorHAnsi"/>
                <w:noProof/>
                <w:sz w:val="20"/>
                <w:szCs w:val="20"/>
                <w:lang w:val="en-GB"/>
              </w:rPr>
              <w:t>- possibility of CT-guided injection (for example: periradicular or epidural injection)</w:t>
            </w:r>
          </w:p>
        </w:tc>
        <w:tc>
          <w:tcPr>
            <w:tcW w:w="1843" w:type="dxa"/>
          </w:tcPr>
          <w:p w14:paraId="02A19BB2" w14:textId="4CC54184" w:rsidR="003A5C0A" w:rsidRPr="00A411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3A5C0A" w:rsidRPr="00CE74F6" w14:paraId="42739B32" w14:textId="77777777" w:rsidTr="003A5C0A">
        <w:tc>
          <w:tcPr>
            <w:tcW w:w="854" w:type="dxa"/>
          </w:tcPr>
          <w:p w14:paraId="10B3E3E6" w14:textId="1564EAFA" w:rsidR="003A5C0A" w:rsidRPr="007512E5" w:rsidRDefault="003A5C0A" w:rsidP="00A411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4.1.3.1</w:t>
            </w:r>
          </w:p>
        </w:tc>
        <w:tc>
          <w:tcPr>
            <w:tcW w:w="6229" w:type="dxa"/>
          </w:tcPr>
          <w:p w14:paraId="518BA77C" w14:textId="625EC932" w:rsidR="003A5C0A" w:rsidRPr="007512E5" w:rsidRDefault="003A5C0A" w:rsidP="00F67884">
            <w:pPr>
              <w:rPr>
                <w:rFonts w:asciiTheme="majorHAnsi" w:hAnsiTheme="majorHAnsi" w:cstheme="majorHAnsi"/>
                <w:sz w:val="20"/>
                <w:szCs w:val="20"/>
                <w:lang w:val="en-GB"/>
              </w:rPr>
            </w:pPr>
            <w:r w:rsidRPr="007512E5">
              <w:rPr>
                <w:rFonts w:asciiTheme="majorHAnsi" w:hAnsiTheme="majorHAnsi" w:cstheme="majorHAnsi"/>
                <w:b/>
                <w:bCs/>
                <w:noProof/>
                <w:sz w:val="20"/>
                <w:szCs w:val="20"/>
                <w:lang w:val="en-GB"/>
              </w:rPr>
              <w:t>Additional for group</w:t>
            </w:r>
            <w:r w:rsidRPr="007512E5">
              <w:rPr>
                <w:rFonts w:asciiTheme="majorHAnsi" w:hAnsiTheme="majorHAnsi" w:cstheme="majorHAnsi"/>
                <w:noProof/>
                <w:sz w:val="20"/>
                <w:szCs w:val="20"/>
                <w:lang w:val="en-GB"/>
              </w:rPr>
              <w:t xml:space="preserve"> </w:t>
            </w:r>
            <w:r w:rsidRPr="007512E5">
              <w:rPr>
                <w:rFonts w:asciiTheme="majorHAnsi" w:hAnsiTheme="majorHAnsi" w:cstheme="majorHAnsi"/>
                <w:b/>
                <w:noProof/>
                <w:sz w:val="20"/>
                <w:szCs w:val="20"/>
                <w:lang w:val="en-GB"/>
              </w:rPr>
              <w:t>B pathologies</w:t>
            </w:r>
            <w:r w:rsidRPr="007512E5">
              <w:rPr>
                <w:rFonts w:asciiTheme="majorHAnsi" w:hAnsiTheme="majorHAnsi" w:cstheme="majorHAnsi"/>
                <w:noProof/>
                <w:sz w:val="20"/>
                <w:szCs w:val="20"/>
                <w:lang w:val="en-GB"/>
              </w:rPr>
              <w:t xml:space="preserve"> (tumour diseases)</w:t>
            </w:r>
          </w:p>
          <w:p w14:paraId="75A5110B" w14:textId="559602B9"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The following diagnostic and therapeutic facilities have to be available “</w:t>
            </w:r>
            <w:r w:rsidRPr="007512E5">
              <w:rPr>
                <w:rFonts w:asciiTheme="majorHAnsi" w:hAnsiTheme="majorHAnsi" w:cstheme="majorHAnsi"/>
                <w:b/>
                <w:noProof/>
                <w:sz w:val="20"/>
                <w:szCs w:val="20"/>
                <w:lang w:val="en-GB"/>
              </w:rPr>
              <w:t>in-house</w:t>
            </w:r>
            <w:r w:rsidRPr="007512E5">
              <w:rPr>
                <w:rFonts w:asciiTheme="majorHAnsi" w:hAnsiTheme="majorHAnsi" w:cstheme="majorHAnsi"/>
                <w:noProof/>
                <w:sz w:val="20"/>
                <w:szCs w:val="20"/>
                <w:lang w:val="en-GB"/>
              </w:rPr>
              <w:t>”:</w:t>
            </w:r>
          </w:p>
          <w:p w14:paraId="588BBA65" w14:textId="644DDDC1"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interventional radiologist department with angiography (angio-CT) and possibility of embolization</w:t>
            </w:r>
          </w:p>
          <w:p w14:paraId="037AA803" w14:textId="2938784E"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xml:space="preserve">- possibility for CT-guided biopsy </w:t>
            </w:r>
          </w:p>
          <w:p w14:paraId="603A9837" w14:textId="6EDA4787" w:rsidR="003A5C0A" w:rsidRPr="007512E5" w:rsidRDefault="003A5C0A" w:rsidP="00A411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neuro monitoring in the OR provided intradural pathologies are operated</w:t>
            </w:r>
          </w:p>
        </w:tc>
        <w:tc>
          <w:tcPr>
            <w:tcW w:w="1843" w:type="dxa"/>
          </w:tcPr>
          <w:p w14:paraId="42EE4F85" w14:textId="466F3F77" w:rsidR="003A5C0A" w:rsidRPr="00A411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3A5C0A" w:rsidRPr="00CE74F6" w14:paraId="40DFD3F1" w14:textId="77777777" w:rsidTr="003A5C0A">
        <w:tc>
          <w:tcPr>
            <w:tcW w:w="854" w:type="dxa"/>
          </w:tcPr>
          <w:p w14:paraId="681599E3" w14:textId="49A85308" w:rsidR="003A5C0A" w:rsidRPr="00A411E5" w:rsidRDefault="003A5C0A" w:rsidP="00A411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4.1.3.2.</w:t>
            </w:r>
          </w:p>
        </w:tc>
        <w:tc>
          <w:tcPr>
            <w:tcW w:w="6229" w:type="dxa"/>
          </w:tcPr>
          <w:p w14:paraId="253336CD" w14:textId="77777777"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b/>
                <w:bCs/>
                <w:noProof/>
                <w:sz w:val="20"/>
                <w:szCs w:val="20"/>
                <w:lang w:val="en-GB"/>
              </w:rPr>
              <w:t>Additional for group</w:t>
            </w:r>
            <w:r w:rsidRPr="007512E5">
              <w:rPr>
                <w:rFonts w:asciiTheme="majorHAnsi" w:hAnsiTheme="majorHAnsi" w:cstheme="majorHAnsi"/>
                <w:noProof/>
                <w:sz w:val="20"/>
                <w:szCs w:val="20"/>
                <w:lang w:val="en-GB"/>
              </w:rPr>
              <w:t xml:space="preserve"> </w:t>
            </w:r>
            <w:r w:rsidRPr="007512E5">
              <w:rPr>
                <w:rFonts w:asciiTheme="majorHAnsi" w:hAnsiTheme="majorHAnsi" w:cstheme="majorHAnsi"/>
                <w:b/>
                <w:noProof/>
                <w:sz w:val="20"/>
                <w:szCs w:val="20"/>
                <w:lang w:val="en-GB"/>
              </w:rPr>
              <w:t>B pathologies</w:t>
            </w:r>
            <w:r w:rsidRPr="007512E5">
              <w:rPr>
                <w:rFonts w:asciiTheme="majorHAnsi" w:hAnsiTheme="majorHAnsi" w:cstheme="majorHAnsi"/>
                <w:noProof/>
                <w:sz w:val="20"/>
                <w:szCs w:val="20"/>
                <w:lang w:val="en-GB"/>
              </w:rPr>
              <w:t xml:space="preserve"> (tumour diseases). Further, the following diagnostic and therapeutic facilities have to be available “</w:t>
            </w:r>
            <w:r w:rsidRPr="007512E5">
              <w:rPr>
                <w:rFonts w:asciiTheme="majorHAnsi" w:hAnsiTheme="majorHAnsi" w:cstheme="majorHAnsi"/>
                <w:b/>
                <w:noProof/>
                <w:sz w:val="20"/>
                <w:szCs w:val="20"/>
                <w:lang w:val="en-GB"/>
              </w:rPr>
              <w:t>in-house</w:t>
            </w:r>
            <w:r w:rsidRPr="007512E5">
              <w:rPr>
                <w:rFonts w:asciiTheme="majorHAnsi" w:hAnsiTheme="majorHAnsi" w:cstheme="majorHAnsi"/>
                <w:noProof/>
                <w:sz w:val="20"/>
                <w:szCs w:val="20"/>
                <w:lang w:val="en-GB"/>
              </w:rPr>
              <w:t xml:space="preserve">” </w:t>
            </w:r>
            <w:r w:rsidRPr="007512E5">
              <w:rPr>
                <w:rFonts w:asciiTheme="majorHAnsi" w:hAnsiTheme="majorHAnsi" w:cstheme="majorHAnsi"/>
                <w:b/>
                <w:noProof/>
                <w:sz w:val="20"/>
                <w:szCs w:val="20"/>
                <w:lang w:val="en-GB"/>
              </w:rPr>
              <w:t>or</w:t>
            </w:r>
            <w:r w:rsidRPr="007512E5">
              <w:rPr>
                <w:rFonts w:asciiTheme="majorHAnsi" w:hAnsiTheme="majorHAnsi" w:cstheme="majorHAnsi"/>
                <w:noProof/>
                <w:sz w:val="20"/>
                <w:szCs w:val="20"/>
                <w:lang w:val="en-GB"/>
              </w:rPr>
              <w:t xml:space="preserve"> have to be assured </w:t>
            </w:r>
            <w:r w:rsidRPr="007512E5">
              <w:rPr>
                <w:rFonts w:asciiTheme="majorHAnsi" w:hAnsiTheme="majorHAnsi" w:cstheme="majorHAnsi"/>
                <w:b/>
                <w:noProof/>
                <w:sz w:val="20"/>
                <w:szCs w:val="20"/>
                <w:lang w:val="en-GB"/>
              </w:rPr>
              <w:t>by external cooperation</w:t>
            </w:r>
            <w:r w:rsidRPr="007512E5">
              <w:rPr>
                <w:rFonts w:asciiTheme="majorHAnsi" w:hAnsiTheme="majorHAnsi" w:cstheme="majorHAnsi"/>
                <w:noProof/>
                <w:sz w:val="20"/>
                <w:szCs w:val="20"/>
                <w:lang w:val="en-GB"/>
              </w:rPr>
              <w:t>:</w:t>
            </w:r>
          </w:p>
          <w:p w14:paraId="25830E5D" w14:textId="39EF60D2" w:rsidR="003A5C0A" w:rsidRPr="007512E5" w:rsidRDefault="003A5C0A" w:rsidP="007512E5">
            <w:pPr>
              <w:rPr>
                <w:rFonts w:asciiTheme="majorHAnsi" w:hAnsiTheme="majorHAnsi" w:cstheme="majorHAnsi"/>
                <w:sz w:val="20"/>
                <w:szCs w:val="20"/>
                <w:lang w:val="en-GB"/>
              </w:rPr>
            </w:pPr>
            <w:r w:rsidRPr="007512E5">
              <w:rPr>
                <w:rFonts w:asciiTheme="majorHAnsi" w:hAnsiTheme="majorHAnsi" w:cstheme="majorHAnsi"/>
                <w:noProof/>
                <w:color w:val="000000" w:themeColor="text1"/>
                <w:sz w:val="20"/>
                <w:szCs w:val="20"/>
                <w:lang w:val="en-GB"/>
              </w:rPr>
              <w:t>- scintigraphy or PET-CT</w:t>
            </w:r>
          </w:p>
          <w:p w14:paraId="2FCABAD6" w14:textId="0E45E1E1" w:rsidR="003A5C0A" w:rsidRPr="007512E5" w:rsidRDefault="003A5C0A" w:rsidP="007512E5">
            <w:pPr>
              <w:rPr>
                <w:rFonts w:asciiTheme="majorHAnsi" w:hAnsiTheme="majorHAnsi" w:cstheme="majorHAnsi"/>
                <w:color w:val="000000" w:themeColor="text1"/>
                <w:sz w:val="20"/>
                <w:szCs w:val="20"/>
                <w:lang w:val="en-GB"/>
              </w:rPr>
            </w:pPr>
            <w:r w:rsidRPr="007512E5">
              <w:rPr>
                <w:rFonts w:asciiTheme="majorHAnsi" w:hAnsiTheme="majorHAnsi" w:cstheme="majorHAnsi"/>
                <w:noProof/>
                <w:color w:val="000000" w:themeColor="text1"/>
                <w:sz w:val="20"/>
                <w:szCs w:val="20"/>
                <w:lang w:val="en-GB"/>
              </w:rPr>
              <w:t>- department for oncology</w:t>
            </w:r>
          </w:p>
          <w:p w14:paraId="0F6E6E4D" w14:textId="013A44CF" w:rsidR="003A5C0A" w:rsidRPr="007512E5" w:rsidRDefault="003A5C0A" w:rsidP="007512E5">
            <w:pPr>
              <w:rPr>
                <w:rFonts w:asciiTheme="majorHAnsi" w:hAnsiTheme="majorHAnsi" w:cstheme="majorHAnsi"/>
                <w:noProof/>
                <w:color w:val="000000" w:themeColor="text1"/>
                <w:sz w:val="20"/>
                <w:szCs w:val="20"/>
                <w:lang w:val="en-GB"/>
              </w:rPr>
            </w:pPr>
            <w:r w:rsidRPr="007512E5">
              <w:rPr>
                <w:rFonts w:asciiTheme="majorHAnsi" w:hAnsiTheme="majorHAnsi" w:cstheme="majorHAnsi"/>
                <w:noProof/>
                <w:color w:val="000000" w:themeColor="text1"/>
                <w:sz w:val="20"/>
                <w:szCs w:val="20"/>
                <w:lang w:val="en-GB"/>
              </w:rPr>
              <w:t>- department of radiotherapy</w:t>
            </w:r>
          </w:p>
          <w:p w14:paraId="1A8A2930" w14:textId="612210EA" w:rsidR="003A5C0A" w:rsidRPr="007512E5" w:rsidRDefault="003A5C0A" w:rsidP="007512E5">
            <w:pPr>
              <w:rPr>
                <w:rFonts w:asciiTheme="majorHAnsi" w:hAnsiTheme="majorHAnsi" w:cstheme="majorHAnsi"/>
                <w:noProof/>
                <w:color w:val="000000" w:themeColor="text1"/>
                <w:sz w:val="20"/>
                <w:szCs w:val="20"/>
                <w:lang w:val="en-GB"/>
              </w:rPr>
            </w:pPr>
            <w:r w:rsidRPr="007512E5">
              <w:rPr>
                <w:rFonts w:asciiTheme="majorHAnsi" w:hAnsiTheme="majorHAnsi" w:cstheme="majorHAnsi"/>
                <w:noProof/>
                <w:color w:val="000000" w:themeColor="text1"/>
                <w:sz w:val="20"/>
                <w:szCs w:val="20"/>
                <w:lang w:val="en-GB"/>
              </w:rPr>
              <w:t>- tumour board</w:t>
            </w:r>
          </w:p>
          <w:p w14:paraId="1FBD99AB" w14:textId="0A9044D5" w:rsidR="003A5C0A" w:rsidRPr="007512E5" w:rsidRDefault="003A5C0A" w:rsidP="00A411E5">
            <w:pPr>
              <w:rPr>
                <w:rFonts w:asciiTheme="majorHAnsi" w:hAnsiTheme="majorHAnsi" w:cstheme="majorHAnsi"/>
                <w:color w:val="000000" w:themeColor="text1"/>
                <w:lang w:val="en-GB"/>
              </w:rPr>
            </w:pPr>
            <w:r w:rsidRPr="007512E5">
              <w:rPr>
                <w:rFonts w:asciiTheme="majorHAnsi" w:hAnsiTheme="majorHAnsi" w:cstheme="majorHAnsi"/>
                <w:noProof/>
                <w:color w:val="000000" w:themeColor="text1"/>
                <w:sz w:val="20"/>
                <w:szCs w:val="20"/>
                <w:lang w:val="en-GB"/>
              </w:rPr>
              <w:t>- reference pathology for tumour diagnostic</w:t>
            </w:r>
          </w:p>
        </w:tc>
        <w:tc>
          <w:tcPr>
            <w:tcW w:w="1843" w:type="dxa"/>
          </w:tcPr>
          <w:p w14:paraId="47BD06CB" w14:textId="34E2A241" w:rsidR="003A5C0A" w:rsidRPr="00A411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3A5C0A" w:rsidRPr="00CE74F6" w14:paraId="239030DD" w14:textId="77777777" w:rsidTr="003A5C0A">
        <w:tc>
          <w:tcPr>
            <w:tcW w:w="854" w:type="dxa"/>
          </w:tcPr>
          <w:p w14:paraId="58D39A18" w14:textId="34A36737" w:rsidR="003A5C0A" w:rsidRPr="007512E5" w:rsidRDefault="003A5C0A" w:rsidP="00A411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4.1.4.</w:t>
            </w:r>
          </w:p>
        </w:tc>
        <w:tc>
          <w:tcPr>
            <w:tcW w:w="6229" w:type="dxa"/>
          </w:tcPr>
          <w:p w14:paraId="7D49AEB1" w14:textId="6B624950"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b/>
                <w:bCs/>
                <w:noProof/>
                <w:sz w:val="20"/>
                <w:szCs w:val="20"/>
                <w:lang w:val="en-GB"/>
              </w:rPr>
              <w:t>Additional for group</w:t>
            </w:r>
            <w:r w:rsidRPr="007512E5">
              <w:rPr>
                <w:rFonts w:asciiTheme="majorHAnsi" w:hAnsiTheme="majorHAnsi" w:cstheme="majorHAnsi"/>
                <w:noProof/>
                <w:sz w:val="20"/>
                <w:szCs w:val="20"/>
                <w:lang w:val="en-GB"/>
              </w:rPr>
              <w:t xml:space="preserve"> </w:t>
            </w:r>
            <w:r w:rsidRPr="007512E5">
              <w:rPr>
                <w:rFonts w:asciiTheme="majorHAnsi" w:hAnsiTheme="majorHAnsi" w:cstheme="majorHAnsi"/>
                <w:b/>
                <w:noProof/>
                <w:sz w:val="20"/>
                <w:szCs w:val="20"/>
                <w:lang w:val="en-GB"/>
              </w:rPr>
              <w:t>C pathologies</w:t>
            </w:r>
            <w:r w:rsidRPr="007512E5">
              <w:rPr>
                <w:rFonts w:asciiTheme="majorHAnsi" w:hAnsiTheme="majorHAnsi" w:cstheme="majorHAnsi"/>
                <w:noProof/>
                <w:sz w:val="20"/>
                <w:szCs w:val="20"/>
                <w:lang w:val="en-GB"/>
              </w:rPr>
              <w:t xml:space="preserve"> (infectious, inflammatory, metabolic diseases) the following diagnostic and therapeutic facilities have to be available “</w:t>
            </w:r>
            <w:r w:rsidRPr="007512E5">
              <w:rPr>
                <w:rFonts w:asciiTheme="majorHAnsi" w:hAnsiTheme="majorHAnsi" w:cstheme="majorHAnsi"/>
                <w:b/>
                <w:noProof/>
                <w:sz w:val="20"/>
                <w:szCs w:val="20"/>
                <w:lang w:val="en-GB"/>
              </w:rPr>
              <w:t>in-house</w:t>
            </w:r>
            <w:r w:rsidRPr="007512E5">
              <w:rPr>
                <w:rFonts w:asciiTheme="majorHAnsi" w:hAnsiTheme="majorHAnsi" w:cstheme="majorHAnsi"/>
                <w:noProof/>
                <w:sz w:val="20"/>
                <w:szCs w:val="20"/>
                <w:lang w:val="en-GB"/>
              </w:rPr>
              <w:t xml:space="preserve">” </w:t>
            </w:r>
            <w:r w:rsidRPr="007512E5">
              <w:rPr>
                <w:rFonts w:asciiTheme="majorHAnsi" w:hAnsiTheme="majorHAnsi" w:cstheme="majorHAnsi"/>
                <w:b/>
                <w:noProof/>
                <w:sz w:val="20"/>
                <w:szCs w:val="20"/>
                <w:lang w:val="en-GB"/>
              </w:rPr>
              <w:t>or</w:t>
            </w:r>
            <w:r w:rsidRPr="007512E5">
              <w:rPr>
                <w:rFonts w:asciiTheme="majorHAnsi" w:hAnsiTheme="majorHAnsi" w:cstheme="majorHAnsi"/>
                <w:noProof/>
                <w:sz w:val="20"/>
                <w:szCs w:val="20"/>
                <w:lang w:val="en-GB"/>
              </w:rPr>
              <w:t xml:space="preserve"> have to be assured </w:t>
            </w:r>
            <w:r w:rsidRPr="007512E5">
              <w:rPr>
                <w:rFonts w:asciiTheme="majorHAnsi" w:hAnsiTheme="majorHAnsi" w:cstheme="majorHAnsi"/>
                <w:b/>
                <w:noProof/>
                <w:sz w:val="20"/>
                <w:szCs w:val="20"/>
                <w:lang w:val="en-GB"/>
              </w:rPr>
              <w:t>by</w:t>
            </w:r>
            <w:r w:rsidRPr="007512E5">
              <w:rPr>
                <w:rFonts w:asciiTheme="majorHAnsi" w:hAnsiTheme="majorHAnsi" w:cstheme="majorHAnsi"/>
                <w:noProof/>
                <w:sz w:val="20"/>
                <w:szCs w:val="20"/>
                <w:lang w:val="en-GB"/>
              </w:rPr>
              <w:t xml:space="preserve"> </w:t>
            </w:r>
            <w:r w:rsidRPr="007512E5">
              <w:rPr>
                <w:rFonts w:asciiTheme="majorHAnsi" w:hAnsiTheme="majorHAnsi" w:cstheme="majorHAnsi"/>
                <w:b/>
                <w:noProof/>
                <w:sz w:val="20"/>
                <w:szCs w:val="20"/>
                <w:lang w:val="en-GB"/>
              </w:rPr>
              <w:t>external cooperation</w:t>
            </w:r>
            <w:r w:rsidRPr="007512E5">
              <w:rPr>
                <w:rFonts w:asciiTheme="majorHAnsi" w:hAnsiTheme="majorHAnsi" w:cstheme="majorHAnsi"/>
                <w:noProof/>
                <w:sz w:val="20"/>
                <w:szCs w:val="20"/>
                <w:lang w:val="en-GB"/>
              </w:rPr>
              <w:t>:</w:t>
            </w:r>
          </w:p>
          <w:p w14:paraId="0EBFC3A0" w14:textId="5B89B027"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scintigraphy or PET-CT</w:t>
            </w:r>
          </w:p>
          <w:p w14:paraId="48CB6109" w14:textId="7D294428"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possibility for CT-guided biopsy</w:t>
            </w:r>
          </w:p>
        </w:tc>
        <w:tc>
          <w:tcPr>
            <w:tcW w:w="1843" w:type="dxa"/>
          </w:tcPr>
          <w:p w14:paraId="3D5679B3" w14:textId="75777246" w:rsidR="003A5C0A" w:rsidRPr="007512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3A5C0A" w:rsidRPr="00CE74F6" w14:paraId="586CA66A" w14:textId="77777777" w:rsidTr="003A5C0A">
        <w:tc>
          <w:tcPr>
            <w:tcW w:w="854" w:type="dxa"/>
          </w:tcPr>
          <w:p w14:paraId="252988EF" w14:textId="33EED624" w:rsidR="003A5C0A" w:rsidRPr="007512E5" w:rsidRDefault="003A5C0A" w:rsidP="00A411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lastRenderedPageBreak/>
              <w:t>4.1.5.</w:t>
            </w:r>
          </w:p>
        </w:tc>
        <w:tc>
          <w:tcPr>
            <w:tcW w:w="6229" w:type="dxa"/>
          </w:tcPr>
          <w:p w14:paraId="4E3993C9" w14:textId="5FBEC094"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b/>
                <w:bCs/>
                <w:noProof/>
                <w:sz w:val="20"/>
                <w:szCs w:val="20"/>
                <w:lang w:val="en-GB"/>
              </w:rPr>
              <w:t xml:space="preserve">Additional for group D </w:t>
            </w:r>
            <w:r w:rsidRPr="007512E5">
              <w:rPr>
                <w:rFonts w:asciiTheme="majorHAnsi" w:hAnsiTheme="majorHAnsi" w:cstheme="majorHAnsi"/>
                <w:b/>
                <w:noProof/>
                <w:sz w:val="20"/>
                <w:szCs w:val="20"/>
                <w:lang w:val="en-GB"/>
              </w:rPr>
              <w:t>pathologies</w:t>
            </w:r>
            <w:r w:rsidRPr="007512E5">
              <w:rPr>
                <w:rFonts w:asciiTheme="majorHAnsi" w:hAnsiTheme="majorHAnsi" w:cstheme="majorHAnsi"/>
                <w:noProof/>
                <w:sz w:val="20"/>
                <w:szCs w:val="20"/>
                <w:lang w:val="en-GB"/>
              </w:rPr>
              <w:t xml:space="preserve"> (injuries) the following diagnostic and therapeutic facilities have to be available “</w:t>
            </w:r>
            <w:r w:rsidRPr="007512E5">
              <w:rPr>
                <w:rFonts w:asciiTheme="majorHAnsi" w:hAnsiTheme="majorHAnsi" w:cstheme="majorHAnsi"/>
                <w:b/>
                <w:noProof/>
                <w:sz w:val="20"/>
                <w:szCs w:val="20"/>
                <w:lang w:val="en-GB"/>
              </w:rPr>
              <w:t>in-house</w:t>
            </w:r>
            <w:r w:rsidRPr="007512E5">
              <w:rPr>
                <w:rFonts w:asciiTheme="majorHAnsi" w:hAnsiTheme="majorHAnsi" w:cstheme="majorHAnsi"/>
                <w:noProof/>
                <w:sz w:val="20"/>
                <w:szCs w:val="20"/>
                <w:lang w:val="en-GB"/>
              </w:rPr>
              <w:t>”:</w:t>
            </w:r>
          </w:p>
          <w:p w14:paraId="2E5E010A" w14:textId="77777777"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xml:space="preserve">- interventional radiology </w:t>
            </w:r>
          </w:p>
          <w:p w14:paraId="74FC0517" w14:textId="6AADF35C"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angiography</w:t>
            </w:r>
          </w:p>
          <w:p w14:paraId="4576FA16" w14:textId="675AB6B2" w:rsidR="003A5C0A" w:rsidRPr="007512E5" w:rsidRDefault="003A5C0A" w:rsidP="007512E5">
            <w:pPr>
              <w:rPr>
                <w:rFonts w:asciiTheme="majorHAnsi" w:hAnsiTheme="majorHAnsi" w:cstheme="majorHAnsi"/>
                <w:sz w:val="20"/>
                <w:szCs w:val="20"/>
                <w:lang w:val="en-GB"/>
              </w:rPr>
            </w:pPr>
            <w:r w:rsidRPr="007512E5">
              <w:rPr>
                <w:rFonts w:asciiTheme="majorHAnsi" w:hAnsiTheme="majorHAnsi" w:cstheme="majorHAnsi"/>
                <w:noProof/>
                <w:sz w:val="20"/>
                <w:szCs w:val="20"/>
                <w:lang w:val="en-GB"/>
              </w:rPr>
              <w:t>- Angio-CT</w:t>
            </w:r>
          </w:p>
        </w:tc>
        <w:tc>
          <w:tcPr>
            <w:tcW w:w="1843" w:type="dxa"/>
          </w:tcPr>
          <w:p w14:paraId="0064FFDA" w14:textId="0267DF65" w:rsidR="003A5C0A" w:rsidRPr="007512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3A5C0A" w:rsidRPr="00CE74F6" w14:paraId="1393FB64" w14:textId="77777777" w:rsidTr="003A5C0A">
        <w:tc>
          <w:tcPr>
            <w:tcW w:w="854" w:type="dxa"/>
          </w:tcPr>
          <w:p w14:paraId="42C887BE" w14:textId="196C5E13" w:rsidR="003A5C0A" w:rsidRPr="007512E5" w:rsidRDefault="003A5C0A" w:rsidP="00A411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4.1.6.</w:t>
            </w:r>
          </w:p>
        </w:tc>
        <w:tc>
          <w:tcPr>
            <w:tcW w:w="6229" w:type="dxa"/>
          </w:tcPr>
          <w:p w14:paraId="598CBDEA" w14:textId="7A2C880D"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b/>
                <w:bCs/>
                <w:noProof/>
                <w:sz w:val="20"/>
                <w:szCs w:val="20"/>
                <w:lang w:val="en-GB"/>
              </w:rPr>
              <w:t>Additional for group</w:t>
            </w:r>
            <w:r w:rsidRPr="007512E5">
              <w:rPr>
                <w:rFonts w:asciiTheme="majorHAnsi" w:hAnsiTheme="majorHAnsi" w:cstheme="majorHAnsi"/>
                <w:noProof/>
                <w:sz w:val="20"/>
                <w:szCs w:val="20"/>
                <w:lang w:val="en-GB"/>
              </w:rPr>
              <w:t xml:space="preserve"> </w:t>
            </w:r>
            <w:r w:rsidRPr="007512E5">
              <w:rPr>
                <w:rFonts w:asciiTheme="majorHAnsi" w:hAnsiTheme="majorHAnsi" w:cstheme="majorHAnsi"/>
                <w:b/>
                <w:noProof/>
                <w:sz w:val="20"/>
                <w:szCs w:val="20"/>
                <w:lang w:val="en-GB"/>
              </w:rPr>
              <w:t>E pathologies</w:t>
            </w:r>
            <w:r w:rsidRPr="007512E5">
              <w:rPr>
                <w:rFonts w:asciiTheme="majorHAnsi" w:hAnsiTheme="majorHAnsi" w:cstheme="majorHAnsi"/>
                <w:noProof/>
                <w:sz w:val="20"/>
                <w:szCs w:val="20"/>
                <w:lang w:val="en-GB"/>
              </w:rPr>
              <w:t xml:space="preserve"> (deformities) the following diagnostic and therapeutic facilities have to be available “</w:t>
            </w:r>
            <w:r w:rsidRPr="007512E5">
              <w:rPr>
                <w:rFonts w:asciiTheme="majorHAnsi" w:hAnsiTheme="majorHAnsi" w:cstheme="majorHAnsi"/>
                <w:b/>
                <w:noProof/>
                <w:sz w:val="20"/>
                <w:szCs w:val="20"/>
                <w:lang w:val="en-GB"/>
              </w:rPr>
              <w:t>in-house</w:t>
            </w:r>
            <w:r w:rsidRPr="007512E5">
              <w:rPr>
                <w:rFonts w:asciiTheme="majorHAnsi" w:hAnsiTheme="majorHAnsi" w:cstheme="majorHAnsi"/>
                <w:noProof/>
                <w:sz w:val="20"/>
                <w:szCs w:val="20"/>
                <w:lang w:val="en-GB"/>
              </w:rPr>
              <w:t>”:</w:t>
            </w:r>
          </w:p>
          <w:p w14:paraId="075E944D" w14:textId="77777777" w:rsidR="003A5C0A" w:rsidRPr="007512E5" w:rsidRDefault="003A5C0A" w:rsidP="007512E5">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 neuro monitoring in the OR</w:t>
            </w:r>
          </w:p>
          <w:p w14:paraId="220C6A9A" w14:textId="6D61C269" w:rsidR="003A5C0A" w:rsidRPr="007512E5" w:rsidRDefault="003A5C0A" w:rsidP="007512E5">
            <w:pPr>
              <w:rPr>
                <w:rFonts w:asciiTheme="majorHAnsi" w:hAnsiTheme="majorHAnsi" w:cstheme="majorHAnsi"/>
                <w:sz w:val="20"/>
                <w:szCs w:val="20"/>
                <w:lang w:val="en-GB"/>
              </w:rPr>
            </w:pPr>
            <w:r w:rsidRPr="007512E5">
              <w:rPr>
                <w:rFonts w:asciiTheme="majorHAnsi" w:hAnsiTheme="majorHAnsi" w:cstheme="majorHAnsi"/>
                <w:noProof/>
                <w:sz w:val="20"/>
                <w:szCs w:val="20"/>
                <w:lang w:val="en-GB"/>
              </w:rPr>
              <w:t>- whole-spine X-ray</w:t>
            </w:r>
          </w:p>
        </w:tc>
        <w:tc>
          <w:tcPr>
            <w:tcW w:w="1843" w:type="dxa"/>
          </w:tcPr>
          <w:p w14:paraId="516262F9" w14:textId="65F1D1D2" w:rsidR="003A5C0A" w:rsidRPr="007512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0AB13337" w14:textId="77777777" w:rsidR="007512E5" w:rsidRDefault="007512E5" w:rsidP="00A411E5">
      <w:pPr>
        <w:rPr>
          <w:noProof/>
          <w:lang w:val="en-GB"/>
        </w:rPr>
      </w:pPr>
      <w:bookmarkStart w:id="23" w:name="OLE_LINK66"/>
    </w:p>
    <w:p w14:paraId="1BC84EDA" w14:textId="2B1B2E0D" w:rsidR="00A411E5" w:rsidRPr="0058392F" w:rsidRDefault="00A411E5" w:rsidP="0058392F">
      <w:pPr>
        <w:pStyle w:val="Heading3"/>
      </w:pPr>
      <w:r w:rsidRPr="0058392F">
        <w:t>Staff and qualification</w:t>
      </w:r>
      <w:r w:rsidR="007512E5" w:rsidRPr="0058392F">
        <w:t xml:space="preserve"> (4.2)</w:t>
      </w:r>
    </w:p>
    <w:bookmarkEnd w:id="23"/>
    <w:p w14:paraId="6E85D1BE" w14:textId="4B066AAB" w:rsidR="00A411E5" w:rsidRDefault="00A411E5" w:rsidP="00A411E5">
      <w:pPr>
        <w:rPr>
          <w:rFonts w:asciiTheme="majorHAnsi" w:hAnsiTheme="majorHAnsi" w:cstheme="majorHAnsi"/>
          <w:noProof/>
          <w:lang w:val="en-US"/>
        </w:rPr>
      </w:pPr>
    </w:p>
    <w:tbl>
      <w:tblPr>
        <w:tblStyle w:val="TableGrid"/>
        <w:tblW w:w="0" w:type="auto"/>
        <w:tblLook w:val="04A0" w:firstRow="1" w:lastRow="0" w:firstColumn="1" w:lastColumn="0" w:noHBand="0" w:noVBand="1"/>
      </w:tblPr>
      <w:tblGrid>
        <w:gridCol w:w="824"/>
        <w:gridCol w:w="6259"/>
        <w:gridCol w:w="1843"/>
      </w:tblGrid>
      <w:tr w:rsidR="009F0D01" w:rsidRPr="00CE74F6" w14:paraId="3D72A66A" w14:textId="77777777" w:rsidTr="009F0D01">
        <w:tc>
          <w:tcPr>
            <w:tcW w:w="824" w:type="dxa"/>
          </w:tcPr>
          <w:p w14:paraId="1B32BF67"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6259" w:type="dxa"/>
          </w:tcPr>
          <w:p w14:paraId="04E59FE6"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843" w:type="dxa"/>
          </w:tcPr>
          <w:p w14:paraId="7833E6FC" w14:textId="77777777" w:rsidR="009F0D01" w:rsidRDefault="009F0D01" w:rsidP="009F0D01">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7A3146BB" w14:textId="77777777" w:rsidR="009F0D01" w:rsidRPr="00A411E5" w:rsidRDefault="009F0D01" w:rsidP="009F0D01">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9F0D01" w:rsidRPr="00CE74F6" w14:paraId="742C72A6" w14:textId="77777777" w:rsidTr="009F0D01">
        <w:tc>
          <w:tcPr>
            <w:tcW w:w="824" w:type="dxa"/>
          </w:tcPr>
          <w:p w14:paraId="72670B18" w14:textId="15DE0FDF" w:rsidR="009F0D01" w:rsidRPr="007512E5" w:rsidRDefault="009F0D01" w:rsidP="00887C79">
            <w:pPr>
              <w:rPr>
                <w:rFonts w:asciiTheme="majorHAnsi" w:hAnsiTheme="majorHAnsi" w:cstheme="majorHAnsi"/>
                <w:noProof/>
                <w:sz w:val="20"/>
                <w:szCs w:val="20"/>
                <w:lang w:val="en-GB"/>
              </w:rPr>
            </w:pPr>
            <w:r w:rsidRPr="007512E5">
              <w:rPr>
                <w:rFonts w:asciiTheme="majorHAnsi" w:hAnsiTheme="majorHAnsi" w:cstheme="majorHAnsi"/>
                <w:noProof/>
                <w:sz w:val="20"/>
                <w:szCs w:val="20"/>
                <w:lang w:val="en-GB"/>
              </w:rPr>
              <w:t>4.2.1.1.</w:t>
            </w:r>
          </w:p>
        </w:tc>
        <w:tc>
          <w:tcPr>
            <w:tcW w:w="6259" w:type="dxa"/>
          </w:tcPr>
          <w:p w14:paraId="2B4EBD6C" w14:textId="35F5A649" w:rsidR="009F0D01" w:rsidRPr="007512E5" w:rsidRDefault="009F0D01" w:rsidP="007512E5">
            <w:pPr>
              <w:rPr>
                <w:rFonts w:asciiTheme="majorHAnsi" w:hAnsiTheme="majorHAnsi" w:cstheme="majorHAnsi"/>
                <w:noProof/>
                <w:color w:val="000000" w:themeColor="text1"/>
                <w:sz w:val="20"/>
                <w:szCs w:val="20"/>
                <w:lang w:val="en-GB"/>
              </w:rPr>
            </w:pPr>
            <w:r w:rsidRPr="007512E5">
              <w:rPr>
                <w:rFonts w:asciiTheme="majorHAnsi" w:hAnsiTheme="majorHAnsi" w:cstheme="majorHAnsi"/>
                <w:noProof/>
                <w:sz w:val="20"/>
                <w:szCs w:val="20"/>
                <w:lang w:val="en-GB"/>
              </w:rPr>
              <w:t xml:space="preserve">At least one physician has to hold a </w:t>
            </w:r>
            <w:r w:rsidRPr="007512E5">
              <w:rPr>
                <w:rFonts w:asciiTheme="majorHAnsi" w:hAnsiTheme="majorHAnsi" w:cstheme="majorHAnsi"/>
                <w:noProof/>
                <w:color w:val="000000" w:themeColor="text1"/>
                <w:sz w:val="20"/>
                <w:szCs w:val="20"/>
                <w:lang w:val="en-GB"/>
              </w:rPr>
              <w:t xml:space="preserve">EUROSPINE Diploma or a comparable educational certificate (equivalence program) starting on 1 January 2023. </w:t>
            </w:r>
          </w:p>
          <w:p w14:paraId="561FCC39" w14:textId="29B9CB6D" w:rsidR="009F0D01" w:rsidRPr="007512E5" w:rsidRDefault="009F0D01" w:rsidP="00887C79">
            <w:pPr>
              <w:rPr>
                <w:rFonts w:asciiTheme="majorHAnsi" w:hAnsiTheme="majorHAnsi" w:cstheme="majorHAnsi"/>
                <w:sz w:val="20"/>
                <w:szCs w:val="20"/>
                <w:lang w:val="en-GB"/>
              </w:rPr>
            </w:pPr>
          </w:p>
        </w:tc>
        <w:tc>
          <w:tcPr>
            <w:tcW w:w="1843" w:type="dxa"/>
          </w:tcPr>
          <w:p w14:paraId="1CEA9694" w14:textId="090B64F9" w:rsidR="009F0D01" w:rsidRPr="007512E5"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CE74F6" w14:paraId="425E18F0" w14:textId="77777777" w:rsidTr="009F0D01">
        <w:tc>
          <w:tcPr>
            <w:tcW w:w="824" w:type="dxa"/>
          </w:tcPr>
          <w:p w14:paraId="6525E80A" w14:textId="02A52F02" w:rsidR="009F0D01" w:rsidRPr="0058392F" w:rsidRDefault="009F0D01" w:rsidP="00887C79">
            <w:pPr>
              <w:rPr>
                <w:rFonts w:asciiTheme="majorHAnsi" w:hAnsiTheme="majorHAnsi" w:cstheme="majorHAnsi"/>
                <w:noProof/>
                <w:sz w:val="20"/>
                <w:szCs w:val="20"/>
                <w:lang w:val="en-GB"/>
              </w:rPr>
            </w:pPr>
            <w:r w:rsidRPr="0058392F">
              <w:rPr>
                <w:rFonts w:asciiTheme="majorHAnsi" w:hAnsiTheme="majorHAnsi" w:cstheme="majorHAnsi"/>
                <w:noProof/>
                <w:sz w:val="20"/>
                <w:szCs w:val="20"/>
                <w:lang w:val="en-GB"/>
              </w:rPr>
              <w:t>4.2.2.1.</w:t>
            </w:r>
          </w:p>
        </w:tc>
        <w:tc>
          <w:tcPr>
            <w:tcW w:w="6259" w:type="dxa"/>
          </w:tcPr>
          <w:p w14:paraId="01F7D309" w14:textId="77777777" w:rsidR="009F0D01" w:rsidRPr="0058392F" w:rsidRDefault="009F0D01" w:rsidP="007512E5">
            <w:pPr>
              <w:rPr>
                <w:rFonts w:asciiTheme="majorHAnsi" w:hAnsiTheme="majorHAnsi" w:cstheme="majorHAnsi"/>
                <w:noProof/>
                <w:sz w:val="20"/>
                <w:szCs w:val="20"/>
                <w:lang w:val="en-GB"/>
              </w:rPr>
            </w:pPr>
            <w:r w:rsidRPr="0058392F">
              <w:rPr>
                <w:rFonts w:asciiTheme="majorHAnsi" w:hAnsiTheme="majorHAnsi" w:cstheme="majorHAnsi"/>
                <w:noProof/>
                <w:sz w:val="20"/>
                <w:szCs w:val="20"/>
                <w:lang w:val="en-GB"/>
              </w:rPr>
              <w:t xml:space="preserve">At least 4 physicians have to be employed in full time positions. </w:t>
            </w:r>
          </w:p>
          <w:p w14:paraId="7A43B28D" w14:textId="343F3FED" w:rsidR="009F0D01" w:rsidRPr="0058392F" w:rsidRDefault="009F0D01" w:rsidP="007512E5">
            <w:pPr>
              <w:rPr>
                <w:rFonts w:asciiTheme="majorHAnsi" w:hAnsiTheme="majorHAnsi" w:cstheme="majorHAnsi"/>
                <w:noProof/>
                <w:sz w:val="20"/>
                <w:szCs w:val="20"/>
                <w:lang w:val="en-GB"/>
              </w:rPr>
            </w:pPr>
            <w:r w:rsidRPr="0058392F">
              <w:rPr>
                <w:rFonts w:asciiTheme="majorHAnsi" w:hAnsiTheme="majorHAnsi" w:cstheme="majorHAnsi"/>
                <w:noProof/>
                <w:sz w:val="20"/>
                <w:szCs w:val="20"/>
                <w:lang w:val="en-GB"/>
              </w:rPr>
              <w:t>At least 2 of them have to have a board certificate in neurosurgery, trauma surgery or orthopaedic surgery</w:t>
            </w:r>
          </w:p>
        </w:tc>
        <w:tc>
          <w:tcPr>
            <w:tcW w:w="1843" w:type="dxa"/>
          </w:tcPr>
          <w:p w14:paraId="1225D325" w14:textId="152D5C5B" w:rsidR="009F0D01" w:rsidRPr="0058392F"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4AA09EAA" w14:textId="5EED6930" w:rsidR="00A411E5" w:rsidRPr="00A411E5" w:rsidRDefault="00A411E5" w:rsidP="00A411E5">
      <w:pPr>
        <w:rPr>
          <w:rFonts w:asciiTheme="majorHAnsi" w:hAnsiTheme="majorHAnsi" w:cstheme="majorHAnsi"/>
          <w:lang w:val="en-GB"/>
        </w:rPr>
      </w:pPr>
    </w:p>
    <w:p w14:paraId="0EF3C657" w14:textId="67DC903F" w:rsidR="00A411E5" w:rsidRDefault="00A411E5" w:rsidP="0058392F">
      <w:pPr>
        <w:pStyle w:val="Heading3"/>
        <w:rPr>
          <w:noProof/>
          <w:lang w:val="en-GB"/>
        </w:rPr>
      </w:pPr>
      <w:r w:rsidRPr="00A411E5">
        <w:rPr>
          <w:noProof/>
          <w:lang w:val="en-GB"/>
        </w:rPr>
        <w:t>On-call duty and on-duty emergency</w:t>
      </w:r>
      <w:r w:rsidR="0058392F">
        <w:rPr>
          <w:noProof/>
          <w:lang w:val="en-GB"/>
        </w:rPr>
        <w:t xml:space="preserve"> (4.3)</w:t>
      </w:r>
    </w:p>
    <w:p w14:paraId="1396A3B8" w14:textId="151393BA" w:rsidR="0058392F" w:rsidRDefault="0058392F" w:rsidP="0058392F">
      <w:pPr>
        <w:rPr>
          <w:lang w:val="en-GB"/>
        </w:rPr>
      </w:pPr>
    </w:p>
    <w:tbl>
      <w:tblPr>
        <w:tblStyle w:val="TableGrid"/>
        <w:tblW w:w="0" w:type="auto"/>
        <w:tblLook w:val="04A0" w:firstRow="1" w:lastRow="0" w:firstColumn="1" w:lastColumn="0" w:noHBand="0" w:noVBand="1"/>
      </w:tblPr>
      <w:tblGrid>
        <w:gridCol w:w="824"/>
        <w:gridCol w:w="6259"/>
        <w:gridCol w:w="1843"/>
      </w:tblGrid>
      <w:tr w:rsidR="009F0D01" w:rsidRPr="00CE74F6" w14:paraId="09EB34D8" w14:textId="77777777" w:rsidTr="009F0D01">
        <w:tc>
          <w:tcPr>
            <w:tcW w:w="824" w:type="dxa"/>
          </w:tcPr>
          <w:p w14:paraId="2C132991"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6259" w:type="dxa"/>
          </w:tcPr>
          <w:p w14:paraId="762E6AD3"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843" w:type="dxa"/>
          </w:tcPr>
          <w:p w14:paraId="6DC527F8" w14:textId="77777777" w:rsidR="009F0D01" w:rsidRDefault="009F0D01" w:rsidP="009F0D01">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3F9B5718" w14:textId="77777777" w:rsidR="009F0D01" w:rsidRPr="00A411E5" w:rsidRDefault="009F0D01" w:rsidP="009F0D01">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9F0D01" w:rsidRPr="00CE74F6" w14:paraId="443E6EE6" w14:textId="77777777" w:rsidTr="009F0D01">
        <w:tc>
          <w:tcPr>
            <w:tcW w:w="824" w:type="dxa"/>
          </w:tcPr>
          <w:p w14:paraId="1F5706E1" w14:textId="0220D64E" w:rsidR="009F0D01" w:rsidRPr="0058392F" w:rsidRDefault="009F0D01" w:rsidP="00887C79">
            <w:pPr>
              <w:rPr>
                <w:rFonts w:asciiTheme="majorHAnsi" w:hAnsiTheme="majorHAnsi" w:cstheme="majorHAnsi"/>
                <w:noProof/>
                <w:sz w:val="20"/>
                <w:szCs w:val="20"/>
                <w:lang w:val="en-GB"/>
              </w:rPr>
            </w:pPr>
            <w:r w:rsidRPr="0058392F">
              <w:rPr>
                <w:rFonts w:asciiTheme="majorHAnsi" w:hAnsiTheme="majorHAnsi" w:cstheme="majorHAnsi"/>
                <w:noProof/>
                <w:sz w:val="20"/>
                <w:szCs w:val="20"/>
                <w:lang w:val="en-GB"/>
              </w:rPr>
              <w:t>4.3.1.</w:t>
            </w:r>
          </w:p>
        </w:tc>
        <w:tc>
          <w:tcPr>
            <w:tcW w:w="6259" w:type="dxa"/>
          </w:tcPr>
          <w:p w14:paraId="3866CD2C" w14:textId="34A91249" w:rsidR="009F0D01" w:rsidRPr="0058392F" w:rsidRDefault="009F0D01" w:rsidP="0058392F">
            <w:pPr>
              <w:rPr>
                <w:rFonts w:asciiTheme="majorHAnsi" w:hAnsiTheme="majorHAnsi" w:cstheme="majorHAnsi"/>
                <w:sz w:val="20"/>
                <w:szCs w:val="20"/>
                <w:lang w:val="en-GB"/>
              </w:rPr>
            </w:pPr>
            <w:r w:rsidRPr="0058392F">
              <w:rPr>
                <w:rFonts w:asciiTheme="majorHAnsi" w:hAnsiTheme="majorHAnsi" w:cstheme="majorHAnsi"/>
                <w:noProof/>
                <w:sz w:val="20"/>
                <w:szCs w:val="20"/>
                <w:lang w:val="en-GB"/>
              </w:rPr>
              <w:t>A spine specialist is permanently available on-call (24/7).</w:t>
            </w:r>
          </w:p>
        </w:tc>
        <w:tc>
          <w:tcPr>
            <w:tcW w:w="1843" w:type="dxa"/>
          </w:tcPr>
          <w:p w14:paraId="5AD9E727" w14:textId="083CD5DF" w:rsidR="009F0D01" w:rsidRPr="0058392F"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CE74F6" w14:paraId="75CC7F07" w14:textId="77777777" w:rsidTr="009F0D01">
        <w:tc>
          <w:tcPr>
            <w:tcW w:w="824" w:type="dxa"/>
          </w:tcPr>
          <w:p w14:paraId="2A314FCA" w14:textId="00CD94D0" w:rsidR="009F0D01" w:rsidRPr="0058392F" w:rsidRDefault="009F0D01" w:rsidP="00887C79">
            <w:pPr>
              <w:rPr>
                <w:rFonts w:asciiTheme="majorHAnsi" w:hAnsiTheme="majorHAnsi" w:cstheme="majorHAnsi"/>
                <w:noProof/>
                <w:sz w:val="20"/>
                <w:szCs w:val="20"/>
                <w:lang w:val="en-GB"/>
              </w:rPr>
            </w:pPr>
            <w:r w:rsidRPr="0058392F">
              <w:rPr>
                <w:rFonts w:asciiTheme="majorHAnsi" w:hAnsiTheme="majorHAnsi" w:cstheme="majorHAnsi"/>
                <w:noProof/>
                <w:sz w:val="20"/>
                <w:szCs w:val="20"/>
                <w:lang w:val="en-GB"/>
              </w:rPr>
              <w:t>4.3.2.</w:t>
            </w:r>
          </w:p>
        </w:tc>
        <w:tc>
          <w:tcPr>
            <w:tcW w:w="6259" w:type="dxa"/>
          </w:tcPr>
          <w:p w14:paraId="54647FEE" w14:textId="6FAB6BB7" w:rsidR="009F0D01" w:rsidRPr="0058392F" w:rsidRDefault="00190BC0" w:rsidP="00887C79">
            <w:pPr>
              <w:rPr>
                <w:rFonts w:asciiTheme="majorHAnsi" w:hAnsiTheme="majorHAnsi" w:cstheme="majorHAnsi"/>
                <w:sz w:val="20"/>
                <w:szCs w:val="20"/>
                <w:lang w:val="en-GB"/>
              </w:rPr>
            </w:pPr>
            <w:r>
              <w:rPr>
                <w:rFonts w:asciiTheme="majorHAnsi" w:hAnsiTheme="majorHAnsi" w:cstheme="majorHAnsi"/>
                <w:noProof/>
                <w:sz w:val="20"/>
                <w:szCs w:val="20"/>
                <w:lang w:val="en-GB"/>
              </w:rPr>
              <w:t>P</w:t>
            </w:r>
            <w:r w:rsidR="009F0D01" w:rsidRPr="0058392F">
              <w:rPr>
                <w:rFonts w:asciiTheme="majorHAnsi" w:hAnsiTheme="majorHAnsi" w:cstheme="majorHAnsi"/>
                <w:noProof/>
                <w:sz w:val="20"/>
                <w:szCs w:val="20"/>
                <w:lang w:val="en-GB"/>
              </w:rPr>
              <w:t>ossibility for emergency surgery on the spine including decompression and stabilisation is provided permanently (24/7).</w:t>
            </w:r>
          </w:p>
        </w:tc>
        <w:tc>
          <w:tcPr>
            <w:tcW w:w="1843" w:type="dxa"/>
          </w:tcPr>
          <w:p w14:paraId="2E8C9F49" w14:textId="20E57214" w:rsidR="009F0D01" w:rsidRPr="0058392F"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443191BF" w14:textId="77777777" w:rsidR="00A411E5" w:rsidRPr="00A411E5" w:rsidRDefault="00A411E5" w:rsidP="00A411E5">
      <w:pPr>
        <w:rPr>
          <w:rFonts w:asciiTheme="majorHAnsi" w:hAnsiTheme="majorHAnsi" w:cstheme="majorHAnsi"/>
          <w:noProof/>
          <w:lang w:val="en-GB"/>
        </w:rPr>
      </w:pPr>
    </w:p>
    <w:p w14:paraId="3CB11272" w14:textId="09B96154" w:rsidR="00A411E5" w:rsidRDefault="00A411E5" w:rsidP="0088381E">
      <w:pPr>
        <w:pStyle w:val="Heading3"/>
        <w:rPr>
          <w:noProof/>
          <w:lang w:val="en-GB"/>
        </w:rPr>
      </w:pPr>
      <w:r w:rsidRPr="00A411E5">
        <w:rPr>
          <w:noProof/>
          <w:lang w:val="en-GB"/>
        </w:rPr>
        <w:t>Consultation hours for spine pathologies</w:t>
      </w:r>
      <w:r w:rsidR="0088381E">
        <w:rPr>
          <w:noProof/>
          <w:lang w:val="en-GB"/>
        </w:rPr>
        <w:t xml:space="preserve"> (4.4.)</w:t>
      </w:r>
    </w:p>
    <w:p w14:paraId="619A139E" w14:textId="6EEF8F0E" w:rsidR="0088381E" w:rsidRDefault="0088381E" w:rsidP="00A411E5">
      <w:pPr>
        <w:rPr>
          <w:rFonts w:asciiTheme="majorHAnsi" w:hAnsiTheme="majorHAnsi" w:cstheme="majorHAnsi"/>
          <w:noProof/>
          <w:lang w:val="en-GB"/>
        </w:rPr>
      </w:pPr>
    </w:p>
    <w:tbl>
      <w:tblPr>
        <w:tblStyle w:val="TableGrid"/>
        <w:tblW w:w="0" w:type="auto"/>
        <w:tblLook w:val="04A0" w:firstRow="1" w:lastRow="0" w:firstColumn="1" w:lastColumn="0" w:noHBand="0" w:noVBand="1"/>
      </w:tblPr>
      <w:tblGrid>
        <w:gridCol w:w="824"/>
        <w:gridCol w:w="6259"/>
        <w:gridCol w:w="1843"/>
      </w:tblGrid>
      <w:tr w:rsidR="009F0D01" w:rsidRPr="00CE74F6" w14:paraId="5A0E0970" w14:textId="77777777" w:rsidTr="009F0D01">
        <w:tc>
          <w:tcPr>
            <w:tcW w:w="824" w:type="dxa"/>
          </w:tcPr>
          <w:p w14:paraId="51314FE1"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6259" w:type="dxa"/>
          </w:tcPr>
          <w:p w14:paraId="6BD243AD"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843" w:type="dxa"/>
          </w:tcPr>
          <w:p w14:paraId="7C7B34FC" w14:textId="77777777" w:rsidR="009F0D01" w:rsidRDefault="009F0D01" w:rsidP="009F0D01">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1DACB28B" w14:textId="77777777" w:rsidR="009F0D01" w:rsidRPr="00A411E5" w:rsidRDefault="009F0D01" w:rsidP="009F0D01">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9F0D01" w:rsidRPr="00CE74F6" w14:paraId="563B33FC" w14:textId="77777777" w:rsidTr="009F0D01">
        <w:tc>
          <w:tcPr>
            <w:tcW w:w="824" w:type="dxa"/>
          </w:tcPr>
          <w:p w14:paraId="776AFADA" w14:textId="77777777" w:rsidR="009F0D01" w:rsidRPr="0088381E" w:rsidRDefault="009F0D01" w:rsidP="0088381E">
            <w:pPr>
              <w:rPr>
                <w:rFonts w:asciiTheme="majorHAnsi" w:hAnsiTheme="majorHAnsi" w:cstheme="majorHAnsi"/>
                <w:sz w:val="20"/>
                <w:szCs w:val="20"/>
                <w:lang w:val="en-GB"/>
              </w:rPr>
            </w:pPr>
            <w:r w:rsidRPr="0088381E">
              <w:rPr>
                <w:rFonts w:asciiTheme="majorHAnsi" w:hAnsiTheme="majorHAnsi" w:cstheme="majorHAnsi"/>
                <w:noProof/>
                <w:sz w:val="20"/>
                <w:szCs w:val="20"/>
                <w:lang w:val="en-GB"/>
              </w:rPr>
              <w:t xml:space="preserve">4.4.1. </w:t>
            </w:r>
          </w:p>
          <w:p w14:paraId="678CF7C9" w14:textId="27D77E9A" w:rsidR="009F0D01" w:rsidRPr="0088381E" w:rsidRDefault="009F0D01" w:rsidP="00887C79">
            <w:pPr>
              <w:rPr>
                <w:rFonts w:asciiTheme="majorHAnsi" w:hAnsiTheme="majorHAnsi" w:cstheme="majorHAnsi"/>
                <w:noProof/>
                <w:sz w:val="20"/>
                <w:szCs w:val="20"/>
                <w:lang w:val="en-GB"/>
              </w:rPr>
            </w:pPr>
          </w:p>
        </w:tc>
        <w:tc>
          <w:tcPr>
            <w:tcW w:w="6259" w:type="dxa"/>
          </w:tcPr>
          <w:p w14:paraId="260ABBA7" w14:textId="18ED30A2" w:rsidR="009F0D01" w:rsidRPr="0088381E" w:rsidRDefault="009F0D01" w:rsidP="0088381E">
            <w:pPr>
              <w:rPr>
                <w:rFonts w:asciiTheme="majorHAnsi" w:hAnsiTheme="majorHAnsi" w:cstheme="majorHAnsi"/>
                <w:sz w:val="20"/>
                <w:szCs w:val="20"/>
                <w:lang w:val="en-GB"/>
              </w:rPr>
            </w:pPr>
            <w:r w:rsidRPr="0088381E">
              <w:rPr>
                <w:rFonts w:asciiTheme="majorHAnsi" w:hAnsiTheme="majorHAnsi" w:cstheme="majorHAnsi"/>
                <w:noProof/>
                <w:sz w:val="20"/>
                <w:szCs w:val="20"/>
                <w:lang w:val="en-GB"/>
              </w:rPr>
              <w:t>At least twice a week, a specialised outpatient clinic for spine diseases is offered, allowing pre-operative evaluation and post-operative follow-up care.</w:t>
            </w:r>
          </w:p>
        </w:tc>
        <w:tc>
          <w:tcPr>
            <w:tcW w:w="1843" w:type="dxa"/>
          </w:tcPr>
          <w:p w14:paraId="04CDC326" w14:textId="1D56273C" w:rsidR="009F0D01" w:rsidRPr="0088381E"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3E9B9547" w14:textId="1F70EE42" w:rsidR="009F0D01" w:rsidRDefault="009F0D01" w:rsidP="00A411E5">
      <w:pPr>
        <w:rPr>
          <w:rFonts w:asciiTheme="majorHAnsi" w:hAnsiTheme="majorHAnsi" w:cstheme="majorHAnsi"/>
          <w:lang w:val="en-GB"/>
        </w:rPr>
      </w:pPr>
    </w:p>
    <w:p w14:paraId="4A711924" w14:textId="77777777" w:rsidR="009F0D01" w:rsidRDefault="009F0D01">
      <w:pPr>
        <w:rPr>
          <w:rFonts w:asciiTheme="majorHAnsi" w:hAnsiTheme="majorHAnsi" w:cstheme="majorHAnsi"/>
          <w:lang w:val="en-GB"/>
        </w:rPr>
      </w:pPr>
      <w:r>
        <w:rPr>
          <w:rFonts w:asciiTheme="majorHAnsi" w:hAnsiTheme="majorHAnsi" w:cstheme="majorHAnsi"/>
          <w:lang w:val="en-GB"/>
        </w:rPr>
        <w:br w:type="page"/>
      </w:r>
    </w:p>
    <w:p w14:paraId="4A5BAD37" w14:textId="7A92FD77" w:rsidR="00F27A49" w:rsidRPr="00F27A49" w:rsidRDefault="00A411E5" w:rsidP="00F27A49">
      <w:pPr>
        <w:pStyle w:val="Heading3"/>
        <w:rPr>
          <w:noProof/>
          <w:lang w:val="en-GB"/>
        </w:rPr>
      </w:pPr>
      <w:r w:rsidRPr="00A411E5">
        <w:rPr>
          <w:noProof/>
          <w:lang w:val="en-GB"/>
        </w:rPr>
        <w:lastRenderedPageBreak/>
        <w:t>Frequency and complexity of surgeries</w:t>
      </w:r>
      <w:r w:rsidR="0088381E">
        <w:rPr>
          <w:noProof/>
          <w:lang w:val="en-GB"/>
        </w:rPr>
        <w:t xml:space="preserve"> (4.5.)</w:t>
      </w:r>
    </w:p>
    <w:p w14:paraId="1FAC5B4B" w14:textId="301E9ADA" w:rsidR="00A411E5" w:rsidRDefault="00A411E5" w:rsidP="00A411E5">
      <w:pPr>
        <w:rPr>
          <w:rFonts w:asciiTheme="majorHAnsi" w:hAnsiTheme="majorHAnsi" w:cstheme="majorHAnsi"/>
          <w:noProof/>
          <w:lang w:val="en-GB"/>
        </w:rPr>
      </w:pPr>
    </w:p>
    <w:tbl>
      <w:tblPr>
        <w:tblStyle w:val="TableGrid"/>
        <w:tblW w:w="0" w:type="auto"/>
        <w:tblLook w:val="04A0" w:firstRow="1" w:lastRow="0" w:firstColumn="1" w:lastColumn="0" w:noHBand="0" w:noVBand="1"/>
      </w:tblPr>
      <w:tblGrid>
        <w:gridCol w:w="824"/>
        <w:gridCol w:w="6117"/>
        <w:gridCol w:w="1843"/>
      </w:tblGrid>
      <w:tr w:rsidR="009F0D01" w:rsidRPr="00CE74F6" w14:paraId="63F09362" w14:textId="77777777" w:rsidTr="009F0D01">
        <w:tc>
          <w:tcPr>
            <w:tcW w:w="824" w:type="dxa"/>
          </w:tcPr>
          <w:p w14:paraId="4A93EAEE"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6117" w:type="dxa"/>
          </w:tcPr>
          <w:p w14:paraId="27A8863A"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843" w:type="dxa"/>
          </w:tcPr>
          <w:p w14:paraId="073229C7" w14:textId="77777777" w:rsidR="009F0D01" w:rsidRDefault="009F0D01" w:rsidP="009F0D01">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2A796E71" w14:textId="77777777" w:rsidR="009F0D01" w:rsidRPr="00A411E5" w:rsidRDefault="009F0D01" w:rsidP="009F0D01">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9F0D01" w:rsidRPr="00CE74F6" w14:paraId="2F7BD512" w14:textId="77777777" w:rsidTr="009F0D01">
        <w:tc>
          <w:tcPr>
            <w:tcW w:w="824" w:type="dxa"/>
          </w:tcPr>
          <w:p w14:paraId="4CA827AB" w14:textId="1870A2E5" w:rsidR="009F0D01" w:rsidRPr="0088381E" w:rsidRDefault="009F0D01" w:rsidP="0088381E">
            <w:pPr>
              <w:rPr>
                <w:rFonts w:asciiTheme="majorHAnsi" w:hAnsiTheme="majorHAnsi" w:cstheme="majorHAnsi"/>
                <w:noProof/>
                <w:sz w:val="20"/>
                <w:szCs w:val="20"/>
                <w:lang w:val="en-GB"/>
              </w:rPr>
            </w:pPr>
            <w:r w:rsidRPr="0088381E">
              <w:rPr>
                <w:rFonts w:asciiTheme="majorHAnsi" w:hAnsiTheme="majorHAnsi" w:cstheme="majorHAnsi"/>
                <w:noProof/>
                <w:sz w:val="20"/>
                <w:szCs w:val="20"/>
                <w:lang w:val="en-GB"/>
              </w:rPr>
              <w:t>4.5.1.</w:t>
            </w:r>
          </w:p>
        </w:tc>
        <w:tc>
          <w:tcPr>
            <w:tcW w:w="6117" w:type="dxa"/>
          </w:tcPr>
          <w:p w14:paraId="6A06B6F1" w14:textId="028B0709" w:rsidR="009F0D01" w:rsidRPr="00F27A49" w:rsidRDefault="009F0D01" w:rsidP="00F27A49">
            <w:pPr>
              <w:rPr>
                <w:rFonts w:asciiTheme="majorHAnsi" w:hAnsiTheme="majorHAnsi" w:cstheme="majorHAnsi"/>
                <w:noProof/>
                <w:sz w:val="20"/>
                <w:szCs w:val="20"/>
                <w:lang w:val="en-GB"/>
              </w:rPr>
            </w:pPr>
            <w:r w:rsidRPr="00F27A49">
              <w:rPr>
                <w:rFonts w:asciiTheme="majorHAnsi" w:hAnsiTheme="majorHAnsi" w:cstheme="majorHAnsi"/>
                <w:noProof/>
                <w:sz w:val="20"/>
                <w:szCs w:val="20"/>
                <w:lang w:val="en-GB"/>
              </w:rPr>
              <w:t xml:space="preserve">A overall minimum number of 300 cases per year have to be treated surgically. </w:t>
            </w:r>
          </w:p>
        </w:tc>
        <w:tc>
          <w:tcPr>
            <w:tcW w:w="1843" w:type="dxa"/>
          </w:tcPr>
          <w:p w14:paraId="1EA52401" w14:textId="0D2BE498" w:rsidR="009F0D01" w:rsidRPr="0088381E"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6BABDE7E" w14:textId="77777777" w:rsidR="00F27A49" w:rsidRDefault="00F27A49" w:rsidP="00F27A49">
      <w:pPr>
        <w:rPr>
          <w:rFonts w:asciiTheme="majorHAnsi" w:hAnsiTheme="majorHAnsi" w:cstheme="majorHAnsi"/>
          <w:noProof/>
          <w:lang w:val="en-GB"/>
        </w:rPr>
      </w:pPr>
    </w:p>
    <w:p w14:paraId="6DDF8C03" w14:textId="5958BD08" w:rsidR="00A411E5" w:rsidRDefault="00A411E5" w:rsidP="00F27A49">
      <w:pPr>
        <w:rPr>
          <w:rFonts w:asciiTheme="majorHAnsi" w:hAnsiTheme="majorHAnsi" w:cstheme="majorHAnsi"/>
          <w:noProof/>
          <w:lang w:val="en-GB"/>
        </w:rPr>
      </w:pPr>
      <w:r w:rsidRPr="00F27A49">
        <w:rPr>
          <w:rFonts w:asciiTheme="majorHAnsi" w:hAnsiTheme="majorHAnsi" w:cstheme="majorHAnsi"/>
          <w:b/>
          <w:bCs/>
          <w:noProof/>
          <w:lang w:val="en-GB"/>
        </w:rPr>
        <w:t>Complex</w:t>
      </w:r>
      <w:r w:rsidRPr="00A411E5">
        <w:rPr>
          <w:rFonts w:asciiTheme="majorHAnsi" w:hAnsiTheme="majorHAnsi" w:cstheme="majorHAnsi"/>
          <w:noProof/>
          <w:lang w:val="en-GB"/>
        </w:rPr>
        <w:t xml:space="preserve"> spine surgeries differ explicitly in effort and necessary expertise in comparison to </w:t>
      </w:r>
      <w:r w:rsidRPr="00F27A49">
        <w:rPr>
          <w:rFonts w:asciiTheme="majorHAnsi" w:hAnsiTheme="majorHAnsi" w:cstheme="majorHAnsi"/>
          <w:b/>
          <w:bCs/>
          <w:noProof/>
          <w:lang w:val="en-GB"/>
        </w:rPr>
        <w:t>minor</w:t>
      </w:r>
      <w:r w:rsidRPr="00A411E5">
        <w:rPr>
          <w:rFonts w:asciiTheme="majorHAnsi" w:hAnsiTheme="majorHAnsi" w:cstheme="majorHAnsi"/>
          <w:noProof/>
          <w:lang w:val="en-GB"/>
        </w:rPr>
        <w:t xml:space="preserve"> spine surgeries. In addition to the case numbers it seems reasonable to establish a simple classification which measures the complexity of a surgery.</w:t>
      </w:r>
      <w:r w:rsidR="00F27A49">
        <w:rPr>
          <w:rFonts w:asciiTheme="majorHAnsi" w:hAnsiTheme="majorHAnsi" w:cstheme="majorHAnsi"/>
          <w:noProof/>
          <w:lang w:val="en-GB"/>
        </w:rPr>
        <w:t xml:space="preserve"> </w:t>
      </w:r>
      <w:r w:rsidR="00F27A49">
        <w:rPr>
          <w:rFonts w:asciiTheme="majorHAnsi" w:hAnsiTheme="majorHAnsi" w:cstheme="majorHAnsi"/>
          <w:lang w:val="en-GB"/>
        </w:rPr>
        <w:t>C</w:t>
      </w:r>
      <w:r w:rsidRPr="00A411E5">
        <w:rPr>
          <w:rFonts w:asciiTheme="majorHAnsi" w:hAnsiTheme="majorHAnsi" w:cstheme="majorHAnsi"/>
          <w:noProof/>
          <w:lang w:val="en-GB"/>
        </w:rPr>
        <w:t>lassification of complexity of surgeries:</w:t>
      </w:r>
    </w:p>
    <w:p w14:paraId="268BCA7A" w14:textId="5BE36A3C" w:rsidR="00F27A49" w:rsidRDefault="00F27A49" w:rsidP="00F27A49">
      <w:pPr>
        <w:rPr>
          <w:rFonts w:asciiTheme="majorHAnsi" w:hAnsiTheme="majorHAnsi" w:cstheme="majorHAnsi"/>
          <w:noProof/>
          <w:lang w:val="en-GB"/>
        </w:rPr>
      </w:pPr>
    </w:p>
    <w:tbl>
      <w:tblPr>
        <w:tblStyle w:val="TableGrid"/>
        <w:tblW w:w="0" w:type="auto"/>
        <w:tblLook w:val="04A0" w:firstRow="1" w:lastRow="0" w:firstColumn="1" w:lastColumn="0" w:noHBand="0" w:noVBand="1"/>
      </w:tblPr>
      <w:tblGrid>
        <w:gridCol w:w="2405"/>
        <w:gridCol w:w="6991"/>
      </w:tblGrid>
      <w:tr w:rsidR="00F27A49" w:rsidRPr="002217F7" w14:paraId="7BAD8ACE" w14:textId="77777777" w:rsidTr="002217F7">
        <w:tc>
          <w:tcPr>
            <w:tcW w:w="2405" w:type="dxa"/>
          </w:tcPr>
          <w:p w14:paraId="54C1B188" w14:textId="48159F9C" w:rsidR="00F27A49" w:rsidRPr="002217F7" w:rsidRDefault="00F27A49" w:rsidP="00F27A49">
            <w:pPr>
              <w:rPr>
                <w:rFonts w:asciiTheme="majorHAnsi" w:hAnsiTheme="majorHAnsi" w:cstheme="majorHAnsi"/>
                <w:noProof/>
                <w:sz w:val="20"/>
                <w:szCs w:val="20"/>
                <w:lang w:val="en-GB"/>
              </w:rPr>
            </w:pPr>
            <w:r w:rsidRPr="002217F7">
              <w:rPr>
                <w:rFonts w:asciiTheme="majorHAnsi" w:hAnsiTheme="majorHAnsi" w:cstheme="majorHAnsi"/>
                <w:b/>
                <w:bCs/>
                <w:noProof/>
                <w:sz w:val="20"/>
                <w:szCs w:val="20"/>
                <w:lang w:val="en-GB"/>
              </w:rPr>
              <w:t>minor</w:t>
            </w:r>
            <w:r w:rsidRPr="002217F7">
              <w:rPr>
                <w:rFonts w:asciiTheme="majorHAnsi" w:hAnsiTheme="majorHAnsi" w:cstheme="majorHAnsi"/>
                <w:noProof/>
                <w:sz w:val="20"/>
                <w:szCs w:val="20"/>
                <w:lang w:val="en-GB"/>
              </w:rPr>
              <w:t xml:space="preserve"> spine surgery</w:t>
            </w:r>
          </w:p>
          <w:p w14:paraId="2B7C9D80" w14:textId="77777777" w:rsidR="00F27A49" w:rsidRPr="002217F7" w:rsidRDefault="00F27A49" w:rsidP="00F27A49">
            <w:pPr>
              <w:rPr>
                <w:rFonts w:asciiTheme="majorHAnsi" w:hAnsiTheme="majorHAnsi" w:cstheme="majorHAnsi"/>
                <w:noProof/>
                <w:sz w:val="20"/>
                <w:szCs w:val="20"/>
                <w:lang w:val="en-GB"/>
              </w:rPr>
            </w:pPr>
          </w:p>
        </w:tc>
        <w:tc>
          <w:tcPr>
            <w:tcW w:w="6991" w:type="dxa"/>
          </w:tcPr>
          <w:p w14:paraId="66B2FD55" w14:textId="2B0BEB53" w:rsidR="00F27A49" w:rsidRPr="002217F7" w:rsidRDefault="00F27A49" w:rsidP="00F27A49">
            <w:pPr>
              <w:rPr>
                <w:rFonts w:asciiTheme="majorHAnsi" w:hAnsiTheme="majorHAnsi" w:cstheme="majorHAnsi"/>
                <w:noProof/>
                <w:sz w:val="20"/>
                <w:szCs w:val="20"/>
                <w:lang w:val="en-GB"/>
              </w:rPr>
            </w:pPr>
            <w:r w:rsidRPr="002217F7">
              <w:rPr>
                <w:rFonts w:asciiTheme="majorHAnsi" w:hAnsiTheme="majorHAnsi" w:cstheme="majorHAnsi"/>
                <w:noProof/>
                <w:sz w:val="20"/>
                <w:szCs w:val="20"/>
                <w:lang w:val="en-GB"/>
              </w:rPr>
              <w:t>discectomy, decompression, vertebroplastie, biopsy, etc.</w:t>
            </w:r>
          </w:p>
        </w:tc>
      </w:tr>
      <w:tr w:rsidR="00F27A49" w:rsidRPr="00CE74F6" w14:paraId="192497F3" w14:textId="77777777" w:rsidTr="002217F7">
        <w:tc>
          <w:tcPr>
            <w:tcW w:w="2405" w:type="dxa"/>
          </w:tcPr>
          <w:p w14:paraId="4BB2F460" w14:textId="05B2F9C0" w:rsidR="00F27A49" w:rsidRPr="002217F7" w:rsidRDefault="00F27A49" w:rsidP="00F27A49">
            <w:pPr>
              <w:rPr>
                <w:rFonts w:asciiTheme="majorHAnsi" w:hAnsiTheme="majorHAnsi" w:cstheme="majorHAnsi"/>
                <w:noProof/>
                <w:sz w:val="20"/>
                <w:szCs w:val="20"/>
                <w:lang w:val="en-GB"/>
              </w:rPr>
            </w:pPr>
            <w:r w:rsidRPr="002217F7">
              <w:rPr>
                <w:rFonts w:asciiTheme="majorHAnsi" w:hAnsiTheme="majorHAnsi" w:cstheme="majorHAnsi"/>
                <w:b/>
                <w:bCs/>
                <w:noProof/>
                <w:sz w:val="20"/>
                <w:szCs w:val="20"/>
                <w:lang w:val="en-GB"/>
              </w:rPr>
              <w:t>medium</w:t>
            </w:r>
            <w:r w:rsidRPr="002217F7">
              <w:rPr>
                <w:rFonts w:asciiTheme="majorHAnsi" w:hAnsiTheme="majorHAnsi" w:cstheme="majorHAnsi"/>
                <w:noProof/>
                <w:sz w:val="20"/>
                <w:szCs w:val="20"/>
                <w:lang w:val="en-GB"/>
              </w:rPr>
              <w:t xml:space="preserve"> spine surgery</w:t>
            </w:r>
          </w:p>
        </w:tc>
        <w:tc>
          <w:tcPr>
            <w:tcW w:w="6991" w:type="dxa"/>
          </w:tcPr>
          <w:p w14:paraId="2B55E450" w14:textId="1F47D540" w:rsidR="00F27A49" w:rsidRPr="002217F7" w:rsidRDefault="00F27A49" w:rsidP="00F27A49">
            <w:pPr>
              <w:rPr>
                <w:rFonts w:asciiTheme="majorHAnsi" w:hAnsiTheme="majorHAnsi" w:cstheme="majorHAnsi"/>
                <w:noProof/>
                <w:sz w:val="20"/>
                <w:szCs w:val="20"/>
                <w:lang w:val="en-GB"/>
              </w:rPr>
            </w:pPr>
            <w:r w:rsidRPr="002217F7">
              <w:rPr>
                <w:rFonts w:asciiTheme="majorHAnsi" w:hAnsiTheme="majorHAnsi" w:cstheme="majorHAnsi"/>
                <w:noProof/>
                <w:sz w:val="20"/>
                <w:szCs w:val="20"/>
                <w:lang w:val="en-GB"/>
              </w:rPr>
              <w:t>All non minor or complex spine surgeries</w:t>
            </w:r>
          </w:p>
        </w:tc>
      </w:tr>
      <w:tr w:rsidR="00F27A49" w:rsidRPr="00CE74F6" w14:paraId="6762C6CF" w14:textId="77777777" w:rsidTr="002217F7">
        <w:tc>
          <w:tcPr>
            <w:tcW w:w="2405" w:type="dxa"/>
          </w:tcPr>
          <w:p w14:paraId="14BBD425" w14:textId="51515281" w:rsidR="00F27A49" w:rsidRPr="002217F7" w:rsidRDefault="00F27A49" w:rsidP="00F27A49">
            <w:pPr>
              <w:rPr>
                <w:rFonts w:asciiTheme="majorHAnsi" w:hAnsiTheme="majorHAnsi" w:cstheme="majorHAnsi"/>
                <w:noProof/>
                <w:sz w:val="20"/>
                <w:szCs w:val="20"/>
                <w:lang w:val="en-GB"/>
              </w:rPr>
            </w:pPr>
            <w:r w:rsidRPr="002217F7">
              <w:rPr>
                <w:rFonts w:asciiTheme="majorHAnsi" w:hAnsiTheme="majorHAnsi" w:cstheme="majorHAnsi"/>
                <w:b/>
                <w:bCs/>
                <w:noProof/>
                <w:sz w:val="20"/>
                <w:szCs w:val="20"/>
                <w:lang w:val="en-GB"/>
              </w:rPr>
              <w:t>complex</w:t>
            </w:r>
            <w:r w:rsidRPr="002217F7">
              <w:rPr>
                <w:rFonts w:asciiTheme="majorHAnsi" w:hAnsiTheme="majorHAnsi" w:cstheme="majorHAnsi"/>
                <w:noProof/>
                <w:sz w:val="20"/>
                <w:szCs w:val="20"/>
                <w:lang w:val="en-GB"/>
              </w:rPr>
              <w:t xml:space="preserve"> spine surgery</w:t>
            </w:r>
          </w:p>
          <w:p w14:paraId="2BE5F250" w14:textId="77777777" w:rsidR="00F27A49" w:rsidRPr="002217F7" w:rsidRDefault="00F27A49" w:rsidP="00F27A49">
            <w:pPr>
              <w:rPr>
                <w:rFonts w:asciiTheme="majorHAnsi" w:hAnsiTheme="majorHAnsi" w:cstheme="majorHAnsi"/>
                <w:noProof/>
                <w:sz w:val="20"/>
                <w:szCs w:val="20"/>
                <w:lang w:val="en-GB"/>
              </w:rPr>
            </w:pPr>
          </w:p>
        </w:tc>
        <w:tc>
          <w:tcPr>
            <w:tcW w:w="6991" w:type="dxa"/>
          </w:tcPr>
          <w:p w14:paraId="2F8DA0E9" w14:textId="2EBF662F" w:rsidR="00F27A49" w:rsidRPr="002217F7" w:rsidRDefault="00F27A49" w:rsidP="00F27A49">
            <w:pPr>
              <w:rPr>
                <w:rFonts w:asciiTheme="majorHAnsi" w:hAnsiTheme="majorHAnsi" w:cstheme="majorHAnsi"/>
                <w:noProof/>
                <w:sz w:val="20"/>
                <w:szCs w:val="20"/>
                <w:lang w:val="en-GB"/>
              </w:rPr>
            </w:pPr>
            <w:r w:rsidRPr="002217F7">
              <w:rPr>
                <w:rFonts w:asciiTheme="majorHAnsi" w:hAnsiTheme="majorHAnsi" w:cstheme="majorHAnsi"/>
                <w:noProof/>
                <w:sz w:val="20"/>
                <w:szCs w:val="20"/>
                <w:lang w:val="en-GB"/>
              </w:rPr>
              <w:t>en-bloc spondylectomy, pedicle subtraction osteotomy, deformity correction more than 7 segments, 360° degree surgery (for exampel: front-bach –front), etc.</w:t>
            </w:r>
          </w:p>
        </w:tc>
      </w:tr>
    </w:tbl>
    <w:p w14:paraId="4494A621" w14:textId="77777777" w:rsidR="00E37296" w:rsidRDefault="00E37296" w:rsidP="00F27A49">
      <w:pPr>
        <w:rPr>
          <w:rFonts w:asciiTheme="majorHAnsi" w:hAnsiTheme="majorHAnsi" w:cstheme="majorHAnsi"/>
          <w:noProof/>
          <w:lang w:val="en-GB"/>
        </w:rPr>
      </w:pPr>
    </w:p>
    <w:tbl>
      <w:tblPr>
        <w:tblStyle w:val="TableGrid"/>
        <w:tblW w:w="0" w:type="auto"/>
        <w:tblLook w:val="04A0" w:firstRow="1" w:lastRow="0" w:firstColumn="1" w:lastColumn="0" w:noHBand="0" w:noVBand="1"/>
      </w:tblPr>
      <w:tblGrid>
        <w:gridCol w:w="1566"/>
        <w:gridCol w:w="1566"/>
        <w:gridCol w:w="1258"/>
        <w:gridCol w:w="1417"/>
        <w:gridCol w:w="1276"/>
      </w:tblGrid>
      <w:tr w:rsidR="00E37296" w:rsidRPr="000F7579" w14:paraId="0BDE5837" w14:textId="77777777" w:rsidTr="00E37296">
        <w:tc>
          <w:tcPr>
            <w:tcW w:w="1566" w:type="dxa"/>
            <w:vMerge w:val="restart"/>
          </w:tcPr>
          <w:p w14:paraId="0A75338E" w14:textId="5EBE7A9A" w:rsidR="00E37296" w:rsidRPr="000F7579" w:rsidRDefault="00E37296" w:rsidP="00F27A49">
            <w:pPr>
              <w:rPr>
                <w:rFonts w:asciiTheme="majorHAnsi" w:hAnsiTheme="majorHAnsi" w:cstheme="majorHAnsi"/>
                <w:b/>
                <w:bCs/>
                <w:noProof/>
                <w:sz w:val="20"/>
                <w:szCs w:val="20"/>
                <w:lang w:val="en-GB"/>
              </w:rPr>
            </w:pPr>
            <w:r w:rsidRPr="000F7579">
              <w:rPr>
                <w:rFonts w:asciiTheme="majorHAnsi" w:hAnsiTheme="majorHAnsi" w:cstheme="majorHAnsi"/>
                <w:b/>
                <w:bCs/>
                <w:noProof/>
                <w:sz w:val="20"/>
                <w:szCs w:val="20"/>
                <w:lang w:val="en-GB"/>
              </w:rPr>
              <w:t>Pathology group</w:t>
            </w:r>
          </w:p>
        </w:tc>
        <w:tc>
          <w:tcPr>
            <w:tcW w:w="1566" w:type="dxa"/>
            <w:vMerge w:val="restart"/>
          </w:tcPr>
          <w:p w14:paraId="4D4774B9" w14:textId="0B964051" w:rsidR="00E37296" w:rsidRPr="000F7579" w:rsidRDefault="00E37296" w:rsidP="00E37296">
            <w:pPr>
              <w:jc w:val="center"/>
              <w:rPr>
                <w:rFonts w:asciiTheme="majorHAnsi" w:hAnsiTheme="majorHAnsi" w:cstheme="majorHAnsi"/>
                <w:b/>
                <w:bCs/>
                <w:noProof/>
                <w:sz w:val="20"/>
                <w:szCs w:val="20"/>
                <w:lang w:val="en-GB"/>
              </w:rPr>
            </w:pPr>
            <w:r w:rsidRPr="000F7579">
              <w:rPr>
                <w:rFonts w:asciiTheme="majorHAnsi" w:hAnsiTheme="majorHAnsi" w:cstheme="majorHAnsi"/>
                <w:b/>
                <w:bCs/>
                <w:noProof/>
                <w:sz w:val="20"/>
                <w:szCs w:val="20"/>
                <w:lang w:val="en-GB"/>
              </w:rPr>
              <w:t xml:space="preserve">Overall </w:t>
            </w:r>
            <w:r>
              <w:rPr>
                <w:rFonts w:asciiTheme="majorHAnsi" w:hAnsiTheme="majorHAnsi" w:cstheme="majorHAnsi"/>
                <w:b/>
                <w:bCs/>
                <w:noProof/>
                <w:sz w:val="20"/>
                <w:szCs w:val="20"/>
                <w:lang w:val="en-GB"/>
              </w:rPr>
              <w:t xml:space="preserve">spine </w:t>
            </w:r>
            <w:r w:rsidRPr="000F7579">
              <w:rPr>
                <w:rFonts w:asciiTheme="majorHAnsi" w:hAnsiTheme="majorHAnsi" w:cstheme="majorHAnsi"/>
                <w:b/>
                <w:bCs/>
                <w:noProof/>
                <w:sz w:val="20"/>
                <w:szCs w:val="20"/>
                <w:lang w:val="en-GB"/>
              </w:rPr>
              <w:t>surgical cases/year</w:t>
            </w:r>
          </w:p>
        </w:tc>
        <w:tc>
          <w:tcPr>
            <w:tcW w:w="3951" w:type="dxa"/>
            <w:gridSpan w:val="3"/>
          </w:tcPr>
          <w:p w14:paraId="5E4F81D2" w14:textId="44B61E9C" w:rsidR="00E37296" w:rsidRPr="000F7579" w:rsidRDefault="00E37296" w:rsidP="000F7579">
            <w:pPr>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Of which:</w:t>
            </w:r>
          </w:p>
        </w:tc>
      </w:tr>
      <w:tr w:rsidR="00E37296" w:rsidRPr="000F7579" w14:paraId="1B05176F" w14:textId="77777777" w:rsidTr="00E37296">
        <w:tc>
          <w:tcPr>
            <w:tcW w:w="1566" w:type="dxa"/>
            <w:vMerge/>
          </w:tcPr>
          <w:p w14:paraId="74561E34" w14:textId="54871F09" w:rsidR="00E37296" w:rsidRPr="000F7579" w:rsidRDefault="00E37296" w:rsidP="00F27A49">
            <w:pPr>
              <w:rPr>
                <w:rFonts w:asciiTheme="majorHAnsi" w:hAnsiTheme="majorHAnsi" w:cstheme="majorHAnsi"/>
                <w:b/>
                <w:bCs/>
                <w:noProof/>
                <w:sz w:val="20"/>
                <w:szCs w:val="20"/>
                <w:lang w:val="en-GB"/>
              </w:rPr>
            </w:pPr>
          </w:p>
        </w:tc>
        <w:tc>
          <w:tcPr>
            <w:tcW w:w="1566" w:type="dxa"/>
            <w:vMerge/>
          </w:tcPr>
          <w:p w14:paraId="26D19F90" w14:textId="75F572FA" w:rsidR="00E37296" w:rsidRPr="000F7579" w:rsidRDefault="00E37296" w:rsidP="00F27A49">
            <w:pPr>
              <w:rPr>
                <w:rFonts w:asciiTheme="majorHAnsi" w:hAnsiTheme="majorHAnsi" w:cstheme="majorHAnsi"/>
                <w:b/>
                <w:bCs/>
                <w:noProof/>
                <w:sz w:val="20"/>
                <w:szCs w:val="20"/>
                <w:lang w:val="en-GB"/>
              </w:rPr>
            </w:pPr>
          </w:p>
        </w:tc>
        <w:tc>
          <w:tcPr>
            <w:tcW w:w="1258" w:type="dxa"/>
          </w:tcPr>
          <w:p w14:paraId="52E315BA" w14:textId="080F146A" w:rsidR="00E37296" w:rsidRPr="00E37296" w:rsidRDefault="00E37296" w:rsidP="00E37296">
            <w:pPr>
              <w:jc w:val="center"/>
              <w:rPr>
                <w:rFonts w:asciiTheme="majorHAnsi" w:hAnsiTheme="majorHAnsi" w:cstheme="majorHAnsi"/>
                <w:noProof/>
                <w:sz w:val="20"/>
                <w:szCs w:val="20"/>
                <w:lang w:val="en-GB"/>
              </w:rPr>
            </w:pPr>
            <w:r w:rsidRPr="00E37296">
              <w:rPr>
                <w:rFonts w:asciiTheme="majorHAnsi" w:hAnsiTheme="majorHAnsi" w:cstheme="majorHAnsi"/>
                <w:noProof/>
                <w:sz w:val="20"/>
                <w:szCs w:val="20"/>
                <w:lang w:val="en-GB"/>
              </w:rPr>
              <w:t>minor surgeries</w:t>
            </w:r>
          </w:p>
        </w:tc>
        <w:tc>
          <w:tcPr>
            <w:tcW w:w="1417" w:type="dxa"/>
          </w:tcPr>
          <w:p w14:paraId="6CC5662C" w14:textId="458ECCA5" w:rsidR="00E37296" w:rsidRPr="00E37296" w:rsidRDefault="00E37296" w:rsidP="00E37296">
            <w:pPr>
              <w:jc w:val="center"/>
              <w:rPr>
                <w:rFonts w:asciiTheme="majorHAnsi" w:hAnsiTheme="majorHAnsi" w:cstheme="majorHAnsi"/>
                <w:noProof/>
                <w:sz w:val="20"/>
                <w:szCs w:val="20"/>
                <w:lang w:val="en-GB"/>
              </w:rPr>
            </w:pPr>
            <w:r w:rsidRPr="00E37296">
              <w:rPr>
                <w:rFonts w:asciiTheme="majorHAnsi" w:hAnsiTheme="majorHAnsi" w:cstheme="majorHAnsi"/>
                <w:noProof/>
                <w:sz w:val="20"/>
                <w:szCs w:val="20"/>
                <w:lang w:val="en-GB"/>
              </w:rPr>
              <w:t>medium surgeries</w:t>
            </w:r>
          </w:p>
        </w:tc>
        <w:tc>
          <w:tcPr>
            <w:tcW w:w="1276" w:type="dxa"/>
          </w:tcPr>
          <w:p w14:paraId="6BED8B83" w14:textId="124DC13E" w:rsidR="00E37296" w:rsidRPr="00E37296" w:rsidRDefault="00E37296" w:rsidP="00E37296">
            <w:pPr>
              <w:jc w:val="center"/>
              <w:rPr>
                <w:rFonts w:asciiTheme="majorHAnsi" w:hAnsiTheme="majorHAnsi" w:cstheme="majorHAnsi"/>
                <w:noProof/>
                <w:sz w:val="20"/>
                <w:szCs w:val="20"/>
                <w:lang w:val="en-GB"/>
              </w:rPr>
            </w:pPr>
            <w:r w:rsidRPr="00E37296">
              <w:rPr>
                <w:rFonts w:asciiTheme="majorHAnsi" w:hAnsiTheme="majorHAnsi" w:cstheme="majorHAnsi"/>
                <w:noProof/>
                <w:sz w:val="20"/>
                <w:szCs w:val="20"/>
                <w:lang w:val="en-GB"/>
              </w:rPr>
              <w:t>complex surgeries</w:t>
            </w:r>
          </w:p>
        </w:tc>
      </w:tr>
      <w:tr w:rsidR="00E37296" w:rsidRPr="000F7579" w14:paraId="79A93396" w14:textId="77777777" w:rsidTr="00E37296">
        <w:tc>
          <w:tcPr>
            <w:tcW w:w="1566" w:type="dxa"/>
          </w:tcPr>
          <w:p w14:paraId="2D60BC1E" w14:textId="62F56BF6" w:rsidR="00E37296" w:rsidRPr="000F7579" w:rsidRDefault="00E37296" w:rsidP="00F27A49">
            <w:pPr>
              <w:rPr>
                <w:rFonts w:asciiTheme="majorHAnsi" w:hAnsiTheme="majorHAnsi" w:cstheme="majorHAnsi"/>
                <w:noProof/>
                <w:sz w:val="20"/>
                <w:szCs w:val="20"/>
                <w:lang w:val="en-GB"/>
              </w:rPr>
            </w:pPr>
            <w:r w:rsidRPr="000F7579">
              <w:rPr>
                <w:rFonts w:asciiTheme="majorHAnsi" w:hAnsiTheme="majorHAnsi" w:cstheme="majorHAnsi"/>
                <w:noProof/>
                <w:sz w:val="20"/>
                <w:szCs w:val="20"/>
                <w:lang w:val="en-GB"/>
              </w:rPr>
              <w:t>A degenerative</w:t>
            </w:r>
          </w:p>
        </w:tc>
        <w:tc>
          <w:tcPr>
            <w:tcW w:w="1566" w:type="dxa"/>
          </w:tcPr>
          <w:p w14:paraId="731D869D" w14:textId="5C4ED39C" w:rsidR="00E37296" w:rsidRPr="00E37296" w:rsidRDefault="00BC7C3A" w:rsidP="00E37296">
            <w:pP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15"/>
                  <w:enabled/>
                  <w:calcOnExit w:val="0"/>
                  <w:textInput/>
                </w:ffData>
              </w:fldChar>
            </w:r>
            <w:bookmarkStart w:id="24" w:name="Text15"/>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24"/>
          </w:p>
        </w:tc>
        <w:tc>
          <w:tcPr>
            <w:tcW w:w="1258" w:type="dxa"/>
          </w:tcPr>
          <w:p w14:paraId="4EC22C52" w14:textId="1410E1C8"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21"/>
                  <w:enabled/>
                  <w:calcOnExit w:val="0"/>
                  <w:textInput/>
                </w:ffData>
              </w:fldChar>
            </w:r>
            <w:bookmarkStart w:id="25" w:name="Text21"/>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25"/>
          </w:p>
        </w:tc>
        <w:tc>
          <w:tcPr>
            <w:tcW w:w="1417" w:type="dxa"/>
          </w:tcPr>
          <w:p w14:paraId="0A2B263A" w14:textId="37B45CF3"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27"/>
                  <w:enabled/>
                  <w:calcOnExit w:val="0"/>
                  <w:textInput/>
                </w:ffData>
              </w:fldChar>
            </w:r>
            <w:bookmarkStart w:id="26" w:name="Text27"/>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26"/>
          </w:p>
        </w:tc>
        <w:tc>
          <w:tcPr>
            <w:tcW w:w="1276" w:type="dxa"/>
          </w:tcPr>
          <w:p w14:paraId="346629C8" w14:textId="2B1D2709"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33"/>
                  <w:enabled/>
                  <w:calcOnExit w:val="0"/>
                  <w:textInput/>
                </w:ffData>
              </w:fldChar>
            </w:r>
            <w:bookmarkStart w:id="27" w:name="Text33"/>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27"/>
          </w:p>
        </w:tc>
      </w:tr>
      <w:tr w:rsidR="00E37296" w:rsidRPr="000F7579" w14:paraId="1E9EC9B1" w14:textId="77777777" w:rsidTr="00E37296">
        <w:tc>
          <w:tcPr>
            <w:tcW w:w="1566" w:type="dxa"/>
          </w:tcPr>
          <w:p w14:paraId="6B2CF09C" w14:textId="79E89943" w:rsidR="00E37296" w:rsidRPr="000F7579" w:rsidRDefault="00E37296" w:rsidP="00F27A49">
            <w:pPr>
              <w:rPr>
                <w:rFonts w:asciiTheme="majorHAnsi" w:hAnsiTheme="majorHAnsi" w:cstheme="majorHAnsi"/>
                <w:noProof/>
                <w:sz w:val="20"/>
                <w:szCs w:val="20"/>
                <w:lang w:val="en-GB"/>
              </w:rPr>
            </w:pPr>
            <w:r w:rsidRPr="000F7579">
              <w:rPr>
                <w:rFonts w:asciiTheme="majorHAnsi" w:hAnsiTheme="majorHAnsi" w:cstheme="majorHAnsi"/>
                <w:noProof/>
                <w:sz w:val="20"/>
                <w:szCs w:val="20"/>
                <w:lang w:val="en-GB"/>
              </w:rPr>
              <w:t>B tumour</w:t>
            </w:r>
          </w:p>
        </w:tc>
        <w:tc>
          <w:tcPr>
            <w:tcW w:w="1566" w:type="dxa"/>
          </w:tcPr>
          <w:p w14:paraId="361778E6" w14:textId="1F87FCE8" w:rsidR="00E37296" w:rsidRPr="00E37296" w:rsidRDefault="00BC7C3A" w:rsidP="00E37296">
            <w:pP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16"/>
                  <w:enabled/>
                  <w:calcOnExit w:val="0"/>
                  <w:textInput/>
                </w:ffData>
              </w:fldChar>
            </w:r>
            <w:bookmarkStart w:id="28" w:name="Text16"/>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28"/>
          </w:p>
        </w:tc>
        <w:tc>
          <w:tcPr>
            <w:tcW w:w="1258" w:type="dxa"/>
          </w:tcPr>
          <w:p w14:paraId="3D85DC82" w14:textId="2419C643"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22"/>
                  <w:enabled/>
                  <w:calcOnExit w:val="0"/>
                  <w:textInput/>
                </w:ffData>
              </w:fldChar>
            </w:r>
            <w:bookmarkStart w:id="29" w:name="Text22"/>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29"/>
          </w:p>
        </w:tc>
        <w:tc>
          <w:tcPr>
            <w:tcW w:w="1417" w:type="dxa"/>
          </w:tcPr>
          <w:p w14:paraId="53692F9B" w14:textId="204A88D9"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28"/>
                  <w:enabled/>
                  <w:calcOnExit w:val="0"/>
                  <w:textInput/>
                </w:ffData>
              </w:fldChar>
            </w:r>
            <w:bookmarkStart w:id="30" w:name="Text28"/>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30"/>
          </w:p>
        </w:tc>
        <w:tc>
          <w:tcPr>
            <w:tcW w:w="1276" w:type="dxa"/>
          </w:tcPr>
          <w:p w14:paraId="055438FC" w14:textId="15CB367A"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34"/>
                  <w:enabled/>
                  <w:calcOnExit w:val="0"/>
                  <w:textInput/>
                </w:ffData>
              </w:fldChar>
            </w:r>
            <w:bookmarkStart w:id="31" w:name="Text34"/>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31"/>
          </w:p>
        </w:tc>
      </w:tr>
      <w:tr w:rsidR="00E37296" w:rsidRPr="000F7579" w14:paraId="16EE1B62" w14:textId="77777777" w:rsidTr="00E37296">
        <w:tc>
          <w:tcPr>
            <w:tcW w:w="1566" w:type="dxa"/>
          </w:tcPr>
          <w:p w14:paraId="4CAC3F9A" w14:textId="6E5024BB" w:rsidR="00E37296" w:rsidRPr="000F7579" w:rsidRDefault="00E37296" w:rsidP="00F27A49">
            <w:pPr>
              <w:rPr>
                <w:rFonts w:asciiTheme="majorHAnsi" w:hAnsiTheme="majorHAnsi" w:cstheme="majorHAnsi"/>
                <w:noProof/>
                <w:sz w:val="20"/>
                <w:szCs w:val="20"/>
                <w:lang w:val="en-GB"/>
              </w:rPr>
            </w:pPr>
            <w:r w:rsidRPr="000F7579">
              <w:rPr>
                <w:rFonts w:asciiTheme="majorHAnsi" w:hAnsiTheme="majorHAnsi" w:cstheme="majorHAnsi"/>
                <w:noProof/>
                <w:sz w:val="20"/>
                <w:szCs w:val="20"/>
                <w:lang w:val="en-GB"/>
              </w:rPr>
              <w:t>C inflammatory</w:t>
            </w:r>
          </w:p>
        </w:tc>
        <w:tc>
          <w:tcPr>
            <w:tcW w:w="1566" w:type="dxa"/>
          </w:tcPr>
          <w:p w14:paraId="0710C88C" w14:textId="51A07A02" w:rsidR="00E37296" w:rsidRPr="00E37296" w:rsidRDefault="00BC7C3A" w:rsidP="00E37296">
            <w:pP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17"/>
                  <w:enabled/>
                  <w:calcOnExit w:val="0"/>
                  <w:textInput/>
                </w:ffData>
              </w:fldChar>
            </w:r>
            <w:bookmarkStart w:id="32" w:name="Text17"/>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32"/>
          </w:p>
        </w:tc>
        <w:tc>
          <w:tcPr>
            <w:tcW w:w="1258" w:type="dxa"/>
          </w:tcPr>
          <w:p w14:paraId="29EA4EEB" w14:textId="451178D1"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23"/>
                  <w:enabled/>
                  <w:calcOnExit w:val="0"/>
                  <w:textInput/>
                </w:ffData>
              </w:fldChar>
            </w:r>
            <w:bookmarkStart w:id="33" w:name="Text23"/>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33"/>
          </w:p>
        </w:tc>
        <w:tc>
          <w:tcPr>
            <w:tcW w:w="1417" w:type="dxa"/>
          </w:tcPr>
          <w:p w14:paraId="1CE25FB8" w14:textId="008E5B54"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29"/>
                  <w:enabled/>
                  <w:calcOnExit w:val="0"/>
                  <w:textInput/>
                </w:ffData>
              </w:fldChar>
            </w:r>
            <w:bookmarkStart w:id="34" w:name="Text29"/>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34"/>
          </w:p>
        </w:tc>
        <w:tc>
          <w:tcPr>
            <w:tcW w:w="1276" w:type="dxa"/>
          </w:tcPr>
          <w:p w14:paraId="337EE139" w14:textId="4E601E10"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35"/>
                  <w:enabled/>
                  <w:calcOnExit w:val="0"/>
                  <w:textInput/>
                </w:ffData>
              </w:fldChar>
            </w:r>
            <w:bookmarkStart w:id="35" w:name="Text35"/>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35"/>
          </w:p>
        </w:tc>
      </w:tr>
      <w:tr w:rsidR="00E37296" w:rsidRPr="000F7579" w14:paraId="32C56D93" w14:textId="77777777" w:rsidTr="00E37296">
        <w:tc>
          <w:tcPr>
            <w:tcW w:w="1566" w:type="dxa"/>
          </w:tcPr>
          <w:p w14:paraId="479D2AE2" w14:textId="211F7F7B" w:rsidR="00E37296" w:rsidRPr="000F7579" w:rsidRDefault="00E37296" w:rsidP="00F27A49">
            <w:pPr>
              <w:rPr>
                <w:rFonts w:asciiTheme="majorHAnsi" w:hAnsiTheme="majorHAnsi" w:cstheme="majorHAnsi"/>
                <w:noProof/>
                <w:sz w:val="20"/>
                <w:szCs w:val="20"/>
                <w:lang w:val="en-GB"/>
              </w:rPr>
            </w:pPr>
            <w:r w:rsidRPr="000F7579">
              <w:rPr>
                <w:rFonts w:asciiTheme="majorHAnsi" w:hAnsiTheme="majorHAnsi" w:cstheme="majorHAnsi"/>
                <w:noProof/>
                <w:sz w:val="20"/>
                <w:szCs w:val="20"/>
                <w:lang w:val="en-GB"/>
              </w:rPr>
              <w:t>D injuries</w:t>
            </w:r>
          </w:p>
        </w:tc>
        <w:tc>
          <w:tcPr>
            <w:tcW w:w="1566" w:type="dxa"/>
          </w:tcPr>
          <w:p w14:paraId="7383075A" w14:textId="09F01536" w:rsidR="00E37296" w:rsidRPr="00E37296" w:rsidRDefault="00BC7C3A" w:rsidP="00E37296">
            <w:pP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18"/>
                  <w:enabled/>
                  <w:calcOnExit w:val="0"/>
                  <w:textInput/>
                </w:ffData>
              </w:fldChar>
            </w:r>
            <w:bookmarkStart w:id="36" w:name="Text18"/>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36"/>
          </w:p>
        </w:tc>
        <w:tc>
          <w:tcPr>
            <w:tcW w:w="1258" w:type="dxa"/>
          </w:tcPr>
          <w:p w14:paraId="04BDED14" w14:textId="3C267220"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24"/>
                  <w:enabled/>
                  <w:calcOnExit w:val="0"/>
                  <w:textInput/>
                </w:ffData>
              </w:fldChar>
            </w:r>
            <w:bookmarkStart w:id="37" w:name="Text24"/>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37"/>
          </w:p>
        </w:tc>
        <w:tc>
          <w:tcPr>
            <w:tcW w:w="1417" w:type="dxa"/>
          </w:tcPr>
          <w:p w14:paraId="053CC29B" w14:textId="232B8C26"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30"/>
                  <w:enabled/>
                  <w:calcOnExit w:val="0"/>
                  <w:textInput/>
                </w:ffData>
              </w:fldChar>
            </w:r>
            <w:bookmarkStart w:id="38" w:name="Text30"/>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38"/>
          </w:p>
        </w:tc>
        <w:tc>
          <w:tcPr>
            <w:tcW w:w="1276" w:type="dxa"/>
          </w:tcPr>
          <w:p w14:paraId="0702597A" w14:textId="4EB7AEAB"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36"/>
                  <w:enabled/>
                  <w:calcOnExit w:val="0"/>
                  <w:textInput/>
                </w:ffData>
              </w:fldChar>
            </w:r>
            <w:bookmarkStart w:id="39" w:name="Text36"/>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39"/>
          </w:p>
        </w:tc>
      </w:tr>
      <w:tr w:rsidR="00E37296" w:rsidRPr="000F7579" w14:paraId="2101F90E" w14:textId="77777777" w:rsidTr="00E37296">
        <w:tc>
          <w:tcPr>
            <w:tcW w:w="1566" w:type="dxa"/>
          </w:tcPr>
          <w:p w14:paraId="5B0973CC" w14:textId="0F94A759" w:rsidR="00E37296" w:rsidRPr="000F7579" w:rsidRDefault="00E37296" w:rsidP="00F27A49">
            <w:pPr>
              <w:rPr>
                <w:rFonts w:asciiTheme="majorHAnsi" w:hAnsiTheme="majorHAnsi" w:cstheme="majorHAnsi"/>
                <w:noProof/>
                <w:sz w:val="20"/>
                <w:szCs w:val="20"/>
                <w:lang w:val="en-GB"/>
              </w:rPr>
            </w:pPr>
            <w:r w:rsidRPr="000F7579">
              <w:rPr>
                <w:rFonts w:asciiTheme="majorHAnsi" w:hAnsiTheme="majorHAnsi" w:cstheme="majorHAnsi"/>
                <w:noProof/>
                <w:sz w:val="20"/>
                <w:szCs w:val="20"/>
                <w:lang w:val="en-GB"/>
              </w:rPr>
              <w:t>E deformities</w:t>
            </w:r>
          </w:p>
        </w:tc>
        <w:tc>
          <w:tcPr>
            <w:tcW w:w="1566" w:type="dxa"/>
          </w:tcPr>
          <w:p w14:paraId="14AC47B5" w14:textId="05B3207A" w:rsidR="00E37296" w:rsidRPr="00E37296" w:rsidRDefault="00BC7C3A" w:rsidP="00E37296">
            <w:pP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19"/>
                  <w:enabled/>
                  <w:calcOnExit w:val="0"/>
                  <w:textInput/>
                </w:ffData>
              </w:fldChar>
            </w:r>
            <w:bookmarkStart w:id="40" w:name="Text19"/>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40"/>
          </w:p>
        </w:tc>
        <w:tc>
          <w:tcPr>
            <w:tcW w:w="1258" w:type="dxa"/>
          </w:tcPr>
          <w:p w14:paraId="3047A221" w14:textId="7440F92A"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25"/>
                  <w:enabled/>
                  <w:calcOnExit w:val="0"/>
                  <w:textInput/>
                </w:ffData>
              </w:fldChar>
            </w:r>
            <w:bookmarkStart w:id="41" w:name="Text25"/>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41"/>
          </w:p>
        </w:tc>
        <w:tc>
          <w:tcPr>
            <w:tcW w:w="1417" w:type="dxa"/>
          </w:tcPr>
          <w:p w14:paraId="47238861" w14:textId="7269C577"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31"/>
                  <w:enabled/>
                  <w:calcOnExit w:val="0"/>
                  <w:textInput/>
                </w:ffData>
              </w:fldChar>
            </w:r>
            <w:bookmarkStart w:id="42" w:name="Text31"/>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42"/>
          </w:p>
        </w:tc>
        <w:tc>
          <w:tcPr>
            <w:tcW w:w="1276" w:type="dxa"/>
          </w:tcPr>
          <w:p w14:paraId="3933DA83" w14:textId="1A32CBEC" w:rsidR="00E37296" w:rsidRPr="000F7579" w:rsidRDefault="00BC7C3A" w:rsidP="00E37296">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Text37"/>
                  <w:enabled/>
                  <w:calcOnExit w:val="0"/>
                  <w:textInput/>
                </w:ffData>
              </w:fldChar>
            </w:r>
            <w:bookmarkStart w:id="43" w:name="Text37"/>
            <w:r>
              <w:rPr>
                <w:rFonts w:asciiTheme="majorHAnsi" w:hAnsiTheme="majorHAnsi" w:cstheme="majorHAnsi"/>
                <w:noProof/>
                <w:sz w:val="20"/>
                <w:szCs w:val="20"/>
                <w:lang w:val="en-GB"/>
              </w:rPr>
              <w:instrText xml:space="preserve"> FORMTEXT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separate"/>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t> </w:t>
            </w:r>
            <w:r>
              <w:rPr>
                <w:rFonts w:asciiTheme="majorHAnsi" w:hAnsiTheme="majorHAnsi" w:cstheme="majorHAnsi"/>
                <w:noProof/>
                <w:sz w:val="20"/>
                <w:szCs w:val="20"/>
                <w:lang w:val="en-GB"/>
              </w:rPr>
              <w:fldChar w:fldCharType="end"/>
            </w:r>
            <w:bookmarkEnd w:id="43"/>
          </w:p>
        </w:tc>
      </w:tr>
      <w:tr w:rsidR="00E37296" w:rsidRPr="00E37296" w14:paraId="5527B9E7" w14:textId="77777777" w:rsidTr="00E37296">
        <w:tc>
          <w:tcPr>
            <w:tcW w:w="1566" w:type="dxa"/>
          </w:tcPr>
          <w:p w14:paraId="6BD122F4" w14:textId="73ECF7BD" w:rsidR="00E37296" w:rsidRPr="00E37296" w:rsidRDefault="00E37296" w:rsidP="00F27A49">
            <w:pPr>
              <w:rPr>
                <w:rFonts w:asciiTheme="majorHAnsi" w:hAnsiTheme="majorHAnsi" w:cstheme="majorHAnsi"/>
                <w:b/>
                <w:bCs/>
                <w:noProof/>
                <w:sz w:val="20"/>
                <w:szCs w:val="20"/>
                <w:lang w:val="en-GB"/>
              </w:rPr>
            </w:pPr>
            <w:r w:rsidRPr="00E37296">
              <w:rPr>
                <w:rFonts w:asciiTheme="majorHAnsi" w:hAnsiTheme="majorHAnsi" w:cstheme="majorHAnsi"/>
                <w:b/>
                <w:bCs/>
                <w:noProof/>
                <w:sz w:val="20"/>
                <w:szCs w:val="20"/>
                <w:lang w:val="en-GB"/>
              </w:rPr>
              <w:t>TOTAL</w:t>
            </w:r>
          </w:p>
        </w:tc>
        <w:tc>
          <w:tcPr>
            <w:tcW w:w="1566" w:type="dxa"/>
          </w:tcPr>
          <w:p w14:paraId="5136D304" w14:textId="552BE5A0" w:rsidR="00E37296" w:rsidRPr="00E37296" w:rsidRDefault="00BC7C3A" w:rsidP="00E37296">
            <w:pP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20"/>
                  <w:enabled/>
                  <w:calcOnExit w:val="0"/>
                  <w:textInput/>
                </w:ffData>
              </w:fldChar>
            </w:r>
            <w:bookmarkStart w:id="44" w:name="Text20"/>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44"/>
          </w:p>
        </w:tc>
        <w:tc>
          <w:tcPr>
            <w:tcW w:w="1258" w:type="dxa"/>
          </w:tcPr>
          <w:p w14:paraId="3F4A1B57" w14:textId="01CB46F2" w:rsidR="00E37296" w:rsidRPr="00E37296" w:rsidRDefault="00BC7C3A" w:rsidP="00E37296">
            <w:pPr>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26"/>
                  <w:enabled/>
                  <w:calcOnExit w:val="0"/>
                  <w:textInput/>
                </w:ffData>
              </w:fldChar>
            </w:r>
            <w:bookmarkStart w:id="45" w:name="Text26"/>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45"/>
          </w:p>
        </w:tc>
        <w:tc>
          <w:tcPr>
            <w:tcW w:w="1417" w:type="dxa"/>
          </w:tcPr>
          <w:p w14:paraId="1907BF1C" w14:textId="677D0506" w:rsidR="00E37296" w:rsidRPr="00E37296" w:rsidRDefault="00BC7C3A" w:rsidP="00E37296">
            <w:pPr>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32"/>
                  <w:enabled/>
                  <w:calcOnExit w:val="0"/>
                  <w:textInput/>
                </w:ffData>
              </w:fldChar>
            </w:r>
            <w:bookmarkStart w:id="46" w:name="Text32"/>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46"/>
          </w:p>
        </w:tc>
        <w:tc>
          <w:tcPr>
            <w:tcW w:w="1276" w:type="dxa"/>
          </w:tcPr>
          <w:p w14:paraId="593B5B3B" w14:textId="5A489439" w:rsidR="00E37296" w:rsidRPr="00E37296" w:rsidRDefault="00BC7C3A" w:rsidP="00E37296">
            <w:pPr>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fldChar w:fldCharType="begin">
                <w:ffData>
                  <w:name w:val="Text38"/>
                  <w:enabled/>
                  <w:calcOnExit w:val="0"/>
                  <w:textInput/>
                </w:ffData>
              </w:fldChar>
            </w:r>
            <w:bookmarkStart w:id="47" w:name="Text38"/>
            <w:r>
              <w:rPr>
                <w:rFonts w:asciiTheme="majorHAnsi" w:hAnsiTheme="majorHAnsi" w:cstheme="majorHAnsi"/>
                <w:b/>
                <w:bCs/>
                <w:noProof/>
                <w:sz w:val="20"/>
                <w:szCs w:val="20"/>
                <w:lang w:val="en-GB"/>
              </w:rPr>
              <w:instrText xml:space="preserve"> FORMTEXT </w:instrText>
            </w:r>
            <w:r>
              <w:rPr>
                <w:rFonts w:asciiTheme="majorHAnsi" w:hAnsiTheme="majorHAnsi" w:cstheme="majorHAnsi"/>
                <w:b/>
                <w:bCs/>
                <w:noProof/>
                <w:sz w:val="20"/>
                <w:szCs w:val="20"/>
                <w:lang w:val="en-GB"/>
              </w:rPr>
            </w:r>
            <w:r>
              <w:rPr>
                <w:rFonts w:asciiTheme="majorHAnsi" w:hAnsiTheme="majorHAnsi" w:cstheme="majorHAnsi"/>
                <w:b/>
                <w:bCs/>
                <w:noProof/>
                <w:sz w:val="20"/>
                <w:szCs w:val="20"/>
                <w:lang w:val="en-GB"/>
              </w:rPr>
              <w:fldChar w:fldCharType="separate"/>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t> </w:t>
            </w:r>
            <w:r>
              <w:rPr>
                <w:rFonts w:asciiTheme="majorHAnsi" w:hAnsiTheme="majorHAnsi" w:cstheme="majorHAnsi"/>
                <w:b/>
                <w:bCs/>
                <w:noProof/>
                <w:sz w:val="20"/>
                <w:szCs w:val="20"/>
                <w:lang w:val="en-GB"/>
              </w:rPr>
              <w:fldChar w:fldCharType="end"/>
            </w:r>
            <w:bookmarkEnd w:id="47"/>
          </w:p>
        </w:tc>
      </w:tr>
    </w:tbl>
    <w:p w14:paraId="7D5C0940" w14:textId="77777777" w:rsidR="00A411E5" w:rsidRPr="00A411E5" w:rsidRDefault="00A411E5" w:rsidP="00A411E5">
      <w:pPr>
        <w:rPr>
          <w:rFonts w:asciiTheme="majorHAnsi" w:hAnsiTheme="majorHAnsi" w:cstheme="majorHAnsi"/>
          <w:noProof/>
          <w:lang w:val="en-GB"/>
        </w:rPr>
      </w:pPr>
    </w:p>
    <w:p w14:paraId="4EDBE7FE" w14:textId="4E3CEEF0" w:rsidR="00A411E5" w:rsidRDefault="00A411E5" w:rsidP="003771FB">
      <w:pPr>
        <w:pStyle w:val="Heading3"/>
        <w:rPr>
          <w:noProof/>
          <w:lang w:val="en-GB"/>
        </w:rPr>
      </w:pPr>
      <w:r w:rsidRPr="00A411E5">
        <w:rPr>
          <w:noProof/>
          <w:lang w:val="en-GB"/>
        </w:rPr>
        <w:t>Quality Management</w:t>
      </w:r>
      <w:r w:rsidR="003771FB">
        <w:rPr>
          <w:noProof/>
          <w:lang w:val="en-GB"/>
        </w:rPr>
        <w:t xml:space="preserve"> (4.6)</w:t>
      </w:r>
    </w:p>
    <w:p w14:paraId="12A73DE3" w14:textId="34FDF8FE" w:rsidR="003771FB" w:rsidRDefault="003771FB" w:rsidP="003771FB">
      <w:pPr>
        <w:rPr>
          <w:lang w:val="en-GB"/>
        </w:rPr>
      </w:pPr>
    </w:p>
    <w:tbl>
      <w:tblPr>
        <w:tblStyle w:val="TableGrid"/>
        <w:tblW w:w="9493" w:type="dxa"/>
        <w:tblLook w:val="04A0" w:firstRow="1" w:lastRow="0" w:firstColumn="1" w:lastColumn="0" w:noHBand="0" w:noVBand="1"/>
      </w:tblPr>
      <w:tblGrid>
        <w:gridCol w:w="824"/>
        <w:gridCol w:w="7109"/>
        <w:gridCol w:w="1560"/>
      </w:tblGrid>
      <w:tr w:rsidR="009F0D01" w:rsidRPr="00CE74F6" w14:paraId="66C5B917" w14:textId="77777777" w:rsidTr="009F0D01">
        <w:tc>
          <w:tcPr>
            <w:tcW w:w="824" w:type="dxa"/>
          </w:tcPr>
          <w:p w14:paraId="2F55DE00"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7109" w:type="dxa"/>
          </w:tcPr>
          <w:p w14:paraId="0C327966"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560" w:type="dxa"/>
          </w:tcPr>
          <w:p w14:paraId="0767F7E7" w14:textId="77777777" w:rsidR="009F0D01" w:rsidRDefault="009F0D01" w:rsidP="009F0D01">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3A9E1516" w14:textId="77777777" w:rsidR="009F0D01" w:rsidRPr="00A411E5" w:rsidRDefault="009F0D01" w:rsidP="009F0D01">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9F0D01" w:rsidRPr="003771FB" w14:paraId="35560C9B" w14:textId="77777777" w:rsidTr="009F0D01">
        <w:tc>
          <w:tcPr>
            <w:tcW w:w="824" w:type="dxa"/>
          </w:tcPr>
          <w:p w14:paraId="12C3EBA9" w14:textId="3F9C8A2E" w:rsidR="009F0D01" w:rsidRPr="003771FB" w:rsidRDefault="009F0D01" w:rsidP="00887C79">
            <w:pPr>
              <w:rPr>
                <w:rFonts w:asciiTheme="majorHAnsi" w:hAnsiTheme="majorHAnsi" w:cstheme="majorHAnsi"/>
                <w:noProof/>
                <w:sz w:val="20"/>
                <w:szCs w:val="20"/>
                <w:lang w:val="en-GB"/>
              </w:rPr>
            </w:pPr>
            <w:r w:rsidRPr="003771FB">
              <w:rPr>
                <w:rFonts w:asciiTheme="majorHAnsi" w:hAnsiTheme="majorHAnsi" w:cstheme="majorHAnsi"/>
                <w:noProof/>
                <w:sz w:val="20"/>
                <w:szCs w:val="20"/>
                <w:lang w:val="en-GB"/>
              </w:rPr>
              <w:t xml:space="preserve">4.6.1. </w:t>
            </w:r>
          </w:p>
        </w:tc>
        <w:tc>
          <w:tcPr>
            <w:tcW w:w="7109" w:type="dxa"/>
          </w:tcPr>
          <w:p w14:paraId="01346008" w14:textId="76A3759B" w:rsidR="009F0D01" w:rsidRPr="003771FB" w:rsidRDefault="009F0D01" w:rsidP="00887C79">
            <w:pPr>
              <w:rPr>
                <w:rFonts w:asciiTheme="majorHAnsi" w:hAnsiTheme="majorHAnsi" w:cstheme="majorHAnsi"/>
                <w:color w:val="000000" w:themeColor="text1"/>
                <w:sz w:val="20"/>
                <w:szCs w:val="20"/>
                <w:lang w:val="en-GB"/>
              </w:rPr>
            </w:pPr>
            <w:r w:rsidRPr="003771FB">
              <w:rPr>
                <w:rFonts w:asciiTheme="majorHAnsi" w:hAnsiTheme="majorHAnsi" w:cstheme="majorHAnsi"/>
                <w:noProof/>
                <w:sz w:val="20"/>
                <w:szCs w:val="20"/>
                <w:lang w:val="en-GB"/>
              </w:rPr>
              <w:t xml:space="preserve">The centre has to take part in the hospital infection surveillance system (for example KISS). Further a critical incidence reporting system (for example CIRS) is mandatory. The WHO checklist has to be used regularly before surgery. A quality management system has to be established, especially evaluating risk, complaint and failure management. </w:t>
            </w:r>
            <w:r w:rsidRPr="003771FB">
              <w:rPr>
                <w:rFonts w:asciiTheme="majorHAnsi" w:hAnsiTheme="majorHAnsi" w:cstheme="majorHAnsi"/>
                <w:noProof/>
                <w:color w:val="000000" w:themeColor="text1"/>
                <w:sz w:val="20"/>
                <w:szCs w:val="20"/>
                <w:lang w:val="en-GB"/>
              </w:rPr>
              <w:t>A yearly quality management report should be available.</w:t>
            </w:r>
          </w:p>
        </w:tc>
        <w:tc>
          <w:tcPr>
            <w:tcW w:w="1560" w:type="dxa"/>
          </w:tcPr>
          <w:p w14:paraId="5154B7C5" w14:textId="2D6B3788" w:rsidR="009F0D01" w:rsidRPr="003771FB"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CE74F6" w14:paraId="35DDDD34" w14:textId="77777777" w:rsidTr="009F0D01">
        <w:tc>
          <w:tcPr>
            <w:tcW w:w="824" w:type="dxa"/>
          </w:tcPr>
          <w:p w14:paraId="0B505975" w14:textId="36BC2DE5" w:rsidR="009F0D01" w:rsidRPr="003771FB" w:rsidRDefault="009F0D01" w:rsidP="00887C79">
            <w:pPr>
              <w:rPr>
                <w:rFonts w:asciiTheme="majorHAnsi" w:hAnsiTheme="majorHAnsi" w:cstheme="majorHAnsi"/>
                <w:noProof/>
                <w:sz w:val="20"/>
                <w:szCs w:val="20"/>
                <w:lang w:val="en-GB"/>
              </w:rPr>
            </w:pPr>
            <w:r w:rsidRPr="003771FB">
              <w:rPr>
                <w:rFonts w:asciiTheme="majorHAnsi" w:hAnsiTheme="majorHAnsi" w:cstheme="majorHAnsi"/>
                <w:noProof/>
                <w:sz w:val="20"/>
                <w:szCs w:val="20"/>
                <w:lang w:val="en-GB"/>
              </w:rPr>
              <w:t>4.6.2</w:t>
            </w:r>
          </w:p>
        </w:tc>
        <w:tc>
          <w:tcPr>
            <w:tcW w:w="7109" w:type="dxa"/>
          </w:tcPr>
          <w:p w14:paraId="24849E8B" w14:textId="77E3B0DE" w:rsidR="009F0D01" w:rsidRPr="003771FB" w:rsidRDefault="009F0D01" w:rsidP="003771FB">
            <w:pPr>
              <w:rPr>
                <w:rFonts w:asciiTheme="majorHAnsi" w:hAnsiTheme="majorHAnsi" w:cstheme="majorHAnsi"/>
                <w:color w:val="000000" w:themeColor="text1"/>
                <w:sz w:val="20"/>
                <w:szCs w:val="20"/>
                <w:lang w:val="en-GB"/>
              </w:rPr>
            </w:pPr>
            <w:r w:rsidRPr="003771FB">
              <w:rPr>
                <w:rFonts w:asciiTheme="majorHAnsi" w:hAnsiTheme="majorHAnsi" w:cstheme="majorHAnsi"/>
                <w:noProof/>
                <w:sz w:val="20"/>
                <w:szCs w:val="20"/>
                <w:lang w:val="en-GB"/>
              </w:rPr>
              <w:t xml:space="preserve">A continuous survey and documentation of complication has to be proven. All patients with spine diseases who were operated on must be included in this data collection. The documentation of complications preferable takes place in the spine registry, </w:t>
            </w:r>
            <w:r w:rsidRPr="003771FB">
              <w:rPr>
                <w:rFonts w:asciiTheme="majorHAnsi" w:hAnsiTheme="majorHAnsi" w:cstheme="majorHAnsi"/>
                <w:noProof/>
                <w:color w:val="000000" w:themeColor="text1"/>
                <w:sz w:val="20"/>
                <w:szCs w:val="20"/>
                <w:lang w:val="en-GB"/>
              </w:rPr>
              <w:t>for example the EUROSPINE registry (Spine Tango).</w:t>
            </w:r>
          </w:p>
        </w:tc>
        <w:tc>
          <w:tcPr>
            <w:tcW w:w="1560" w:type="dxa"/>
          </w:tcPr>
          <w:p w14:paraId="0EC30773" w14:textId="053E3AAC" w:rsidR="009F0D01" w:rsidRPr="003771FB"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3771FB" w14:paraId="461D9302" w14:textId="77777777" w:rsidTr="009F0D01">
        <w:tc>
          <w:tcPr>
            <w:tcW w:w="824" w:type="dxa"/>
          </w:tcPr>
          <w:p w14:paraId="1E693608" w14:textId="3DB6E02E" w:rsidR="009F0D01" w:rsidRPr="003771FB" w:rsidRDefault="009F0D01" w:rsidP="00887C79">
            <w:pPr>
              <w:rPr>
                <w:rFonts w:asciiTheme="majorHAnsi" w:hAnsiTheme="majorHAnsi" w:cstheme="majorHAnsi"/>
                <w:noProof/>
                <w:sz w:val="20"/>
                <w:szCs w:val="20"/>
                <w:lang w:val="en-GB"/>
              </w:rPr>
            </w:pPr>
            <w:r w:rsidRPr="003771FB">
              <w:rPr>
                <w:rFonts w:asciiTheme="majorHAnsi" w:hAnsiTheme="majorHAnsi" w:cstheme="majorHAnsi"/>
                <w:noProof/>
                <w:sz w:val="20"/>
                <w:szCs w:val="20"/>
                <w:lang w:val="en-GB"/>
              </w:rPr>
              <w:lastRenderedPageBreak/>
              <w:t>4.6.3.</w:t>
            </w:r>
          </w:p>
        </w:tc>
        <w:tc>
          <w:tcPr>
            <w:tcW w:w="7109" w:type="dxa"/>
          </w:tcPr>
          <w:p w14:paraId="454A9C95" w14:textId="25C207C8" w:rsidR="009F0D01" w:rsidRPr="003771FB" w:rsidRDefault="009F0D01" w:rsidP="003771FB">
            <w:pPr>
              <w:rPr>
                <w:rFonts w:asciiTheme="majorHAnsi" w:hAnsiTheme="majorHAnsi" w:cstheme="majorHAnsi"/>
                <w:sz w:val="20"/>
                <w:szCs w:val="20"/>
                <w:lang w:val="en-GB"/>
              </w:rPr>
            </w:pPr>
            <w:r w:rsidRPr="003771FB">
              <w:rPr>
                <w:rFonts w:asciiTheme="majorHAnsi" w:hAnsiTheme="majorHAnsi" w:cstheme="majorHAnsi"/>
                <w:noProof/>
                <w:sz w:val="20"/>
                <w:szCs w:val="20"/>
                <w:lang w:val="en-GB"/>
              </w:rPr>
              <w:t>A regular analysis and review of observed and / or treated complications (M&amp;M conference) must be performed in a EUROSPINE Surgical Spine Centre of Excellence, at least once a quarter. Protocols of M&amp;M conferences have to be available.</w:t>
            </w:r>
          </w:p>
        </w:tc>
        <w:tc>
          <w:tcPr>
            <w:tcW w:w="1560" w:type="dxa"/>
          </w:tcPr>
          <w:p w14:paraId="5A65EB80" w14:textId="3F5D78EE" w:rsidR="009F0D01" w:rsidRPr="003771FB"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CE74F6" w14:paraId="5D3F739C" w14:textId="77777777" w:rsidTr="009F0D01">
        <w:tc>
          <w:tcPr>
            <w:tcW w:w="824" w:type="dxa"/>
          </w:tcPr>
          <w:p w14:paraId="3706A4D2" w14:textId="04762473" w:rsidR="009F0D01" w:rsidRPr="003771FB" w:rsidRDefault="009F0D01" w:rsidP="00887C79">
            <w:pPr>
              <w:rPr>
                <w:rFonts w:asciiTheme="majorHAnsi" w:hAnsiTheme="majorHAnsi" w:cstheme="majorHAnsi"/>
                <w:noProof/>
                <w:sz w:val="20"/>
                <w:szCs w:val="20"/>
                <w:lang w:val="en-GB"/>
              </w:rPr>
            </w:pPr>
            <w:r>
              <w:rPr>
                <w:rFonts w:asciiTheme="majorHAnsi" w:hAnsiTheme="majorHAnsi" w:cstheme="majorHAnsi"/>
                <w:noProof/>
                <w:sz w:val="20"/>
                <w:szCs w:val="20"/>
                <w:lang w:val="en-GB"/>
              </w:rPr>
              <w:t>4.6.4.</w:t>
            </w:r>
          </w:p>
        </w:tc>
        <w:tc>
          <w:tcPr>
            <w:tcW w:w="7109" w:type="dxa"/>
          </w:tcPr>
          <w:p w14:paraId="14EDD4E6" w14:textId="6A72D39B" w:rsidR="009F0D01" w:rsidRPr="003771FB" w:rsidRDefault="009F0D01" w:rsidP="003771FB">
            <w:pPr>
              <w:rPr>
                <w:rFonts w:asciiTheme="majorHAnsi" w:hAnsiTheme="majorHAnsi" w:cstheme="majorHAnsi"/>
                <w:noProof/>
                <w:sz w:val="20"/>
                <w:szCs w:val="20"/>
                <w:lang w:val="en-GB"/>
              </w:rPr>
            </w:pPr>
            <w:r w:rsidRPr="003771FB">
              <w:rPr>
                <w:rFonts w:asciiTheme="majorHAnsi" w:hAnsiTheme="majorHAnsi" w:cstheme="majorHAnsi"/>
                <w:noProof/>
                <w:sz w:val="20"/>
                <w:szCs w:val="20"/>
                <w:lang w:val="en-GB"/>
              </w:rPr>
              <w:t xml:space="preserve">A participation in the spine registry of EUROSPINE (Spine Tango) </w:t>
            </w:r>
            <w:r w:rsidRPr="003771FB">
              <w:rPr>
                <w:rFonts w:asciiTheme="majorHAnsi" w:hAnsiTheme="majorHAnsi" w:cstheme="majorHAnsi"/>
                <w:noProof/>
                <w:sz w:val="20"/>
                <w:szCs w:val="20"/>
                <w:u w:val="single"/>
                <w:lang w:val="en-GB"/>
              </w:rPr>
              <w:t>is recommended</w:t>
            </w:r>
            <w:r w:rsidRPr="003771FB">
              <w:rPr>
                <w:rFonts w:asciiTheme="majorHAnsi" w:hAnsiTheme="majorHAnsi" w:cstheme="majorHAnsi"/>
                <w:noProof/>
                <w:sz w:val="20"/>
                <w:szCs w:val="20"/>
                <w:lang w:val="en-GB"/>
              </w:rPr>
              <w:t xml:space="preserve">. If the </w:t>
            </w:r>
            <w:r>
              <w:rPr>
                <w:rFonts w:asciiTheme="majorHAnsi" w:hAnsiTheme="majorHAnsi" w:cstheme="majorHAnsi"/>
                <w:noProof/>
                <w:sz w:val="20"/>
                <w:szCs w:val="20"/>
                <w:lang w:val="en-GB"/>
              </w:rPr>
              <w:t>c</w:t>
            </w:r>
            <w:r w:rsidRPr="003771FB">
              <w:rPr>
                <w:rFonts w:asciiTheme="majorHAnsi" w:hAnsiTheme="majorHAnsi" w:cstheme="majorHAnsi"/>
                <w:noProof/>
                <w:sz w:val="20"/>
                <w:szCs w:val="20"/>
                <w:lang w:val="en-GB"/>
              </w:rPr>
              <w:t>entre participates in the spine registry of EUROSPINE (Spine Tango) the documentation of the so called “minimal-data-set” from patients admitted to the centre for the first time and treated surgically is obligatory. Preferably the used implants are registered as well. Documentation of additional data is optional, for example clinical scores, outcome parametrs, subsequent treatment and follow-up data or documentation of data of non-surgically treated patients.</w:t>
            </w:r>
          </w:p>
        </w:tc>
        <w:tc>
          <w:tcPr>
            <w:tcW w:w="1560" w:type="dxa"/>
          </w:tcPr>
          <w:p w14:paraId="030D2F69" w14:textId="7FF50EE2" w:rsidR="009F0D01" w:rsidRPr="003771FB"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CE74F6" w14:paraId="6F57FB82" w14:textId="77777777" w:rsidTr="009F0D01">
        <w:tc>
          <w:tcPr>
            <w:tcW w:w="824" w:type="dxa"/>
          </w:tcPr>
          <w:p w14:paraId="7E795A49" w14:textId="791444F5" w:rsidR="009F0D01" w:rsidRPr="003771FB" w:rsidRDefault="009F0D01" w:rsidP="00887C79">
            <w:pPr>
              <w:rPr>
                <w:rFonts w:asciiTheme="majorHAnsi" w:hAnsiTheme="majorHAnsi" w:cstheme="majorHAnsi"/>
                <w:noProof/>
                <w:sz w:val="20"/>
                <w:szCs w:val="20"/>
                <w:lang w:val="en-GB"/>
              </w:rPr>
            </w:pPr>
            <w:r w:rsidRPr="003771FB">
              <w:rPr>
                <w:rFonts w:asciiTheme="majorHAnsi" w:hAnsiTheme="majorHAnsi" w:cstheme="majorHAnsi"/>
                <w:noProof/>
                <w:sz w:val="20"/>
                <w:szCs w:val="20"/>
                <w:lang w:val="en-GB"/>
              </w:rPr>
              <w:t>4.6.5.</w:t>
            </w:r>
          </w:p>
        </w:tc>
        <w:tc>
          <w:tcPr>
            <w:tcW w:w="7109" w:type="dxa"/>
          </w:tcPr>
          <w:p w14:paraId="1089A2E0" w14:textId="67780B78" w:rsidR="009F0D01" w:rsidRPr="003771FB" w:rsidRDefault="009F0D01" w:rsidP="003771FB">
            <w:pPr>
              <w:rPr>
                <w:rFonts w:asciiTheme="majorHAnsi" w:hAnsiTheme="majorHAnsi" w:cstheme="majorHAnsi"/>
                <w:noProof/>
                <w:color w:val="000000" w:themeColor="text1"/>
                <w:sz w:val="20"/>
                <w:szCs w:val="20"/>
                <w:lang w:val="en-GB"/>
              </w:rPr>
            </w:pPr>
            <w:r w:rsidRPr="003771FB">
              <w:rPr>
                <w:rFonts w:asciiTheme="majorHAnsi" w:hAnsiTheme="majorHAnsi" w:cstheme="majorHAnsi"/>
                <w:noProof/>
                <w:sz w:val="20"/>
                <w:szCs w:val="20"/>
                <w:lang w:val="en-GB"/>
              </w:rPr>
              <w:t xml:space="preserve">Standardized diagnostic and therapeutic algorithms have to be applied. For frequent disease patterns, and treatment courses, written “standard operating procedures (SOP)” are to be defined for surgical and conservative treatments. Nursing and physiotherapy have to be respected in the SOPs. </w:t>
            </w:r>
            <w:r w:rsidRPr="003771FB">
              <w:rPr>
                <w:rFonts w:asciiTheme="majorHAnsi" w:hAnsiTheme="majorHAnsi" w:cstheme="majorHAnsi"/>
                <w:noProof/>
                <w:color w:val="000000" w:themeColor="text1"/>
                <w:sz w:val="20"/>
                <w:szCs w:val="20"/>
                <w:lang w:val="en-GB"/>
              </w:rPr>
              <w:t>SOPs for frequently applied radiological evaluations or interventions (for example CT -guided injections) should be available</w:t>
            </w:r>
          </w:p>
        </w:tc>
        <w:tc>
          <w:tcPr>
            <w:tcW w:w="1560" w:type="dxa"/>
          </w:tcPr>
          <w:p w14:paraId="0B3A24B3" w14:textId="7748FECA" w:rsidR="009F0D01" w:rsidRPr="003771FB"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CE74F6" w14:paraId="6617A209" w14:textId="77777777" w:rsidTr="009F0D01">
        <w:tc>
          <w:tcPr>
            <w:tcW w:w="824" w:type="dxa"/>
          </w:tcPr>
          <w:p w14:paraId="111F9E90" w14:textId="40F531A3" w:rsidR="009F0D01" w:rsidRPr="003771FB" w:rsidRDefault="009F0D01" w:rsidP="00887C79">
            <w:pPr>
              <w:rPr>
                <w:rFonts w:asciiTheme="majorHAnsi" w:hAnsiTheme="majorHAnsi" w:cstheme="majorHAnsi"/>
                <w:noProof/>
                <w:sz w:val="20"/>
                <w:szCs w:val="20"/>
                <w:lang w:val="en-GB"/>
              </w:rPr>
            </w:pPr>
            <w:r w:rsidRPr="003771FB">
              <w:rPr>
                <w:rFonts w:asciiTheme="majorHAnsi" w:hAnsiTheme="majorHAnsi" w:cstheme="majorHAnsi"/>
                <w:noProof/>
                <w:sz w:val="20"/>
                <w:szCs w:val="20"/>
                <w:lang w:val="en-GB"/>
              </w:rPr>
              <w:t>4.6.6.</w:t>
            </w:r>
          </w:p>
        </w:tc>
        <w:tc>
          <w:tcPr>
            <w:tcW w:w="7109" w:type="dxa"/>
          </w:tcPr>
          <w:p w14:paraId="0512C5FE" w14:textId="03745634" w:rsidR="009F0D01" w:rsidRPr="003771FB" w:rsidRDefault="009F0D01" w:rsidP="003771FB">
            <w:pPr>
              <w:rPr>
                <w:rFonts w:asciiTheme="majorHAnsi" w:hAnsiTheme="majorHAnsi" w:cstheme="majorHAnsi"/>
                <w:noProof/>
                <w:color w:val="000000" w:themeColor="text1"/>
                <w:sz w:val="20"/>
                <w:szCs w:val="20"/>
                <w:lang w:val="en-GB"/>
              </w:rPr>
            </w:pPr>
            <w:r w:rsidRPr="003771FB">
              <w:rPr>
                <w:rFonts w:asciiTheme="majorHAnsi" w:hAnsiTheme="majorHAnsi" w:cstheme="majorHAnsi"/>
                <w:noProof/>
                <w:sz w:val="20"/>
                <w:szCs w:val="20"/>
                <w:lang w:val="en-GB"/>
              </w:rPr>
              <w:t xml:space="preserve">Non-surgical conservative treatment has to be available. </w:t>
            </w:r>
          </w:p>
        </w:tc>
        <w:tc>
          <w:tcPr>
            <w:tcW w:w="1560" w:type="dxa"/>
          </w:tcPr>
          <w:p w14:paraId="3C426648" w14:textId="466393FA" w:rsidR="009F0D01" w:rsidRPr="003771FB" w:rsidRDefault="00BC7C3A" w:rsidP="009F0D01">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3370E8D4" w14:textId="77777777" w:rsidR="00A411E5" w:rsidRPr="00A411E5" w:rsidRDefault="00A411E5" w:rsidP="00A411E5">
      <w:pPr>
        <w:rPr>
          <w:rFonts w:asciiTheme="majorHAnsi" w:hAnsiTheme="majorHAnsi" w:cstheme="majorHAnsi"/>
          <w:noProof/>
          <w:lang w:val="en-GB"/>
        </w:rPr>
      </w:pPr>
    </w:p>
    <w:p w14:paraId="05743E88" w14:textId="4B092CEB" w:rsidR="00A411E5" w:rsidRPr="00A411E5" w:rsidRDefault="00A411E5" w:rsidP="003771FB">
      <w:pPr>
        <w:pStyle w:val="Heading3"/>
        <w:rPr>
          <w:noProof/>
          <w:color w:val="FF0000"/>
          <w:lang w:val="en-GB"/>
        </w:rPr>
      </w:pPr>
      <w:r w:rsidRPr="00A411E5">
        <w:rPr>
          <w:noProof/>
          <w:lang w:val="en-GB"/>
        </w:rPr>
        <w:t>Surgical training programme</w:t>
      </w:r>
      <w:r w:rsidRPr="00A411E5">
        <w:rPr>
          <w:noProof/>
          <w:color w:val="FF0000"/>
          <w:lang w:val="en-GB"/>
        </w:rPr>
        <w:t xml:space="preserve"> </w:t>
      </w:r>
      <w:r w:rsidR="003771FB" w:rsidRPr="003771FB">
        <w:rPr>
          <w:noProof/>
          <w:color w:val="auto"/>
          <w:lang w:val="en-GB"/>
        </w:rPr>
        <w:t>(4.7)</w:t>
      </w:r>
    </w:p>
    <w:p w14:paraId="578F96AF" w14:textId="284FBB7B" w:rsidR="00A411E5" w:rsidRDefault="00A411E5" w:rsidP="00A411E5">
      <w:pPr>
        <w:rPr>
          <w:rFonts w:asciiTheme="majorHAnsi" w:hAnsiTheme="majorHAnsi" w:cstheme="majorHAnsi"/>
          <w:noProof/>
          <w:lang w:val="en-GB"/>
        </w:rPr>
      </w:pPr>
    </w:p>
    <w:tbl>
      <w:tblPr>
        <w:tblStyle w:val="TableGrid"/>
        <w:tblW w:w="9493" w:type="dxa"/>
        <w:tblLook w:val="04A0" w:firstRow="1" w:lastRow="0" w:firstColumn="1" w:lastColumn="0" w:noHBand="0" w:noVBand="1"/>
      </w:tblPr>
      <w:tblGrid>
        <w:gridCol w:w="824"/>
        <w:gridCol w:w="7109"/>
        <w:gridCol w:w="1560"/>
      </w:tblGrid>
      <w:tr w:rsidR="009F0D01" w:rsidRPr="00CE74F6" w14:paraId="13AD19C8" w14:textId="77777777" w:rsidTr="009F0D01">
        <w:tc>
          <w:tcPr>
            <w:tcW w:w="824" w:type="dxa"/>
          </w:tcPr>
          <w:p w14:paraId="790E2DBB"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7109" w:type="dxa"/>
          </w:tcPr>
          <w:p w14:paraId="2FFD5386"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560" w:type="dxa"/>
          </w:tcPr>
          <w:p w14:paraId="247A076F" w14:textId="77777777" w:rsidR="009F0D01" w:rsidRDefault="009F0D01" w:rsidP="00BC7C3A">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787BF94C" w14:textId="77777777" w:rsidR="009F0D01" w:rsidRPr="00A411E5" w:rsidRDefault="009F0D01" w:rsidP="00BC7C3A">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9F0D01" w:rsidRPr="00CE74F6" w14:paraId="2A303954" w14:textId="77777777" w:rsidTr="009F0D01">
        <w:tc>
          <w:tcPr>
            <w:tcW w:w="824" w:type="dxa"/>
          </w:tcPr>
          <w:p w14:paraId="72C2D49C" w14:textId="6E7FE4B9" w:rsidR="009F0D01" w:rsidRPr="003771FB" w:rsidRDefault="009F0D01" w:rsidP="00887C79">
            <w:pPr>
              <w:rPr>
                <w:rFonts w:asciiTheme="majorHAnsi" w:hAnsiTheme="majorHAnsi" w:cstheme="majorHAnsi"/>
                <w:noProof/>
                <w:sz w:val="20"/>
                <w:szCs w:val="20"/>
                <w:lang w:val="en-GB"/>
              </w:rPr>
            </w:pPr>
            <w:r w:rsidRPr="003771FB">
              <w:rPr>
                <w:rFonts w:asciiTheme="majorHAnsi" w:hAnsiTheme="majorHAnsi" w:cstheme="majorHAnsi"/>
                <w:noProof/>
                <w:sz w:val="20"/>
                <w:szCs w:val="20"/>
                <w:lang w:val="en-GB"/>
              </w:rPr>
              <w:t>4.7.1.</w:t>
            </w:r>
          </w:p>
        </w:tc>
        <w:tc>
          <w:tcPr>
            <w:tcW w:w="7109" w:type="dxa"/>
          </w:tcPr>
          <w:p w14:paraId="37636566" w14:textId="1FC807CB" w:rsidR="009F0D01" w:rsidRPr="003771FB" w:rsidRDefault="009F0D01" w:rsidP="00887C79">
            <w:pPr>
              <w:rPr>
                <w:rFonts w:asciiTheme="majorHAnsi" w:hAnsiTheme="majorHAnsi" w:cstheme="majorHAnsi"/>
                <w:color w:val="000000" w:themeColor="text1"/>
                <w:sz w:val="20"/>
                <w:szCs w:val="20"/>
                <w:lang w:val="en-GB"/>
              </w:rPr>
            </w:pPr>
            <w:r>
              <w:rPr>
                <w:rFonts w:asciiTheme="majorHAnsi" w:hAnsiTheme="majorHAnsi" w:cstheme="majorHAnsi"/>
                <w:noProof/>
                <w:sz w:val="20"/>
                <w:szCs w:val="20"/>
                <w:lang w:val="en-GB"/>
              </w:rPr>
              <w:t>Is the training of surgeons, including ransfer of knowledge and skills available?</w:t>
            </w:r>
          </w:p>
        </w:tc>
        <w:tc>
          <w:tcPr>
            <w:tcW w:w="1560" w:type="dxa"/>
          </w:tcPr>
          <w:p w14:paraId="7B35D64A" w14:textId="7530BCC0" w:rsidR="009F0D01" w:rsidRPr="003771FB" w:rsidRDefault="00BC7C3A" w:rsidP="00BC7C3A">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CE74F6" w14:paraId="24005D8C" w14:textId="77777777" w:rsidTr="009F0D01">
        <w:tc>
          <w:tcPr>
            <w:tcW w:w="824" w:type="dxa"/>
          </w:tcPr>
          <w:p w14:paraId="17140D4E" w14:textId="0E510595" w:rsidR="009F0D01" w:rsidRPr="003771FB" w:rsidRDefault="009F0D01" w:rsidP="00887C79">
            <w:pPr>
              <w:rPr>
                <w:rFonts w:asciiTheme="majorHAnsi" w:hAnsiTheme="majorHAnsi" w:cstheme="majorHAnsi"/>
                <w:noProof/>
                <w:sz w:val="20"/>
                <w:szCs w:val="20"/>
                <w:lang w:val="en-GB"/>
              </w:rPr>
            </w:pPr>
            <w:r w:rsidRPr="003771FB">
              <w:rPr>
                <w:rFonts w:asciiTheme="majorHAnsi" w:hAnsiTheme="majorHAnsi" w:cstheme="majorHAnsi"/>
                <w:noProof/>
                <w:sz w:val="20"/>
                <w:szCs w:val="20"/>
                <w:lang w:val="en-GB"/>
              </w:rPr>
              <w:t>4.7.2.</w:t>
            </w:r>
          </w:p>
        </w:tc>
        <w:tc>
          <w:tcPr>
            <w:tcW w:w="7109" w:type="dxa"/>
          </w:tcPr>
          <w:p w14:paraId="774F2F3E" w14:textId="5B3565F6" w:rsidR="009F0D01" w:rsidRPr="003771FB" w:rsidRDefault="009F0D01" w:rsidP="00887C79">
            <w:pPr>
              <w:rPr>
                <w:rFonts w:asciiTheme="majorHAnsi" w:hAnsiTheme="majorHAnsi" w:cstheme="majorHAnsi"/>
                <w:color w:val="000000" w:themeColor="text1"/>
                <w:sz w:val="20"/>
                <w:szCs w:val="20"/>
                <w:lang w:val="en-GB"/>
              </w:rPr>
            </w:pPr>
            <w:r>
              <w:rPr>
                <w:rFonts w:asciiTheme="majorHAnsi" w:hAnsiTheme="majorHAnsi" w:cstheme="majorHAnsi"/>
                <w:noProof/>
                <w:color w:val="000000" w:themeColor="text1"/>
                <w:sz w:val="20"/>
                <w:szCs w:val="20"/>
                <w:lang w:val="en-GB"/>
              </w:rPr>
              <w:t>P</w:t>
            </w:r>
            <w:r w:rsidRPr="003771FB">
              <w:rPr>
                <w:rFonts w:asciiTheme="majorHAnsi" w:hAnsiTheme="majorHAnsi" w:cstheme="majorHAnsi"/>
                <w:noProof/>
                <w:color w:val="000000" w:themeColor="text1"/>
                <w:sz w:val="20"/>
                <w:szCs w:val="20"/>
                <w:lang w:val="en-GB"/>
              </w:rPr>
              <w:t>articipation in surgical training programmes in neurosurgery or trauma / orthopaedic surgery or spine surgery is necessary. This participation for a training program can also be provided in a network of several hospitals.</w:t>
            </w:r>
          </w:p>
        </w:tc>
        <w:tc>
          <w:tcPr>
            <w:tcW w:w="1560" w:type="dxa"/>
          </w:tcPr>
          <w:p w14:paraId="33D4496C" w14:textId="69C61745" w:rsidR="009F0D01" w:rsidRPr="003771FB" w:rsidRDefault="00BC7C3A" w:rsidP="00BC7C3A">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466DB038" w14:textId="77777777" w:rsidR="003771FB" w:rsidRPr="00A411E5" w:rsidRDefault="003771FB" w:rsidP="00A411E5">
      <w:pPr>
        <w:rPr>
          <w:rFonts w:asciiTheme="majorHAnsi" w:hAnsiTheme="majorHAnsi" w:cstheme="majorHAnsi"/>
          <w:noProof/>
          <w:lang w:val="en-GB"/>
        </w:rPr>
      </w:pPr>
    </w:p>
    <w:p w14:paraId="3449AD79" w14:textId="01F6633B" w:rsidR="00A411E5" w:rsidRDefault="00A411E5" w:rsidP="003771FB">
      <w:pPr>
        <w:pStyle w:val="Heading3"/>
        <w:rPr>
          <w:noProof/>
          <w:lang w:val="en-GB"/>
        </w:rPr>
      </w:pPr>
      <w:r w:rsidRPr="00A411E5">
        <w:rPr>
          <w:noProof/>
          <w:lang w:val="en-GB"/>
        </w:rPr>
        <w:t>Research and teaching plus training, advanced training and further education </w:t>
      </w:r>
      <w:r w:rsidR="003771FB">
        <w:rPr>
          <w:noProof/>
          <w:lang w:val="en-GB"/>
        </w:rPr>
        <w:t>(4.8)</w:t>
      </w:r>
    </w:p>
    <w:p w14:paraId="64497CF6" w14:textId="77777777" w:rsidR="0085353B" w:rsidRPr="0085353B" w:rsidRDefault="0085353B" w:rsidP="0085353B">
      <w:pPr>
        <w:rPr>
          <w:lang w:val="en-GB"/>
        </w:rPr>
      </w:pPr>
    </w:p>
    <w:tbl>
      <w:tblPr>
        <w:tblStyle w:val="TableGrid"/>
        <w:tblW w:w="9493" w:type="dxa"/>
        <w:tblLook w:val="04A0" w:firstRow="1" w:lastRow="0" w:firstColumn="1" w:lastColumn="0" w:noHBand="0" w:noVBand="1"/>
      </w:tblPr>
      <w:tblGrid>
        <w:gridCol w:w="824"/>
        <w:gridCol w:w="7109"/>
        <w:gridCol w:w="1560"/>
      </w:tblGrid>
      <w:tr w:rsidR="009F0D01" w:rsidRPr="00CE74F6" w14:paraId="7C4DC10A" w14:textId="77777777" w:rsidTr="009F0D01">
        <w:tc>
          <w:tcPr>
            <w:tcW w:w="824" w:type="dxa"/>
          </w:tcPr>
          <w:p w14:paraId="6BA1D5DE"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Art. No.</w:t>
            </w:r>
          </w:p>
        </w:tc>
        <w:tc>
          <w:tcPr>
            <w:tcW w:w="7109" w:type="dxa"/>
          </w:tcPr>
          <w:p w14:paraId="3A969AC3" w14:textId="77777777" w:rsidR="009F0D01" w:rsidRPr="00A411E5" w:rsidRDefault="009F0D01" w:rsidP="00887C79">
            <w:pP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Criteria description</w:t>
            </w:r>
          </w:p>
        </w:tc>
        <w:tc>
          <w:tcPr>
            <w:tcW w:w="1560" w:type="dxa"/>
          </w:tcPr>
          <w:p w14:paraId="3EBC0115" w14:textId="77777777" w:rsidR="009F0D01" w:rsidRDefault="009F0D01" w:rsidP="00BC7C3A">
            <w:pPr>
              <w:jc w:val="center"/>
              <w:rPr>
                <w:rFonts w:asciiTheme="majorHAnsi" w:hAnsiTheme="majorHAnsi" w:cstheme="majorHAnsi"/>
                <w:b/>
                <w:bCs/>
                <w:noProof/>
                <w:sz w:val="20"/>
                <w:szCs w:val="20"/>
                <w:lang w:val="en-GB"/>
              </w:rPr>
            </w:pPr>
            <w:r w:rsidRPr="00A411E5">
              <w:rPr>
                <w:rFonts w:asciiTheme="majorHAnsi" w:hAnsiTheme="majorHAnsi" w:cstheme="majorHAnsi"/>
                <w:b/>
                <w:bCs/>
                <w:noProof/>
                <w:sz w:val="20"/>
                <w:szCs w:val="20"/>
                <w:lang w:val="en-GB"/>
              </w:rPr>
              <w:t>Available at centre</w:t>
            </w:r>
            <w:r>
              <w:rPr>
                <w:rFonts w:asciiTheme="majorHAnsi" w:hAnsiTheme="majorHAnsi" w:cstheme="majorHAnsi"/>
                <w:b/>
                <w:bCs/>
                <w:noProof/>
                <w:sz w:val="20"/>
                <w:szCs w:val="20"/>
                <w:lang w:val="en-GB"/>
              </w:rPr>
              <w:t>?</w:t>
            </w:r>
          </w:p>
          <w:p w14:paraId="4D825F17" w14:textId="77777777" w:rsidR="009F0D01" w:rsidRPr="00A411E5" w:rsidRDefault="009F0D01" w:rsidP="00BC7C3A">
            <w:pPr>
              <w:jc w:val="center"/>
              <w:rPr>
                <w:rFonts w:asciiTheme="majorHAnsi" w:hAnsiTheme="majorHAnsi" w:cstheme="majorHAnsi"/>
                <w:b/>
                <w:bCs/>
                <w:noProof/>
                <w:sz w:val="20"/>
                <w:szCs w:val="20"/>
                <w:lang w:val="en-GB"/>
              </w:rPr>
            </w:pPr>
            <w:r w:rsidRPr="00BD7ED2">
              <w:rPr>
                <w:rFonts w:asciiTheme="majorHAnsi" w:hAnsiTheme="majorHAnsi" w:cstheme="majorHAnsi"/>
                <w:i/>
                <w:iCs/>
                <w:noProof/>
                <w:sz w:val="20"/>
                <w:szCs w:val="20"/>
                <w:lang w:val="en-GB"/>
              </w:rPr>
              <w:t>(Yes/No)</w:t>
            </w:r>
          </w:p>
        </w:tc>
      </w:tr>
      <w:tr w:rsidR="009F0D01" w:rsidRPr="00CE74F6" w14:paraId="34103739" w14:textId="77777777" w:rsidTr="009F0D01">
        <w:tc>
          <w:tcPr>
            <w:tcW w:w="824" w:type="dxa"/>
          </w:tcPr>
          <w:p w14:paraId="4DF38695" w14:textId="1DA5AF6B" w:rsidR="009F0D01" w:rsidRPr="0085353B" w:rsidRDefault="009F0D01" w:rsidP="00887C79">
            <w:pPr>
              <w:rPr>
                <w:rFonts w:asciiTheme="majorHAnsi" w:hAnsiTheme="majorHAnsi" w:cstheme="majorHAnsi"/>
                <w:noProof/>
                <w:sz w:val="20"/>
                <w:szCs w:val="20"/>
                <w:lang w:val="en-GB"/>
              </w:rPr>
            </w:pPr>
            <w:r w:rsidRPr="0085353B">
              <w:rPr>
                <w:rFonts w:asciiTheme="majorHAnsi" w:hAnsiTheme="majorHAnsi" w:cstheme="majorHAnsi"/>
                <w:noProof/>
                <w:sz w:val="20"/>
                <w:szCs w:val="20"/>
                <w:lang w:val="en-GB"/>
              </w:rPr>
              <w:t>4.8.1. and 4.8.2.</w:t>
            </w:r>
          </w:p>
        </w:tc>
        <w:tc>
          <w:tcPr>
            <w:tcW w:w="7109" w:type="dxa"/>
          </w:tcPr>
          <w:p w14:paraId="127ED5FA" w14:textId="5696F292" w:rsidR="009F0D01" w:rsidRPr="0085353B" w:rsidRDefault="009F0D01" w:rsidP="00887C79">
            <w:pPr>
              <w:rPr>
                <w:rFonts w:asciiTheme="majorHAnsi" w:hAnsiTheme="majorHAnsi" w:cstheme="majorHAnsi"/>
                <w:sz w:val="20"/>
                <w:szCs w:val="20"/>
                <w:lang w:val="en-GB"/>
              </w:rPr>
            </w:pPr>
            <w:r w:rsidRPr="0085353B">
              <w:rPr>
                <w:rFonts w:asciiTheme="majorHAnsi" w:hAnsiTheme="majorHAnsi" w:cstheme="majorHAnsi"/>
                <w:noProof/>
                <w:sz w:val="20"/>
                <w:szCs w:val="20"/>
                <w:lang w:val="en-GB"/>
              </w:rPr>
              <w:t>Does the centre actively participate in advancement of spine surgery and/or transfer of knowledge and skills in the form of written publications for books or journals, lectures, presentations at congresses, arrangement of courses or congresses (internal education events cannot be counted in this context)</w:t>
            </w:r>
          </w:p>
        </w:tc>
        <w:tc>
          <w:tcPr>
            <w:tcW w:w="1560" w:type="dxa"/>
          </w:tcPr>
          <w:p w14:paraId="26E3951D" w14:textId="6F77A647" w:rsidR="009F0D01" w:rsidRPr="0085353B" w:rsidRDefault="00BC7C3A" w:rsidP="00BC7C3A">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r w:rsidR="009F0D01" w:rsidRPr="00CE74F6" w14:paraId="5A296AE3" w14:textId="77777777" w:rsidTr="009F0D01">
        <w:tc>
          <w:tcPr>
            <w:tcW w:w="824" w:type="dxa"/>
          </w:tcPr>
          <w:p w14:paraId="6D235EA5" w14:textId="3BFF5227" w:rsidR="009F0D01" w:rsidRPr="0085353B" w:rsidRDefault="009F0D01" w:rsidP="00887C79">
            <w:pPr>
              <w:rPr>
                <w:rFonts w:asciiTheme="majorHAnsi" w:hAnsiTheme="majorHAnsi" w:cstheme="majorHAnsi"/>
                <w:noProof/>
                <w:sz w:val="20"/>
                <w:szCs w:val="20"/>
                <w:lang w:val="en-GB"/>
              </w:rPr>
            </w:pPr>
            <w:r w:rsidRPr="0085353B">
              <w:rPr>
                <w:rFonts w:asciiTheme="majorHAnsi" w:hAnsiTheme="majorHAnsi" w:cstheme="majorHAnsi"/>
                <w:noProof/>
                <w:sz w:val="20"/>
                <w:szCs w:val="20"/>
                <w:lang w:val="en-GB"/>
              </w:rPr>
              <w:t>4.8.3.</w:t>
            </w:r>
          </w:p>
        </w:tc>
        <w:tc>
          <w:tcPr>
            <w:tcW w:w="7109" w:type="dxa"/>
          </w:tcPr>
          <w:p w14:paraId="00F2D116" w14:textId="4614DB27" w:rsidR="009F0D01" w:rsidRPr="0085353B" w:rsidRDefault="009F0D01" w:rsidP="00887C79">
            <w:pPr>
              <w:rPr>
                <w:rFonts w:asciiTheme="majorHAnsi" w:hAnsiTheme="majorHAnsi" w:cstheme="majorHAnsi"/>
                <w:color w:val="000000" w:themeColor="text1"/>
                <w:sz w:val="20"/>
                <w:szCs w:val="20"/>
                <w:lang w:val="en-GB"/>
              </w:rPr>
            </w:pPr>
            <w:r w:rsidRPr="0085353B">
              <w:rPr>
                <w:rFonts w:asciiTheme="majorHAnsi" w:hAnsiTheme="majorHAnsi" w:cstheme="majorHAnsi"/>
                <w:noProof/>
                <w:sz w:val="20"/>
                <w:szCs w:val="20"/>
                <w:lang w:val="en-GB"/>
              </w:rPr>
              <w:t xml:space="preserve">Can the centre prove 5 of the above-mentioned contributions per year? </w:t>
            </w:r>
          </w:p>
        </w:tc>
        <w:tc>
          <w:tcPr>
            <w:tcW w:w="1560" w:type="dxa"/>
          </w:tcPr>
          <w:p w14:paraId="7E4BF741" w14:textId="5C32E76E" w:rsidR="009F0D01" w:rsidRPr="0085353B" w:rsidRDefault="00BC7C3A" w:rsidP="00BC7C3A">
            <w:pPr>
              <w:jc w:val="center"/>
              <w:rPr>
                <w:rFonts w:asciiTheme="majorHAnsi" w:hAnsiTheme="majorHAnsi" w:cstheme="majorHAnsi"/>
                <w:noProof/>
                <w:sz w:val="20"/>
                <w:szCs w:val="20"/>
                <w:lang w:val="en-GB"/>
              </w:rPr>
            </w:pPr>
            <w:r>
              <w:rPr>
                <w:rFonts w:asciiTheme="majorHAnsi" w:hAnsiTheme="majorHAnsi" w:cstheme="majorHAnsi"/>
                <w:noProof/>
                <w:sz w:val="20"/>
                <w:szCs w:val="20"/>
                <w:lang w:val="en-GB"/>
              </w:rPr>
              <w:fldChar w:fldCharType="begin">
                <w:ffData>
                  <w:name w:val=""/>
                  <w:enabled/>
                  <w:calcOnExit w:val="0"/>
                  <w:ddList>
                    <w:listEntry w:val="---"/>
                    <w:listEntry w:val="Yes"/>
                    <w:listEntry w:val="No"/>
                  </w:ddList>
                </w:ffData>
              </w:fldChar>
            </w:r>
            <w:r>
              <w:rPr>
                <w:rFonts w:asciiTheme="majorHAnsi" w:hAnsiTheme="majorHAnsi" w:cstheme="majorHAnsi"/>
                <w:noProof/>
                <w:sz w:val="20"/>
                <w:szCs w:val="20"/>
                <w:lang w:val="en-GB"/>
              </w:rPr>
              <w:instrText xml:space="preserve"> FORMDROPDOWN </w:instrText>
            </w:r>
            <w:r>
              <w:rPr>
                <w:rFonts w:asciiTheme="majorHAnsi" w:hAnsiTheme="majorHAnsi" w:cstheme="majorHAnsi"/>
                <w:noProof/>
                <w:sz w:val="20"/>
                <w:szCs w:val="20"/>
                <w:lang w:val="en-GB"/>
              </w:rPr>
            </w:r>
            <w:r>
              <w:rPr>
                <w:rFonts w:asciiTheme="majorHAnsi" w:hAnsiTheme="majorHAnsi" w:cstheme="majorHAnsi"/>
                <w:noProof/>
                <w:sz w:val="20"/>
                <w:szCs w:val="20"/>
                <w:lang w:val="en-GB"/>
              </w:rPr>
              <w:fldChar w:fldCharType="end"/>
            </w:r>
          </w:p>
        </w:tc>
      </w:tr>
    </w:tbl>
    <w:p w14:paraId="0990BFD2" w14:textId="27E547B2" w:rsidR="00A411E5" w:rsidRDefault="00A411E5" w:rsidP="00A411E5">
      <w:pPr>
        <w:rPr>
          <w:rFonts w:asciiTheme="majorHAnsi" w:hAnsiTheme="majorHAnsi" w:cstheme="majorHAnsi"/>
          <w:noProof/>
          <w:lang w:val="en-GB"/>
        </w:rPr>
      </w:pPr>
    </w:p>
    <w:p w14:paraId="21FC3E40" w14:textId="30D5BA14" w:rsidR="00BC7C3A" w:rsidRDefault="00BC7C3A" w:rsidP="00BC7C3A">
      <w:pPr>
        <w:pStyle w:val="Heading3"/>
        <w:rPr>
          <w:noProof/>
          <w:lang w:val="en-GB"/>
        </w:rPr>
      </w:pPr>
      <w:r>
        <w:rPr>
          <w:noProof/>
          <w:lang w:val="en-GB"/>
        </w:rPr>
        <w:t>Comment (if any):</w:t>
      </w:r>
    </w:p>
    <w:p w14:paraId="12506CC2" w14:textId="343E92F0" w:rsidR="00BC7C3A" w:rsidRPr="00A411E5" w:rsidRDefault="00BC7C3A" w:rsidP="00A411E5">
      <w:pPr>
        <w:rPr>
          <w:rFonts w:asciiTheme="majorHAnsi" w:hAnsiTheme="majorHAnsi" w:cstheme="majorHAnsi"/>
          <w:noProof/>
          <w:lang w:val="en-GB"/>
        </w:rPr>
      </w:pPr>
      <w:r>
        <w:rPr>
          <w:rFonts w:asciiTheme="majorHAnsi" w:hAnsiTheme="majorHAnsi" w:cstheme="majorHAnsi"/>
          <w:noProof/>
          <w:lang w:val="en-GB"/>
        </w:rPr>
        <w:fldChar w:fldCharType="begin">
          <w:ffData>
            <w:name w:val="Text39"/>
            <w:enabled/>
            <w:calcOnExit w:val="0"/>
            <w:textInput/>
          </w:ffData>
        </w:fldChar>
      </w:r>
      <w:bookmarkStart w:id="48" w:name="Text39"/>
      <w:r>
        <w:rPr>
          <w:rFonts w:asciiTheme="majorHAnsi" w:hAnsiTheme="majorHAnsi" w:cstheme="majorHAnsi"/>
          <w:noProof/>
          <w:lang w:val="en-GB"/>
        </w:rPr>
        <w:instrText xml:space="preserve"> FORMTEXT </w:instrText>
      </w:r>
      <w:r>
        <w:rPr>
          <w:rFonts w:asciiTheme="majorHAnsi" w:hAnsiTheme="majorHAnsi" w:cstheme="majorHAnsi"/>
          <w:noProof/>
          <w:lang w:val="en-GB"/>
        </w:rPr>
      </w:r>
      <w:r>
        <w:rPr>
          <w:rFonts w:asciiTheme="majorHAnsi" w:hAnsiTheme="majorHAnsi" w:cstheme="majorHAnsi"/>
          <w:noProof/>
          <w:lang w:val="en-GB"/>
        </w:rPr>
        <w:fldChar w:fldCharType="separate"/>
      </w:r>
      <w:r>
        <w:rPr>
          <w:rFonts w:asciiTheme="majorHAnsi" w:hAnsiTheme="majorHAnsi" w:cstheme="majorHAnsi"/>
          <w:noProof/>
          <w:lang w:val="en-GB"/>
        </w:rPr>
        <w:t> </w:t>
      </w:r>
      <w:r>
        <w:rPr>
          <w:rFonts w:asciiTheme="majorHAnsi" w:hAnsiTheme="majorHAnsi" w:cstheme="majorHAnsi"/>
          <w:noProof/>
          <w:lang w:val="en-GB"/>
        </w:rPr>
        <w:t> </w:t>
      </w:r>
      <w:r>
        <w:rPr>
          <w:rFonts w:asciiTheme="majorHAnsi" w:hAnsiTheme="majorHAnsi" w:cstheme="majorHAnsi"/>
          <w:noProof/>
          <w:lang w:val="en-GB"/>
        </w:rPr>
        <w:t> </w:t>
      </w:r>
      <w:r>
        <w:rPr>
          <w:rFonts w:asciiTheme="majorHAnsi" w:hAnsiTheme="majorHAnsi" w:cstheme="majorHAnsi"/>
          <w:noProof/>
          <w:lang w:val="en-GB"/>
        </w:rPr>
        <w:t> </w:t>
      </w:r>
      <w:r>
        <w:rPr>
          <w:rFonts w:asciiTheme="majorHAnsi" w:hAnsiTheme="majorHAnsi" w:cstheme="majorHAnsi"/>
          <w:noProof/>
          <w:lang w:val="en-GB"/>
        </w:rPr>
        <w:t> </w:t>
      </w:r>
      <w:r>
        <w:rPr>
          <w:rFonts w:asciiTheme="majorHAnsi" w:hAnsiTheme="majorHAnsi" w:cstheme="majorHAnsi"/>
          <w:noProof/>
          <w:lang w:val="en-GB"/>
        </w:rPr>
        <w:fldChar w:fldCharType="end"/>
      </w:r>
      <w:bookmarkEnd w:id="48"/>
    </w:p>
    <w:sectPr w:rsidR="00BC7C3A" w:rsidRPr="00A411E5" w:rsidSect="0004173E">
      <w:headerReference w:type="default" r:id="rId10"/>
      <w:footerReference w:type="even" r:id="rId11"/>
      <w:footerReference w:type="default" r:id="rId12"/>
      <w:pgSz w:w="12240" w:h="15840"/>
      <w:pgMar w:top="1418"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371DC" w14:textId="77777777" w:rsidR="00042A12" w:rsidRDefault="00042A12" w:rsidP="0004173E">
      <w:r>
        <w:separator/>
      </w:r>
    </w:p>
  </w:endnote>
  <w:endnote w:type="continuationSeparator" w:id="0">
    <w:p w14:paraId="79D0C42A" w14:textId="77777777" w:rsidR="00042A12" w:rsidRDefault="00042A12" w:rsidP="0004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CD51" w14:textId="77777777" w:rsidR="00133A30" w:rsidRDefault="00133A30" w:rsidP="002B65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D76083" w14:textId="77777777" w:rsidR="00133A30" w:rsidRDefault="00133A30" w:rsidP="00133A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488321"/>
      <w:docPartObj>
        <w:docPartGallery w:val="Page Numbers (Bottom of Page)"/>
        <w:docPartUnique/>
      </w:docPartObj>
    </w:sdtPr>
    <w:sdtEndPr>
      <w:rPr>
        <w:rStyle w:val="PageNumber"/>
      </w:rPr>
    </w:sdtEndPr>
    <w:sdtContent>
      <w:p w14:paraId="09487E86" w14:textId="4AA14AA9" w:rsidR="002B651A" w:rsidRDefault="002B651A" w:rsidP="009026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98851A" w14:textId="2224E421" w:rsidR="00133A30" w:rsidRPr="00133A30" w:rsidRDefault="00133A30" w:rsidP="009D1272">
    <w:pPr>
      <w:pStyle w:val="Footer"/>
      <w:framePr w:wrap="around" w:vAnchor="text" w:hAnchor="margin" w:xAlign="right" w:y="1"/>
      <w:rPr>
        <w:rStyle w:val="PageNumber"/>
        <w:color w:val="FFFFFF" w:themeColor="background1"/>
      </w:rPr>
    </w:pPr>
  </w:p>
  <w:p w14:paraId="15575286" w14:textId="6BCDD84F" w:rsidR="00CA3BA5" w:rsidRDefault="00CA3BA5" w:rsidP="00133A30">
    <w:pPr>
      <w:pStyle w:val="Footer"/>
      <w:ind w:right="360"/>
    </w:pPr>
    <w:r>
      <w:rPr>
        <w:noProof/>
        <w:lang w:val="de-DE" w:eastAsia="de-DE"/>
      </w:rPr>
      <w:drawing>
        <wp:anchor distT="0" distB="0" distL="114300" distR="114300" simplePos="0" relativeHeight="251657215" behindDoc="1" locked="0" layoutInCell="1" allowOverlap="1" wp14:anchorId="1133FCD9" wp14:editId="0E0B829E">
          <wp:simplePos x="0" y="0"/>
          <wp:positionH relativeFrom="column">
            <wp:posOffset>-914400</wp:posOffset>
          </wp:positionH>
          <wp:positionV relativeFrom="paragraph">
            <wp:posOffset>-507365</wp:posOffset>
          </wp:positionV>
          <wp:extent cx="8226425" cy="1137920"/>
          <wp:effectExtent l="0" t="0" r="3175" b="5080"/>
          <wp:wrapTight wrapText="bothSides">
            <wp:wrapPolygon edited="0">
              <wp:start x="0" y="0"/>
              <wp:lineTo x="0" y="21214"/>
              <wp:lineTo x="21542" y="21214"/>
              <wp:lineTo x="21542" y="0"/>
              <wp:lineTo x="0" y="0"/>
            </wp:wrapPolygon>
          </wp:wrapTight>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e.png"/>
                  <pic:cNvPicPr/>
                </pic:nvPicPr>
                <pic:blipFill>
                  <a:blip r:embed="rId1">
                    <a:extLst>
                      <a:ext uri="{28A0092B-C50C-407E-A947-70E740481C1C}">
                        <a14:useLocalDpi xmlns:a14="http://schemas.microsoft.com/office/drawing/2010/main" val="0"/>
                      </a:ext>
                    </a:extLst>
                  </a:blip>
                  <a:stretch>
                    <a:fillRect/>
                  </a:stretch>
                </pic:blipFill>
                <pic:spPr>
                  <a:xfrm>
                    <a:off x="0" y="0"/>
                    <a:ext cx="8226425" cy="1137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CD9CE" w14:textId="77777777" w:rsidR="00042A12" w:rsidRDefault="00042A12" w:rsidP="0004173E">
      <w:r>
        <w:separator/>
      </w:r>
    </w:p>
  </w:footnote>
  <w:footnote w:type="continuationSeparator" w:id="0">
    <w:p w14:paraId="3BCE1892" w14:textId="77777777" w:rsidR="00042A12" w:rsidRDefault="00042A12" w:rsidP="0004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A4B2" w14:textId="40774877" w:rsidR="00CA3BA5" w:rsidRDefault="000A481A">
    <w:pPr>
      <w:pStyle w:val="Header"/>
    </w:pPr>
    <w:r>
      <w:rPr>
        <w:noProof/>
        <w:lang w:val="de-DE" w:eastAsia="de-DE"/>
      </w:rPr>
      <w:drawing>
        <wp:anchor distT="0" distB="0" distL="114300" distR="114300" simplePos="0" relativeHeight="251658240" behindDoc="0" locked="0" layoutInCell="1" allowOverlap="1" wp14:anchorId="2AF73D47" wp14:editId="01883D05">
          <wp:simplePos x="0" y="0"/>
          <wp:positionH relativeFrom="column">
            <wp:posOffset>3886200</wp:posOffset>
          </wp:positionH>
          <wp:positionV relativeFrom="paragraph">
            <wp:posOffset>-356870</wp:posOffset>
          </wp:positionV>
          <wp:extent cx="2116455" cy="900430"/>
          <wp:effectExtent l="0" t="0" r="0" b="0"/>
          <wp:wrapTight wrapText="bothSides">
            <wp:wrapPolygon edited="0">
              <wp:start x="0" y="0"/>
              <wp:lineTo x="0" y="20717"/>
              <wp:lineTo x="21257" y="20717"/>
              <wp:lineTo x="21257" y="0"/>
              <wp:lineTo x="0" y="0"/>
            </wp:wrapPolygon>
          </wp:wrapTight>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SPINE logo and Schriftzug.png"/>
                  <pic:cNvPicPr/>
                </pic:nvPicPr>
                <pic:blipFill>
                  <a:blip r:embed="rId1">
                    <a:extLst>
                      <a:ext uri="{28A0092B-C50C-407E-A947-70E740481C1C}">
                        <a14:useLocalDpi xmlns:a14="http://schemas.microsoft.com/office/drawing/2010/main" val="0"/>
                      </a:ext>
                    </a:extLst>
                  </a:blip>
                  <a:stretch>
                    <a:fillRect/>
                  </a:stretch>
                </pic:blipFill>
                <pic:spPr>
                  <a:xfrm>
                    <a:off x="0" y="0"/>
                    <a:ext cx="2116455" cy="9004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814CFD"/>
    <w:multiLevelType w:val="hybridMultilevel"/>
    <w:tmpl w:val="A4BA0410"/>
    <w:lvl w:ilvl="0" w:tplc="040C0019">
      <w:start w:val="1"/>
      <w:numFmt w:val="lowerLetter"/>
      <w:lvlText w:val="%1."/>
      <w:lvlJc w:val="left"/>
      <w:pPr>
        <w:ind w:left="1300" w:hanging="360"/>
      </w:pPr>
    </w:lvl>
    <w:lvl w:ilvl="1" w:tplc="040C0019" w:tentative="1">
      <w:start w:val="1"/>
      <w:numFmt w:val="lowerLetter"/>
      <w:lvlText w:val="%2."/>
      <w:lvlJc w:val="left"/>
      <w:pPr>
        <w:ind w:left="2020" w:hanging="360"/>
      </w:pPr>
    </w:lvl>
    <w:lvl w:ilvl="2" w:tplc="040C001B" w:tentative="1">
      <w:start w:val="1"/>
      <w:numFmt w:val="lowerRoman"/>
      <w:lvlText w:val="%3."/>
      <w:lvlJc w:val="right"/>
      <w:pPr>
        <w:ind w:left="2740" w:hanging="180"/>
      </w:pPr>
    </w:lvl>
    <w:lvl w:ilvl="3" w:tplc="040C000F" w:tentative="1">
      <w:start w:val="1"/>
      <w:numFmt w:val="decimal"/>
      <w:lvlText w:val="%4."/>
      <w:lvlJc w:val="left"/>
      <w:pPr>
        <w:ind w:left="3460" w:hanging="360"/>
      </w:pPr>
    </w:lvl>
    <w:lvl w:ilvl="4" w:tplc="040C0019" w:tentative="1">
      <w:start w:val="1"/>
      <w:numFmt w:val="lowerLetter"/>
      <w:lvlText w:val="%5."/>
      <w:lvlJc w:val="left"/>
      <w:pPr>
        <w:ind w:left="4180" w:hanging="360"/>
      </w:pPr>
    </w:lvl>
    <w:lvl w:ilvl="5" w:tplc="040C001B" w:tentative="1">
      <w:start w:val="1"/>
      <w:numFmt w:val="lowerRoman"/>
      <w:lvlText w:val="%6."/>
      <w:lvlJc w:val="right"/>
      <w:pPr>
        <w:ind w:left="4900" w:hanging="180"/>
      </w:pPr>
    </w:lvl>
    <w:lvl w:ilvl="6" w:tplc="040C000F" w:tentative="1">
      <w:start w:val="1"/>
      <w:numFmt w:val="decimal"/>
      <w:lvlText w:val="%7."/>
      <w:lvlJc w:val="left"/>
      <w:pPr>
        <w:ind w:left="5620" w:hanging="360"/>
      </w:pPr>
    </w:lvl>
    <w:lvl w:ilvl="7" w:tplc="040C0019" w:tentative="1">
      <w:start w:val="1"/>
      <w:numFmt w:val="lowerLetter"/>
      <w:lvlText w:val="%8."/>
      <w:lvlJc w:val="left"/>
      <w:pPr>
        <w:ind w:left="6340" w:hanging="360"/>
      </w:pPr>
    </w:lvl>
    <w:lvl w:ilvl="8" w:tplc="040C001B" w:tentative="1">
      <w:start w:val="1"/>
      <w:numFmt w:val="lowerRoman"/>
      <w:lvlText w:val="%9."/>
      <w:lvlJc w:val="right"/>
      <w:pPr>
        <w:ind w:left="7060" w:hanging="180"/>
      </w:pPr>
    </w:lvl>
  </w:abstractNum>
  <w:abstractNum w:abstractNumId="4" w15:restartNumberingAfterBreak="0">
    <w:nsid w:val="047B08C8"/>
    <w:multiLevelType w:val="hybridMultilevel"/>
    <w:tmpl w:val="3EF48754"/>
    <w:lvl w:ilvl="0" w:tplc="3FA045CC">
      <w:start w:val="1"/>
      <w:numFmt w:val="bullet"/>
      <w:lvlText w:val="–"/>
      <w:lvlJc w:val="left"/>
      <w:pPr>
        <w:tabs>
          <w:tab w:val="num" w:pos="720"/>
        </w:tabs>
        <w:ind w:left="720" w:hanging="360"/>
      </w:pPr>
      <w:rPr>
        <w:rFonts w:ascii="Arial" w:hAnsi="Arial" w:hint="default"/>
      </w:rPr>
    </w:lvl>
    <w:lvl w:ilvl="1" w:tplc="29BA38BA">
      <w:start w:val="1"/>
      <w:numFmt w:val="bullet"/>
      <w:lvlText w:val="–"/>
      <w:lvlJc w:val="left"/>
      <w:pPr>
        <w:tabs>
          <w:tab w:val="num" w:pos="1440"/>
        </w:tabs>
        <w:ind w:left="1440" w:hanging="360"/>
      </w:pPr>
      <w:rPr>
        <w:rFonts w:ascii="Arial" w:hAnsi="Arial" w:hint="default"/>
      </w:rPr>
    </w:lvl>
    <w:lvl w:ilvl="2" w:tplc="9C667FFE" w:tentative="1">
      <w:start w:val="1"/>
      <w:numFmt w:val="bullet"/>
      <w:lvlText w:val="–"/>
      <w:lvlJc w:val="left"/>
      <w:pPr>
        <w:tabs>
          <w:tab w:val="num" w:pos="2160"/>
        </w:tabs>
        <w:ind w:left="2160" w:hanging="360"/>
      </w:pPr>
      <w:rPr>
        <w:rFonts w:ascii="Arial" w:hAnsi="Arial" w:hint="default"/>
      </w:rPr>
    </w:lvl>
    <w:lvl w:ilvl="3" w:tplc="A4EEEC9C" w:tentative="1">
      <w:start w:val="1"/>
      <w:numFmt w:val="bullet"/>
      <w:lvlText w:val="–"/>
      <w:lvlJc w:val="left"/>
      <w:pPr>
        <w:tabs>
          <w:tab w:val="num" w:pos="2880"/>
        </w:tabs>
        <w:ind w:left="2880" w:hanging="360"/>
      </w:pPr>
      <w:rPr>
        <w:rFonts w:ascii="Arial" w:hAnsi="Arial" w:hint="default"/>
      </w:rPr>
    </w:lvl>
    <w:lvl w:ilvl="4" w:tplc="D158D90C" w:tentative="1">
      <w:start w:val="1"/>
      <w:numFmt w:val="bullet"/>
      <w:lvlText w:val="–"/>
      <w:lvlJc w:val="left"/>
      <w:pPr>
        <w:tabs>
          <w:tab w:val="num" w:pos="3600"/>
        </w:tabs>
        <w:ind w:left="3600" w:hanging="360"/>
      </w:pPr>
      <w:rPr>
        <w:rFonts w:ascii="Arial" w:hAnsi="Arial" w:hint="default"/>
      </w:rPr>
    </w:lvl>
    <w:lvl w:ilvl="5" w:tplc="4A7621A8" w:tentative="1">
      <w:start w:val="1"/>
      <w:numFmt w:val="bullet"/>
      <w:lvlText w:val="–"/>
      <w:lvlJc w:val="left"/>
      <w:pPr>
        <w:tabs>
          <w:tab w:val="num" w:pos="4320"/>
        </w:tabs>
        <w:ind w:left="4320" w:hanging="360"/>
      </w:pPr>
      <w:rPr>
        <w:rFonts w:ascii="Arial" w:hAnsi="Arial" w:hint="default"/>
      </w:rPr>
    </w:lvl>
    <w:lvl w:ilvl="6" w:tplc="9D401A32" w:tentative="1">
      <w:start w:val="1"/>
      <w:numFmt w:val="bullet"/>
      <w:lvlText w:val="–"/>
      <w:lvlJc w:val="left"/>
      <w:pPr>
        <w:tabs>
          <w:tab w:val="num" w:pos="5040"/>
        </w:tabs>
        <w:ind w:left="5040" w:hanging="360"/>
      </w:pPr>
      <w:rPr>
        <w:rFonts w:ascii="Arial" w:hAnsi="Arial" w:hint="default"/>
      </w:rPr>
    </w:lvl>
    <w:lvl w:ilvl="7" w:tplc="3978046C" w:tentative="1">
      <w:start w:val="1"/>
      <w:numFmt w:val="bullet"/>
      <w:lvlText w:val="–"/>
      <w:lvlJc w:val="left"/>
      <w:pPr>
        <w:tabs>
          <w:tab w:val="num" w:pos="5760"/>
        </w:tabs>
        <w:ind w:left="5760" w:hanging="360"/>
      </w:pPr>
      <w:rPr>
        <w:rFonts w:ascii="Arial" w:hAnsi="Arial" w:hint="default"/>
      </w:rPr>
    </w:lvl>
    <w:lvl w:ilvl="8" w:tplc="187219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6E4DEC"/>
    <w:multiLevelType w:val="hybridMultilevel"/>
    <w:tmpl w:val="5AC81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574563"/>
    <w:multiLevelType w:val="hybridMultilevel"/>
    <w:tmpl w:val="81A87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A47C3A"/>
    <w:multiLevelType w:val="hybridMultilevel"/>
    <w:tmpl w:val="8EA83BA8"/>
    <w:lvl w:ilvl="0" w:tplc="040C0019">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0C037632"/>
    <w:multiLevelType w:val="hybridMultilevel"/>
    <w:tmpl w:val="4BEC3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1060EC"/>
    <w:multiLevelType w:val="hybridMultilevel"/>
    <w:tmpl w:val="A26CA030"/>
    <w:lvl w:ilvl="0" w:tplc="768EA38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4D6015C"/>
    <w:multiLevelType w:val="hybridMultilevel"/>
    <w:tmpl w:val="CDEED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F5501A"/>
    <w:multiLevelType w:val="hybridMultilevel"/>
    <w:tmpl w:val="CC9618BC"/>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19046CE8"/>
    <w:multiLevelType w:val="hybridMultilevel"/>
    <w:tmpl w:val="879CD91C"/>
    <w:lvl w:ilvl="0" w:tplc="040C0019">
      <w:start w:val="1"/>
      <w:numFmt w:val="lowerLetter"/>
      <w:lvlText w:val="%1."/>
      <w:lvlJc w:val="left"/>
      <w:pPr>
        <w:ind w:left="1300" w:hanging="360"/>
      </w:pPr>
    </w:lvl>
    <w:lvl w:ilvl="1" w:tplc="040C0019" w:tentative="1">
      <w:start w:val="1"/>
      <w:numFmt w:val="lowerLetter"/>
      <w:lvlText w:val="%2."/>
      <w:lvlJc w:val="left"/>
      <w:pPr>
        <w:ind w:left="2020" w:hanging="360"/>
      </w:pPr>
    </w:lvl>
    <w:lvl w:ilvl="2" w:tplc="040C001B" w:tentative="1">
      <w:start w:val="1"/>
      <w:numFmt w:val="lowerRoman"/>
      <w:lvlText w:val="%3."/>
      <w:lvlJc w:val="right"/>
      <w:pPr>
        <w:ind w:left="2740" w:hanging="180"/>
      </w:pPr>
    </w:lvl>
    <w:lvl w:ilvl="3" w:tplc="040C000F" w:tentative="1">
      <w:start w:val="1"/>
      <w:numFmt w:val="decimal"/>
      <w:lvlText w:val="%4."/>
      <w:lvlJc w:val="left"/>
      <w:pPr>
        <w:ind w:left="3460" w:hanging="360"/>
      </w:pPr>
    </w:lvl>
    <w:lvl w:ilvl="4" w:tplc="040C0019" w:tentative="1">
      <w:start w:val="1"/>
      <w:numFmt w:val="lowerLetter"/>
      <w:lvlText w:val="%5."/>
      <w:lvlJc w:val="left"/>
      <w:pPr>
        <w:ind w:left="4180" w:hanging="360"/>
      </w:pPr>
    </w:lvl>
    <w:lvl w:ilvl="5" w:tplc="040C001B" w:tentative="1">
      <w:start w:val="1"/>
      <w:numFmt w:val="lowerRoman"/>
      <w:lvlText w:val="%6."/>
      <w:lvlJc w:val="right"/>
      <w:pPr>
        <w:ind w:left="4900" w:hanging="180"/>
      </w:pPr>
    </w:lvl>
    <w:lvl w:ilvl="6" w:tplc="040C000F" w:tentative="1">
      <w:start w:val="1"/>
      <w:numFmt w:val="decimal"/>
      <w:lvlText w:val="%7."/>
      <w:lvlJc w:val="left"/>
      <w:pPr>
        <w:ind w:left="5620" w:hanging="360"/>
      </w:pPr>
    </w:lvl>
    <w:lvl w:ilvl="7" w:tplc="040C0019" w:tentative="1">
      <w:start w:val="1"/>
      <w:numFmt w:val="lowerLetter"/>
      <w:lvlText w:val="%8."/>
      <w:lvlJc w:val="left"/>
      <w:pPr>
        <w:ind w:left="6340" w:hanging="360"/>
      </w:pPr>
    </w:lvl>
    <w:lvl w:ilvl="8" w:tplc="040C001B" w:tentative="1">
      <w:start w:val="1"/>
      <w:numFmt w:val="lowerRoman"/>
      <w:lvlText w:val="%9."/>
      <w:lvlJc w:val="right"/>
      <w:pPr>
        <w:ind w:left="7060" w:hanging="180"/>
      </w:pPr>
    </w:lvl>
  </w:abstractNum>
  <w:abstractNum w:abstractNumId="13" w15:restartNumberingAfterBreak="0">
    <w:nsid w:val="19B201A7"/>
    <w:multiLevelType w:val="hybridMultilevel"/>
    <w:tmpl w:val="32344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395B65"/>
    <w:multiLevelType w:val="hybridMultilevel"/>
    <w:tmpl w:val="77161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6374"/>
    <w:multiLevelType w:val="hybridMultilevel"/>
    <w:tmpl w:val="31945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EB3D34"/>
    <w:multiLevelType w:val="hybridMultilevel"/>
    <w:tmpl w:val="680883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CA1D43"/>
    <w:multiLevelType w:val="hybridMultilevel"/>
    <w:tmpl w:val="284C5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52645F"/>
    <w:multiLevelType w:val="multilevel"/>
    <w:tmpl w:val="A23C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F6137"/>
    <w:multiLevelType w:val="hybridMultilevel"/>
    <w:tmpl w:val="990C0C18"/>
    <w:lvl w:ilvl="0" w:tplc="100C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B70FB7"/>
    <w:multiLevelType w:val="hybridMultilevel"/>
    <w:tmpl w:val="4BEC3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1B50B3"/>
    <w:multiLevelType w:val="hybridMultilevel"/>
    <w:tmpl w:val="ACB8B2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1C5D9F"/>
    <w:multiLevelType w:val="multilevel"/>
    <w:tmpl w:val="C3C8765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8E55E25"/>
    <w:multiLevelType w:val="hybridMultilevel"/>
    <w:tmpl w:val="5AC81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96B6C17"/>
    <w:multiLevelType w:val="hybridMultilevel"/>
    <w:tmpl w:val="E0AEF81A"/>
    <w:lvl w:ilvl="0" w:tplc="040C0019">
      <w:start w:val="1"/>
      <w:numFmt w:val="lowerLetter"/>
      <w:lvlText w:val="%1."/>
      <w:lvlJc w:val="left"/>
      <w:pPr>
        <w:ind w:left="1440" w:hanging="360"/>
      </w:pPr>
      <w:rPr>
        <w:rFonts w:hint="default"/>
      </w:rPr>
    </w:lvl>
    <w:lvl w:ilvl="1" w:tplc="040C0003" w:tentative="1">
      <w:start w:val="1"/>
      <w:numFmt w:val="bullet"/>
      <w:lvlText w:val="o"/>
      <w:lvlJc w:val="left"/>
      <w:pPr>
        <w:ind w:left="2532" w:hanging="360"/>
      </w:pPr>
      <w:rPr>
        <w:rFonts w:ascii="Courier New" w:hAnsi="Courier New" w:cs="Courier New" w:hint="default"/>
      </w:rPr>
    </w:lvl>
    <w:lvl w:ilvl="2" w:tplc="040C0005" w:tentative="1">
      <w:start w:val="1"/>
      <w:numFmt w:val="bullet"/>
      <w:lvlText w:val=""/>
      <w:lvlJc w:val="left"/>
      <w:pPr>
        <w:ind w:left="3252" w:hanging="360"/>
      </w:pPr>
      <w:rPr>
        <w:rFonts w:ascii="Wingdings" w:hAnsi="Wingdings" w:hint="default"/>
      </w:rPr>
    </w:lvl>
    <w:lvl w:ilvl="3" w:tplc="040C0001" w:tentative="1">
      <w:start w:val="1"/>
      <w:numFmt w:val="bullet"/>
      <w:lvlText w:val=""/>
      <w:lvlJc w:val="left"/>
      <w:pPr>
        <w:ind w:left="3972" w:hanging="360"/>
      </w:pPr>
      <w:rPr>
        <w:rFonts w:ascii="Symbol" w:hAnsi="Symbol" w:hint="default"/>
      </w:rPr>
    </w:lvl>
    <w:lvl w:ilvl="4" w:tplc="040C0003" w:tentative="1">
      <w:start w:val="1"/>
      <w:numFmt w:val="bullet"/>
      <w:lvlText w:val="o"/>
      <w:lvlJc w:val="left"/>
      <w:pPr>
        <w:ind w:left="4692" w:hanging="360"/>
      </w:pPr>
      <w:rPr>
        <w:rFonts w:ascii="Courier New" w:hAnsi="Courier New" w:cs="Courier New" w:hint="default"/>
      </w:rPr>
    </w:lvl>
    <w:lvl w:ilvl="5" w:tplc="040C0005" w:tentative="1">
      <w:start w:val="1"/>
      <w:numFmt w:val="bullet"/>
      <w:lvlText w:val=""/>
      <w:lvlJc w:val="left"/>
      <w:pPr>
        <w:ind w:left="5412" w:hanging="360"/>
      </w:pPr>
      <w:rPr>
        <w:rFonts w:ascii="Wingdings" w:hAnsi="Wingdings" w:hint="default"/>
      </w:rPr>
    </w:lvl>
    <w:lvl w:ilvl="6" w:tplc="040C0001" w:tentative="1">
      <w:start w:val="1"/>
      <w:numFmt w:val="bullet"/>
      <w:lvlText w:val=""/>
      <w:lvlJc w:val="left"/>
      <w:pPr>
        <w:ind w:left="6132" w:hanging="360"/>
      </w:pPr>
      <w:rPr>
        <w:rFonts w:ascii="Symbol" w:hAnsi="Symbol" w:hint="default"/>
      </w:rPr>
    </w:lvl>
    <w:lvl w:ilvl="7" w:tplc="040C0003" w:tentative="1">
      <w:start w:val="1"/>
      <w:numFmt w:val="bullet"/>
      <w:lvlText w:val="o"/>
      <w:lvlJc w:val="left"/>
      <w:pPr>
        <w:ind w:left="6852" w:hanging="360"/>
      </w:pPr>
      <w:rPr>
        <w:rFonts w:ascii="Courier New" w:hAnsi="Courier New" w:cs="Courier New" w:hint="default"/>
      </w:rPr>
    </w:lvl>
    <w:lvl w:ilvl="8" w:tplc="040C0005" w:tentative="1">
      <w:start w:val="1"/>
      <w:numFmt w:val="bullet"/>
      <w:lvlText w:val=""/>
      <w:lvlJc w:val="left"/>
      <w:pPr>
        <w:ind w:left="7572" w:hanging="360"/>
      </w:pPr>
      <w:rPr>
        <w:rFonts w:ascii="Wingdings" w:hAnsi="Wingdings" w:hint="default"/>
      </w:rPr>
    </w:lvl>
  </w:abstractNum>
  <w:abstractNum w:abstractNumId="25" w15:restartNumberingAfterBreak="0">
    <w:nsid w:val="39DF6847"/>
    <w:multiLevelType w:val="hybridMultilevel"/>
    <w:tmpl w:val="7EFE3FA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17236A"/>
    <w:multiLevelType w:val="hybridMultilevel"/>
    <w:tmpl w:val="51FC82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AB56D0"/>
    <w:multiLevelType w:val="hybridMultilevel"/>
    <w:tmpl w:val="5AC81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F6D7717"/>
    <w:multiLevelType w:val="hybridMultilevel"/>
    <w:tmpl w:val="4B3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0D5E66"/>
    <w:multiLevelType w:val="hybridMultilevel"/>
    <w:tmpl w:val="97065A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3486EAC"/>
    <w:multiLevelType w:val="hybridMultilevel"/>
    <w:tmpl w:val="5AC81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4361A7C"/>
    <w:multiLevelType w:val="hybridMultilevel"/>
    <w:tmpl w:val="228C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B00629"/>
    <w:multiLevelType w:val="multilevel"/>
    <w:tmpl w:val="18A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C64B80"/>
    <w:multiLevelType w:val="hybridMultilevel"/>
    <w:tmpl w:val="5AC81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42A156E"/>
    <w:multiLevelType w:val="hybridMultilevel"/>
    <w:tmpl w:val="A73ACA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8A0F67"/>
    <w:multiLevelType w:val="hybridMultilevel"/>
    <w:tmpl w:val="472614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FE63F8B"/>
    <w:multiLevelType w:val="hybridMultilevel"/>
    <w:tmpl w:val="36CA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4D099A"/>
    <w:multiLevelType w:val="hybridMultilevel"/>
    <w:tmpl w:val="1DCA202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622342"/>
    <w:multiLevelType w:val="multilevel"/>
    <w:tmpl w:val="7B6EC6C0"/>
    <w:lvl w:ilvl="0">
      <w:start w:val="1"/>
      <w:numFmt w:val="decimal"/>
      <w:lvlText w:val="%1."/>
      <w:lvlJc w:val="left"/>
      <w:pPr>
        <w:ind w:left="360" w:hanging="360"/>
      </w:pPr>
      <w:rPr>
        <w:rFonts w:asciiTheme="majorHAnsi" w:eastAsiaTheme="majorEastAsia" w:hAnsiTheme="majorHAnsi" w:cstheme="majorBidi" w:hint="default"/>
        <w:b w:val="0"/>
        <w:color w:val="365F91" w:themeColor="accent1" w:themeShade="BF"/>
        <w:sz w:val="26"/>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A64594"/>
    <w:multiLevelType w:val="hybridMultilevel"/>
    <w:tmpl w:val="21947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2F0388"/>
    <w:multiLevelType w:val="hybridMultilevel"/>
    <w:tmpl w:val="4BEC3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0C46976"/>
    <w:multiLevelType w:val="hybridMultilevel"/>
    <w:tmpl w:val="24B8E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D31734"/>
    <w:multiLevelType w:val="hybridMultilevel"/>
    <w:tmpl w:val="9984F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BF028B"/>
    <w:multiLevelType w:val="hybridMultilevel"/>
    <w:tmpl w:val="6666B4EC"/>
    <w:lvl w:ilvl="0" w:tplc="768EA38C">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4" w15:restartNumberingAfterBreak="0">
    <w:nsid w:val="723E0D75"/>
    <w:multiLevelType w:val="hybridMultilevel"/>
    <w:tmpl w:val="F0A221A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15:restartNumberingAfterBreak="0">
    <w:nsid w:val="797E3317"/>
    <w:multiLevelType w:val="hybridMultilevel"/>
    <w:tmpl w:val="5AC81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6364A0"/>
    <w:multiLevelType w:val="hybridMultilevel"/>
    <w:tmpl w:val="5AC81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42"/>
  </w:num>
  <w:num w:numId="6">
    <w:abstractNumId w:val="34"/>
  </w:num>
  <w:num w:numId="7">
    <w:abstractNumId w:val="4"/>
  </w:num>
  <w:num w:numId="8">
    <w:abstractNumId w:val="18"/>
  </w:num>
  <w:num w:numId="9">
    <w:abstractNumId w:val="41"/>
  </w:num>
  <w:num w:numId="10">
    <w:abstractNumId w:val="32"/>
  </w:num>
  <w:num w:numId="11">
    <w:abstractNumId w:val="46"/>
  </w:num>
  <w:num w:numId="12">
    <w:abstractNumId w:val="13"/>
  </w:num>
  <w:num w:numId="13">
    <w:abstractNumId w:val="15"/>
  </w:num>
  <w:num w:numId="14">
    <w:abstractNumId w:val="39"/>
  </w:num>
  <w:num w:numId="15">
    <w:abstractNumId w:val="25"/>
  </w:num>
  <w:num w:numId="16">
    <w:abstractNumId w:val="26"/>
  </w:num>
  <w:num w:numId="17">
    <w:abstractNumId w:val="37"/>
  </w:num>
  <w:num w:numId="18">
    <w:abstractNumId w:val="9"/>
  </w:num>
  <w:num w:numId="19">
    <w:abstractNumId w:val="11"/>
  </w:num>
  <w:num w:numId="20">
    <w:abstractNumId w:val="29"/>
  </w:num>
  <w:num w:numId="21">
    <w:abstractNumId w:val="24"/>
  </w:num>
  <w:num w:numId="22">
    <w:abstractNumId w:val="44"/>
  </w:num>
  <w:num w:numId="23">
    <w:abstractNumId w:val="3"/>
  </w:num>
  <w:num w:numId="24">
    <w:abstractNumId w:val="12"/>
  </w:num>
  <w:num w:numId="25">
    <w:abstractNumId w:val="5"/>
  </w:num>
  <w:num w:numId="26">
    <w:abstractNumId w:val="30"/>
  </w:num>
  <w:num w:numId="27">
    <w:abstractNumId w:val="45"/>
  </w:num>
  <w:num w:numId="28">
    <w:abstractNumId w:val="23"/>
  </w:num>
  <w:num w:numId="29">
    <w:abstractNumId w:val="21"/>
  </w:num>
  <w:num w:numId="30">
    <w:abstractNumId w:val="40"/>
  </w:num>
  <w:num w:numId="31">
    <w:abstractNumId w:val="43"/>
  </w:num>
  <w:num w:numId="32">
    <w:abstractNumId w:val="20"/>
  </w:num>
  <w:num w:numId="33">
    <w:abstractNumId w:val="8"/>
  </w:num>
  <w:num w:numId="34">
    <w:abstractNumId w:val="27"/>
  </w:num>
  <w:num w:numId="35">
    <w:abstractNumId w:val="33"/>
  </w:num>
  <w:num w:numId="36">
    <w:abstractNumId w:val="10"/>
  </w:num>
  <w:num w:numId="37">
    <w:abstractNumId w:val="7"/>
  </w:num>
  <w:num w:numId="38">
    <w:abstractNumId w:val="35"/>
  </w:num>
  <w:num w:numId="39">
    <w:abstractNumId w:val="16"/>
  </w:num>
  <w:num w:numId="40">
    <w:abstractNumId w:val="19"/>
  </w:num>
  <w:num w:numId="41">
    <w:abstractNumId w:val="36"/>
  </w:num>
  <w:num w:numId="42">
    <w:abstractNumId w:val="38"/>
  </w:num>
  <w:num w:numId="43">
    <w:abstractNumId w:val="22"/>
  </w:num>
  <w:num w:numId="44">
    <w:abstractNumId w:val="14"/>
  </w:num>
  <w:num w:numId="45">
    <w:abstractNumId w:val="28"/>
  </w:num>
  <w:num w:numId="46">
    <w:abstractNumId w:val="31"/>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11"/>
    <w:rsid w:val="00003A9B"/>
    <w:rsid w:val="00013AAA"/>
    <w:rsid w:val="00026BB0"/>
    <w:rsid w:val="00030A44"/>
    <w:rsid w:val="0004173E"/>
    <w:rsid w:val="00042A12"/>
    <w:rsid w:val="000468E2"/>
    <w:rsid w:val="000547B9"/>
    <w:rsid w:val="00054F08"/>
    <w:rsid w:val="000631BA"/>
    <w:rsid w:val="00065E87"/>
    <w:rsid w:val="00085E84"/>
    <w:rsid w:val="000959E1"/>
    <w:rsid w:val="0009606E"/>
    <w:rsid w:val="000A1070"/>
    <w:rsid w:val="000A481A"/>
    <w:rsid w:val="000C5605"/>
    <w:rsid w:val="000F7579"/>
    <w:rsid w:val="00100E98"/>
    <w:rsid w:val="00113D12"/>
    <w:rsid w:val="00114B28"/>
    <w:rsid w:val="00133A30"/>
    <w:rsid w:val="00134AC5"/>
    <w:rsid w:val="00137563"/>
    <w:rsid w:val="00145187"/>
    <w:rsid w:val="00151181"/>
    <w:rsid w:val="00152665"/>
    <w:rsid w:val="00175DAB"/>
    <w:rsid w:val="00190BC0"/>
    <w:rsid w:val="001B3268"/>
    <w:rsid w:val="001B5445"/>
    <w:rsid w:val="001C15D5"/>
    <w:rsid w:val="001D7024"/>
    <w:rsid w:val="001F759D"/>
    <w:rsid w:val="001F7E3B"/>
    <w:rsid w:val="0020372D"/>
    <w:rsid w:val="00210C5C"/>
    <w:rsid w:val="002175D1"/>
    <w:rsid w:val="00217998"/>
    <w:rsid w:val="002217F7"/>
    <w:rsid w:val="00227B93"/>
    <w:rsid w:val="0023184B"/>
    <w:rsid w:val="00233CC4"/>
    <w:rsid w:val="002340B8"/>
    <w:rsid w:val="00235B36"/>
    <w:rsid w:val="00237746"/>
    <w:rsid w:val="00251574"/>
    <w:rsid w:val="00286D29"/>
    <w:rsid w:val="00287AC1"/>
    <w:rsid w:val="002B468B"/>
    <w:rsid w:val="002B651A"/>
    <w:rsid w:val="002C1411"/>
    <w:rsid w:val="002C2159"/>
    <w:rsid w:val="002E33A2"/>
    <w:rsid w:val="00306190"/>
    <w:rsid w:val="00353625"/>
    <w:rsid w:val="00370280"/>
    <w:rsid w:val="003705B4"/>
    <w:rsid w:val="003771FB"/>
    <w:rsid w:val="00385C6E"/>
    <w:rsid w:val="003A51D5"/>
    <w:rsid w:val="003A5C0A"/>
    <w:rsid w:val="003C3AD1"/>
    <w:rsid w:val="003C6DA7"/>
    <w:rsid w:val="003C7187"/>
    <w:rsid w:val="003E085A"/>
    <w:rsid w:val="003E36BF"/>
    <w:rsid w:val="003E4517"/>
    <w:rsid w:val="003E4806"/>
    <w:rsid w:val="003E6717"/>
    <w:rsid w:val="003E67B5"/>
    <w:rsid w:val="003F3A10"/>
    <w:rsid w:val="003F4630"/>
    <w:rsid w:val="0041396C"/>
    <w:rsid w:val="00425B0F"/>
    <w:rsid w:val="00427E1C"/>
    <w:rsid w:val="00444C1D"/>
    <w:rsid w:val="00473612"/>
    <w:rsid w:val="004B3107"/>
    <w:rsid w:val="004B53B4"/>
    <w:rsid w:val="004C5C11"/>
    <w:rsid w:val="00522E62"/>
    <w:rsid w:val="00525B7B"/>
    <w:rsid w:val="0054231C"/>
    <w:rsid w:val="00542FFA"/>
    <w:rsid w:val="00555AE0"/>
    <w:rsid w:val="0058392F"/>
    <w:rsid w:val="00597891"/>
    <w:rsid w:val="005A2EB2"/>
    <w:rsid w:val="005D6798"/>
    <w:rsid w:val="005E22DC"/>
    <w:rsid w:val="005E64EB"/>
    <w:rsid w:val="00603E51"/>
    <w:rsid w:val="00610A79"/>
    <w:rsid w:val="00616381"/>
    <w:rsid w:val="0062060A"/>
    <w:rsid w:val="00627EAB"/>
    <w:rsid w:val="0065543F"/>
    <w:rsid w:val="00664F0C"/>
    <w:rsid w:val="0066760E"/>
    <w:rsid w:val="006768CB"/>
    <w:rsid w:val="00685811"/>
    <w:rsid w:val="006959B2"/>
    <w:rsid w:val="006B35A1"/>
    <w:rsid w:val="006D10D6"/>
    <w:rsid w:val="006D471A"/>
    <w:rsid w:val="006F6ADE"/>
    <w:rsid w:val="007008CC"/>
    <w:rsid w:val="00707A1A"/>
    <w:rsid w:val="00720EFB"/>
    <w:rsid w:val="00727D24"/>
    <w:rsid w:val="00732BA8"/>
    <w:rsid w:val="00733085"/>
    <w:rsid w:val="00735365"/>
    <w:rsid w:val="00750484"/>
    <w:rsid w:val="007512E5"/>
    <w:rsid w:val="0076777E"/>
    <w:rsid w:val="00787F34"/>
    <w:rsid w:val="00790113"/>
    <w:rsid w:val="00792564"/>
    <w:rsid w:val="007B2CC9"/>
    <w:rsid w:val="007B79E9"/>
    <w:rsid w:val="007D49ED"/>
    <w:rsid w:val="007D7B76"/>
    <w:rsid w:val="007E1B9C"/>
    <w:rsid w:val="007E1C34"/>
    <w:rsid w:val="007E33E4"/>
    <w:rsid w:val="007F57A5"/>
    <w:rsid w:val="007F72CB"/>
    <w:rsid w:val="00803A87"/>
    <w:rsid w:val="00804248"/>
    <w:rsid w:val="00804ED3"/>
    <w:rsid w:val="00834663"/>
    <w:rsid w:val="00840019"/>
    <w:rsid w:val="008408EC"/>
    <w:rsid w:val="0085353B"/>
    <w:rsid w:val="00857F5B"/>
    <w:rsid w:val="0086354C"/>
    <w:rsid w:val="00863DB0"/>
    <w:rsid w:val="00881BFB"/>
    <w:rsid w:val="0088381E"/>
    <w:rsid w:val="008907C5"/>
    <w:rsid w:val="008C411F"/>
    <w:rsid w:val="008E7F0F"/>
    <w:rsid w:val="008F03A2"/>
    <w:rsid w:val="008F28E3"/>
    <w:rsid w:val="008F6111"/>
    <w:rsid w:val="008F6ADA"/>
    <w:rsid w:val="00914ED2"/>
    <w:rsid w:val="00927449"/>
    <w:rsid w:val="0096071A"/>
    <w:rsid w:val="009750C8"/>
    <w:rsid w:val="00977FF3"/>
    <w:rsid w:val="00983344"/>
    <w:rsid w:val="009B071C"/>
    <w:rsid w:val="009B09B7"/>
    <w:rsid w:val="009C5DEC"/>
    <w:rsid w:val="009D24A7"/>
    <w:rsid w:val="009E051E"/>
    <w:rsid w:val="009F0D01"/>
    <w:rsid w:val="009F3113"/>
    <w:rsid w:val="009F3F2B"/>
    <w:rsid w:val="00A174BD"/>
    <w:rsid w:val="00A21443"/>
    <w:rsid w:val="00A26FAA"/>
    <w:rsid w:val="00A30117"/>
    <w:rsid w:val="00A32AF7"/>
    <w:rsid w:val="00A364E6"/>
    <w:rsid w:val="00A411E5"/>
    <w:rsid w:val="00A51B93"/>
    <w:rsid w:val="00A66FC6"/>
    <w:rsid w:val="00A73087"/>
    <w:rsid w:val="00A741F5"/>
    <w:rsid w:val="00A74CA2"/>
    <w:rsid w:val="00A75D0F"/>
    <w:rsid w:val="00A80DEE"/>
    <w:rsid w:val="00A839DF"/>
    <w:rsid w:val="00AA242E"/>
    <w:rsid w:val="00AB3F8B"/>
    <w:rsid w:val="00AC59AF"/>
    <w:rsid w:val="00AD6610"/>
    <w:rsid w:val="00AE1A4A"/>
    <w:rsid w:val="00AE4955"/>
    <w:rsid w:val="00AE7AB6"/>
    <w:rsid w:val="00AF55C8"/>
    <w:rsid w:val="00B0775B"/>
    <w:rsid w:val="00B07A52"/>
    <w:rsid w:val="00B20C2A"/>
    <w:rsid w:val="00B23D3B"/>
    <w:rsid w:val="00B36EB8"/>
    <w:rsid w:val="00B4206F"/>
    <w:rsid w:val="00B71D45"/>
    <w:rsid w:val="00B807F1"/>
    <w:rsid w:val="00BA2F77"/>
    <w:rsid w:val="00BA483F"/>
    <w:rsid w:val="00BC79B7"/>
    <w:rsid w:val="00BC7C3A"/>
    <w:rsid w:val="00BD305B"/>
    <w:rsid w:val="00BD4607"/>
    <w:rsid w:val="00BD6A73"/>
    <w:rsid w:val="00BD7ED2"/>
    <w:rsid w:val="00BF655E"/>
    <w:rsid w:val="00C06178"/>
    <w:rsid w:val="00C33E86"/>
    <w:rsid w:val="00C42026"/>
    <w:rsid w:val="00C45935"/>
    <w:rsid w:val="00C520F3"/>
    <w:rsid w:val="00C75901"/>
    <w:rsid w:val="00C76D43"/>
    <w:rsid w:val="00C81125"/>
    <w:rsid w:val="00C8307D"/>
    <w:rsid w:val="00C87804"/>
    <w:rsid w:val="00C95621"/>
    <w:rsid w:val="00CA3BA5"/>
    <w:rsid w:val="00CB5C17"/>
    <w:rsid w:val="00CE74F6"/>
    <w:rsid w:val="00D05168"/>
    <w:rsid w:val="00D06656"/>
    <w:rsid w:val="00D1212A"/>
    <w:rsid w:val="00D368F8"/>
    <w:rsid w:val="00D36B8C"/>
    <w:rsid w:val="00D37883"/>
    <w:rsid w:val="00D441B6"/>
    <w:rsid w:val="00D62CD9"/>
    <w:rsid w:val="00D710C6"/>
    <w:rsid w:val="00DA1505"/>
    <w:rsid w:val="00DC034C"/>
    <w:rsid w:val="00DC2ABA"/>
    <w:rsid w:val="00DC65A5"/>
    <w:rsid w:val="00DD0E2E"/>
    <w:rsid w:val="00DE7951"/>
    <w:rsid w:val="00DF39C5"/>
    <w:rsid w:val="00E01E3C"/>
    <w:rsid w:val="00E145E9"/>
    <w:rsid w:val="00E17111"/>
    <w:rsid w:val="00E17A2C"/>
    <w:rsid w:val="00E222D7"/>
    <w:rsid w:val="00E37296"/>
    <w:rsid w:val="00E427E2"/>
    <w:rsid w:val="00E513AB"/>
    <w:rsid w:val="00E70FB6"/>
    <w:rsid w:val="00E860C1"/>
    <w:rsid w:val="00E867F9"/>
    <w:rsid w:val="00E87682"/>
    <w:rsid w:val="00EA5BB9"/>
    <w:rsid w:val="00EE7524"/>
    <w:rsid w:val="00EF7C3C"/>
    <w:rsid w:val="00F00215"/>
    <w:rsid w:val="00F03B41"/>
    <w:rsid w:val="00F27A49"/>
    <w:rsid w:val="00F27EB6"/>
    <w:rsid w:val="00F302D9"/>
    <w:rsid w:val="00F44E47"/>
    <w:rsid w:val="00F67884"/>
    <w:rsid w:val="00F775F3"/>
    <w:rsid w:val="00F83419"/>
    <w:rsid w:val="00F868AE"/>
    <w:rsid w:val="00F95CAE"/>
    <w:rsid w:val="00FA030E"/>
    <w:rsid w:val="00FC23FC"/>
    <w:rsid w:val="00FD29FE"/>
    <w:rsid w:val="00FD424A"/>
    <w:rsid w:val="00FE405C"/>
    <w:rsid w:val="00FE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42E1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8CB"/>
    <w:rPr>
      <w:rFonts w:ascii="Times New Roman" w:hAnsi="Times New Roman" w:cs="Times New Roman"/>
      <w:lang w:val="fr-FR" w:eastAsia="fr-FR"/>
    </w:rPr>
  </w:style>
  <w:style w:type="paragraph" w:styleId="Heading1">
    <w:name w:val="heading 1"/>
    <w:basedOn w:val="Normal"/>
    <w:next w:val="Normal"/>
    <w:link w:val="Heading1Char"/>
    <w:uiPriority w:val="9"/>
    <w:qFormat/>
    <w:rsid w:val="001451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51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512E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411"/>
    <w:pPr>
      <w:ind w:left="720"/>
      <w:contextualSpacing/>
    </w:pPr>
  </w:style>
  <w:style w:type="character" w:styleId="CommentReference">
    <w:name w:val="annotation reference"/>
    <w:basedOn w:val="DefaultParagraphFont"/>
    <w:uiPriority w:val="99"/>
    <w:semiHidden/>
    <w:unhideWhenUsed/>
    <w:rsid w:val="00616381"/>
    <w:rPr>
      <w:sz w:val="18"/>
      <w:szCs w:val="18"/>
    </w:rPr>
  </w:style>
  <w:style w:type="paragraph" w:styleId="CommentText">
    <w:name w:val="annotation text"/>
    <w:basedOn w:val="Normal"/>
    <w:link w:val="CommentTextChar"/>
    <w:uiPriority w:val="99"/>
    <w:semiHidden/>
    <w:unhideWhenUsed/>
    <w:rsid w:val="00616381"/>
  </w:style>
  <w:style w:type="character" w:customStyle="1" w:styleId="CommentTextChar">
    <w:name w:val="Comment Text Char"/>
    <w:basedOn w:val="DefaultParagraphFont"/>
    <w:link w:val="CommentText"/>
    <w:uiPriority w:val="99"/>
    <w:semiHidden/>
    <w:rsid w:val="00616381"/>
  </w:style>
  <w:style w:type="paragraph" w:styleId="CommentSubject">
    <w:name w:val="annotation subject"/>
    <w:basedOn w:val="CommentText"/>
    <w:next w:val="CommentText"/>
    <w:link w:val="CommentSubjectChar"/>
    <w:uiPriority w:val="99"/>
    <w:semiHidden/>
    <w:unhideWhenUsed/>
    <w:rsid w:val="00616381"/>
    <w:rPr>
      <w:b/>
      <w:bCs/>
      <w:sz w:val="20"/>
      <w:szCs w:val="20"/>
    </w:rPr>
  </w:style>
  <w:style w:type="character" w:customStyle="1" w:styleId="CommentSubjectChar">
    <w:name w:val="Comment Subject Char"/>
    <w:basedOn w:val="CommentTextChar"/>
    <w:link w:val="CommentSubject"/>
    <w:uiPriority w:val="99"/>
    <w:semiHidden/>
    <w:rsid w:val="00616381"/>
    <w:rPr>
      <w:b/>
      <w:bCs/>
      <w:sz w:val="20"/>
      <w:szCs w:val="20"/>
    </w:rPr>
  </w:style>
  <w:style w:type="paragraph" w:styleId="BalloonText">
    <w:name w:val="Balloon Text"/>
    <w:basedOn w:val="Normal"/>
    <w:link w:val="BalloonTextChar"/>
    <w:uiPriority w:val="99"/>
    <w:semiHidden/>
    <w:unhideWhenUsed/>
    <w:rsid w:val="006163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381"/>
    <w:rPr>
      <w:rFonts w:ascii="Lucida Grande" w:hAnsi="Lucida Grande" w:cs="Lucida Grande"/>
      <w:sz w:val="18"/>
      <w:szCs w:val="18"/>
    </w:rPr>
  </w:style>
  <w:style w:type="character" w:styleId="Hyperlink">
    <w:name w:val="Hyperlink"/>
    <w:basedOn w:val="DefaultParagraphFont"/>
    <w:uiPriority w:val="99"/>
    <w:unhideWhenUsed/>
    <w:rsid w:val="00A174BD"/>
    <w:rPr>
      <w:color w:val="0000FF" w:themeColor="hyperlink"/>
      <w:u w:val="single"/>
    </w:rPr>
  </w:style>
  <w:style w:type="table" w:styleId="TableGrid">
    <w:name w:val="Table Grid"/>
    <w:basedOn w:val="TableNormal"/>
    <w:uiPriority w:val="59"/>
    <w:rsid w:val="00C8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173E"/>
    <w:pPr>
      <w:spacing w:before="100" w:beforeAutospacing="1" w:after="100" w:afterAutospacing="1"/>
    </w:pPr>
    <w:rPr>
      <w:rFonts w:ascii="Times" w:hAnsi="Times"/>
      <w:sz w:val="20"/>
      <w:szCs w:val="20"/>
      <w:lang w:val="de-DE"/>
    </w:rPr>
  </w:style>
  <w:style w:type="paragraph" w:styleId="Header">
    <w:name w:val="header"/>
    <w:basedOn w:val="Normal"/>
    <w:link w:val="HeaderChar"/>
    <w:uiPriority w:val="99"/>
    <w:unhideWhenUsed/>
    <w:rsid w:val="0004173E"/>
    <w:pPr>
      <w:tabs>
        <w:tab w:val="center" w:pos="4536"/>
        <w:tab w:val="right" w:pos="9072"/>
      </w:tabs>
    </w:pPr>
  </w:style>
  <w:style w:type="character" w:customStyle="1" w:styleId="HeaderChar">
    <w:name w:val="Header Char"/>
    <w:basedOn w:val="DefaultParagraphFont"/>
    <w:link w:val="Header"/>
    <w:uiPriority w:val="99"/>
    <w:rsid w:val="0004173E"/>
  </w:style>
  <w:style w:type="paragraph" w:styleId="Footer">
    <w:name w:val="footer"/>
    <w:basedOn w:val="Normal"/>
    <w:link w:val="FooterChar"/>
    <w:uiPriority w:val="99"/>
    <w:unhideWhenUsed/>
    <w:rsid w:val="0004173E"/>
    <w:pPr>
      <w:tabs>
        <w:tab w:val="center" w:pos="4536"/>
        <w:tab w:val="right" w:pos="9072"/>
      </w:tabs>
    </w:pPr>
  </w:style>
  <w:style w:type="character" w:customStyle="1" w:styleId="FooterChar">
    <w:name w:val="Footer Char"/>
    <w:basedOn w:val="DefaultParagraphFont"/>
    <w:link w:val="Footer"/>
    <w:uiPriority w:val="99"/>
    <w:rsid w:val="0004173E"/>
  </w:style>
  <w:style w:type="character" w:styleId="FollowedHyperlink">
    <w:name w:val="FollowedHyperlink"/>
    <w:basedOn w:val="DefaultParagraphFont"/>
    <w:uiPriority w:val="99"/>
    <w:semiHidden/>
    <w:unhideWhenUsed/>
    <w:rsid w:val="00CA3BA5"/>
    <w:rPr>
      <w:color w:val="800080" w:themeColor="followedHyperlink"/>
      <w:u w:val="single"/>
    </w:rPr>
  </w:style>
  <w:style w:type="character" w:styleId="PageNumber">
    <w:name w:val="page number"/>
    <w:basedOn w:val="DefaultParagraphFont"/>
    <w:uiPriority w:val="99"/>
    <w:semiHidden/>
    <w:unhideWhenUsed/>
    <w:rsid w:val="00133A30"/>
  </w:style>
  <w:style w:type="character" w:customStyle="1" w:styleId="Heading1Char">
    <w:name w:val="Heading 1 Char"/>
    <w:basedOn w:val="DefaultParagraphFont"/>
    <w:link w:val="Heading1"/>
    <w:uiPriority w:val="9"/>
    <w:rsid w:val="00145187"/>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451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18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145187"/>
    <w:rPr>
      <w:color w:val="5A5A5A" w:themeColor="text1" w:themeTint="A5"/>
      <w:spacing w:val="15"/>
      <w:sz w:val="22"/>
      <w:szCs w:val="22"/>
    </w:rPr>
  </w:style>
  <w:style w:type="character" w:customStyle="1" w:styleId="Heading2Char">
    <w:name w:val="Heading 2 Char"/>
    <w:basedOn w:val="DefaultParagraphFont"/>
    <w:link w:val="Heading2"/>
    <w:uiPriority w:val="9"/>
    <w:rsid w:val="00145187"/>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54231C"/>
  </w:style>
  <w:style w:type="character" w:customStyle="1" w:styleId="apple-converted-space">
    <w:name w:val="apple-converted-space"/>
    <w:basedOn w:val="DefaultParagraphFont"/>
    <w:rsid w:val="00FD424A"/>
  </w:style>
  <w:style w:type="paragraph" w:customStyle="1" w:styleId="Default">
    <w:name w:val="Default"/>
    <w:rsid w:val="003F4630"/>
    <w:pPr>
      <w:widowControl w:val="0"/>
      <w:autoSpaceDE w:val="0"/>
      <w:autoSpaceDN w:val="0"/>
      <w:adjustRightInd w:val="0"/>
    </w:pPr>
    <w:rPr>
      <w:rFonts w:ascii="Calibri" w:hAnsi="Calibri" w:cs="Calibri"/>
      <w:color w:val="000000"/>
      <w:lang w:val="de-DE"/>
    </w:rPr>
  </w:style>
  <w:style w:type="character" w:styleId="UnresolvedMention">
    <w:name w:val="Unresolved Mention"/>
    <w:basedOn w:val="DefaultParagraphFont"/>
    <w:uiPriority w:val="99"/>
    <w:rsid w:val="00026BB0"/>
    <w:rPr>
      <w:color w:val="605E5C"/>
      <w:shd w:val="clear" w:color="auto" w:fill="E1DFDD"/>
    </w:rPr>
  </w:style>
  <w:style w:type="paragraph" w:customStyle="1" w:styleId="Standard1">
    <w:name w:val="Standard1"/>
    <w:rsid w:val="00A411E5"/>
    <w:pPr>
      <w:suppressAutoHyphens/>
      <w:autoSpaceDN w:val="0"/>
      <w:textAlignment w:val="baseline"/>
    </w:pPr>
    <w:rPr>
      <w:rFonts w:ascii="Arial" w:eastAsia="Times New Roman" w:hAnsi="Arial" w:cs="Times New Roman"/>
      <w:kern w:val="3"/>
      <w:sz w:val="22"/>
      <w:szCs w:val="22"/>
      <w:lang w:val="de-DE" w:eastAsia="en-US"/>
    </w:rPr>
  </w:style>
  <w:style w:type="paragraph" w:customStyle="1" w:styleId="TableContents">
    <w:name w:val="Table Contents"/>
    <w:basedOn w:val="Standard1"/>
    <w:rsid w:val="00A411E5"/>
    <w:pPr>
      <w:suppressLineNumbers/>
    </w:pPr>
  </w:style>
  <w:style w:type="character" w:customStyle="1" w:styleId="Heading3Char">
    <w:name w:val="Heading 3 Char"/>
    <w:basedOn w:val="DefaultParagraphFont"/>
    <w:link w:val="Heading3"/>
    <w:uiPriority w:val="9"/>
    <w:rsid w:val="007512E5"/>
    <w:rPr>
      <w:rFonts w:asciiTheme="majorHAnsi" w:eastAsiaTheme="majorEastAsia" w:hAnsiTheme="majorHAnsi" w:cstheme="majorBidi"/>
      <w:color w:val="243F60" w:themeColor="accent1" w:themeShade="7F"/>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5900">
      <w:bodyDiv w:val="1"/>
      <w:marLeft w:val="0"/>
      <w:marRight w:val="0"/>
      <w:marTop w:val="0"/>
      <w:marBottom w:val="0"/>
      <w:divBdr>
        <w:top w:val="none" w:sz="0" w:space="0" w:color="auto"/>
        <w:left w:val="none" w:sz="0" w:space="0" w:color="auto"/>
        <w:bottom w:val="none" w:sz="0" w:space="0" w:color="auto"/>
        <w:right w:val="none" w:sz="0" w:space="0" w:color="auto"/>
      </w:divBdr>
    </w:div>
    <w:div w:id="277031585">
      <w:bodyDiv w:val="1"/>
      <w:marLeft w:val="0"/>
      <w:marRight w:val="0"/>
      <w:marTop w:val="0"/>
      <w:marBottom w:val="0"/>
      <w:divBdr>
        <w:top w:val="none" w:sz="0" w:space="0" w:color="auto"/>
        <w:left w:val="none" w:sz="0" w:space="0" w:color="auto"/>
        <w:bottom w:val="none" w:sz="0" w:space="0" w:color="auto"/>
        <w:right w:val="none" w:sz="0" w:space="0" w:color="auto"/>
      </w:divBdr>
      <w:divsChild>
        <w:div w:id="1095201699">
          <w:marLeft w:val="1166"/>
          <w:marRight w:val="0"/>
          <w:marTop w:val="86"/>
          <w:marBottom w:val="0"/>
          <w:divBdr>
            <w:top w:val="none" w:sz="0" w:space="0" w:color="auto"/>
            <w:left w:val="none" w:sz="0" w:space="0" w:color="auto"/>
            <w:bottom w:val="none" w:sz="0" w:space="0" w:color="auto"/>
            <w:right w:val="none" w:sz="0" w:space="0" w:color="auto"/>
          </w:divBdr>
        </w:div>
        <w:div w:id="449326241">
          <w:marLeft w:val="1166"/>
          <w:marRight w:val="0"/>
          <w:marTop w:val="86"/>
          <w:marBottom w:val="0"/>
          <w:divBdr>
            <w:top w:val="none" w:sz="0" w:space="0" w:color="auto"/>
            <w:left w:val="none" w:sz="0" w:space="0" w:color="auto"/>
            <w:bottom w:val="none" w:sz="0" w:space="0" w:color="auto"/>
            <w:right w:val="none" w:sz="0" w:space="0" w:color="auto"/>
          </w:divBdr>
        </w:div>
        <w:div w:id="738408476">
          <w:marLeft w:val="1166"/>
          <w:marRight w:val="0"/>
          <w:marTop w:val="86"/>
          <w:marBottom w:val="0"/>
          <w:divBdr>
            <w:top w:val="none" w:sz="0" w:space="0" w:color="auto"/>
            <w:left w:val="none" w:sz="0" w:space="0" w:color="auto"/>
            <w:bottom w:val="none" w:sz="0" w:space="0" w:color="auto"/>
            <w:right w:val="none" w:sz="0" w:space="0" w:color="auto"/>
          </w:divBdr>
        </w:div>
      </w:divsChild>
    </w:div>
    <w:div w:id="1032879763">
      <w:bodyDiv w:val="1"/>
      <w:marLeft w:val="0"/>
      <w:marRight w:val="0"/>
      <w:marTop w:val="0"/>
      <w:marBottom w:val="0"/>
      <w:divBdr>
        <w:top w:val="none" w:sz="0" w:space="0" w:color="auto"/>
        <w:left w:val="none" w:sz="0" w:space="0" w:color="auto"/>
        <w:bottom w:val="none" w:sz="0" w:space="0" w:color="auto"/>
        <w:right w:val="none" w:sz="0" w:space="0" w:color="auto"/>
      </w:divBdr>
      <w:divsChild>
        <w:div w:id="1854999334">
          <w:marLeft w:val="0"/>
          <w:marRight w:val="0"/>
          <w:marTop w:val="0"/>
          <w:marBottom w:val="0"/>
          <w:divBdr>
            <w:top w:val="none" w:sz="0" w:space="0" w:color="auto"/>
            <w:left w:val="none" w:sz="0" w:space="0" w:color="auto"/>
            <w:bottom w:val="none" w:sz="0" w:space="0" w:color="auto"/>
            <w:right w:val="none" w:sz="0" w:space="0" w:color="auto"/>
          </w:divBdr>
          <w:divsChild>
            <w:div w:id="317417696">
              <w:marLeft w:val="0"/>
              <w:marRight w:val="0"/>
              <w:marTop w:val="0"/>
              <w:marBottom w:val="0"/>
              <w:divBdr>
                <w:top w:val="none" w:sz="0" w:space="0" w:color="auto"/>
                <w:left w:val="none" w:sz="0" w:space="0" w:color="auto"/>
                <w:bottom w:val="none" w:sz="0" w:space="0" w:color="auto"/>
                <w:right w:val="none" w:sz="0" w:space="0" w:color="auto"/>
              </w:divBdr>
              <w:divsChild>
                <w:div w:id="12928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3614">
      <w:bodyDiv w:val="1"/>
      <w:marLeft w:val="0"/>
      <w:marRight w:val="0"/>
      <w:marTop w:val="0"/>
      <w:marBottom w:val="0"/>
      <w:divBdr>
        <w:top w:val="none" w:sz="0" w:space="0" w:color="auto"/>
        <w:left w:val="none" w:sz="0" w:space="0" w:color="auto"/>
        <w:bottom w:val="none" w:sz="0" w:space="0" w:color="auto"/>
        <w:right w:val="none" w:sz="0" w:space="0" w:color="auto"/>
      </w:divBdr>
      <w:divsChild>
        <w:div w:id="30319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547105">
              <w:marLeft w:val="0"/>
              <w:marRight w:val="0"/>
              <w:marTop w:val="0"/>
              <w:marBottom w:val="0"/>
              <w:divBdr>
                <w:top w:val="none" w:sz="0" w:space="0" w:color="auto"/>
                <w:left w:val="none" w:sz="0" w:space="0" w:color="auto"/>
                <w:bottom w:val="none" w:sz="0" w:space="0" w:color="auto"/>
                <w:right w:val="none" w:sz="0" w:space="0" w:color="auto"/>
              </w:divBdr>
              <w:divsChild>
                <w:div w:id="241259254">
                  <w:marLeft w:val="0"/>
                  <w:marRight w:val="0"/>
                  <w:marTop w:val="0"/>
                  <w:marBottom w:val="0"/>
                  <w:divBdr>
                    <w:top w:val="none" w:sz="0" w:space="0" w:color="auto"/>
                    <w:left w:val="none" w:sz="0" w:space="0" w:color="auto"/>
                    <w:bottom w:val="none" w:sz="0" w:space="0" w:color="auto"/>
                    <w:right w:val="none" w:sz="0" w:space="0" w:color="auto"/>
                  </w:divBdr>
                  <w:divsChild>
                    <w:div w:id="1047334883">
                      <w:marLeft w:val="0"/>
                      <w:marRight w:val="0"/>
                      <w:marTop w:val="0"/>
                      <w:marBottom w:val="0"/>
                      <w:divBdr>
                        <w:top w:val="none" w:sz="0" w:space="0" w:color="auto"/>
                        <w:left w:val="none" w:sz="0" w:space="0" w:color="auto"/>
                        <w:bottom w:val="none" w:sz="0" w:space="0" w:color="auto"/>
                        <w:right w:val="none" w:sz="0" w:space="0" w:color="auto"/>
                      </w:divBdr>
                    </w:div>
                  </w:divsChild>
                </w:div>
                <w:div w:id="854732143">
                  <w:marLeft w:val="0"/>
                  <w:marRight w:val="0"/>
                  <w:marTop w:val="0"/>
                  <w:marBottom w:val="0"/>
                  <w:divBdr>
                    <w:top w:val="none" w:sz="0" w:space="0" w:color="auto"/>
                    <w:left w:val="none" w:sz="0" w:space="0" w:color="auto"/>
                    <w:bottom w:val="none" w:sz="0" w:space="0" w:color="auto"/>
                    <w:right w:val="none" w:sz="0" w:space="0" w:color="auto"/>
                  </w:divBdr>
                  <w:divsChild>
                    <w:div w:id="14083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3633">
      <w:bodyDiv w:val="1"/>
      <w:marLeft w:val="0"/>
      <w:marRight w:val="0"/>
      <w:marTop w:val="0"/>
      <w:marBottom w:val="0"/>
      <w:divBdr>
        <w:top w:val="none" w:sz="0" w:space="0" w:color="auto"/>
        <w:left w:val="none" w:sz="0" w:space="0" w:color="auto"/>
        <w:bottom w:val="none" w:sz="0" w:space="0" w:color="auto"/>
        <w:right w:val="none" w:sz="0" w:space="0" w:color="auto"/>
      </w:divBdr>
      <w:divsChild>
        <w:div w:id="311492756">
          <w:marLeft w:val="0"/>
          <w:marRight w:val="0"/>
          <w:marTop w:val="0"/>
          <w:marBottom w:val="0"/>
          <w:divBdr>
            <w:top w:val="none" w:sz="0" w:space="0" w:color="auto"/>
            <w:left w:val="none" w:sz="0" w:space="0" w:color="auto"/>
            <w:bottom w:val="none" w:sz="0" w:space="0" w:color="auto"/>
            <w:right w:val="none" w:sz="0" w:space="0" w:color="auto"/>
          </w:divBdr>
          <w:divsChild>
            <w:div w:id="537201969">
              <w:marLeft w:val="0"/>
              <w:marRight w:val="0"/>
              <w:marTop w:val="0"/>
              <w:marBottom w:val="0"/>
              <w:divBdr>
                <w:top w:val="none" w:sz="0" w:space="0" w:color="auto"/>
                <w:left w:val="none" w:sz="0" w:space="0" w:color="auto"/>
                <w:bottom w:val="none" w:sz="0" w:space="0" w:color="auto"/>
                <w:right w:val="none" w:sz="0" w:space="0" w:color="auto"/>
              </w:divBdr>
              <w:divsChild>
                <w:div w:id="489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5767">
      <w:bodyDiv w:val="1"/>
      <w:marLeft w:val="0"/>
      <w:marRight w:val="0"/>
      <w:marTop w:val="0"/>
      <w:marBottom w:val="0"/>
      <w:divBdr>
        <w:top w:val="none" w:sz="0" w:space="0" w:color="auto"/>
        <w:left w:val="none" w:sz="0" w:space="0" w:color="auto"/>
        <w:bottom w:val="none" w:sz="0" w:space="0" w:color="auto"/>
        <w:right w:val="none" w:sz="0" w:space="0" w:color="auto"/>
      </w:divBdr>
      <w:divsChild>
        <w:div w:id="1867211705">
          <w:marLeft w:val="0"/>
          <w:marRight w:val="0"/>
          <w:marTop w:val="0"/>
          <w:marBottom w:val="0"/>
          <w:divBdr>
            <w:top w:val="none" w:sz="0" w:space="0" w:color="auto"/>
            <w:left w:val="none" w:sz="0" w:space="0" w:color="auto"/>
            <w:bottom w:val="none" w:sz="0" w:space="0" w:color="auto"/>
            <w:right w:val="none" w:sz="0" w:space="0" w:color="auto"/>
          </w:divBdr>
          <w:divsChild>
            <w:div w:id="1920554843">
              <w:marLeft w:val="0"/>
              <w:marRight w:val="0"/>
              <w:marTop w:val="0"/>
              <w:marBottom w:val="0"/>
              <w:divBdr>
                <w:top w:val="none" w:sz="0" w:space="0" w:color="auto"/>
                <w:left w:val="none" w:sz="0" w:space="0" w:color="auto"/>
                <w:bottom w:val="none" w:sz="0" w:space="0" w:color="auto"/>
                <w:right w:val="none" w:sz="0" w:space="0" w:color="auto"/>
              </w:divBdr>
              <w:divsChild>
                <w:div w:id="7355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1968">
      <w:bodyDiv w:val="1"/>
      <w:marLeft w:val="0"/>
      <w:marRight w:val="0"/>
      <w:marTop w:val="0"/>
      <w:marBottom w:val="0"/>
      <w:divBdr>
        <w:top w:val="none" w:sz="0" w:space="0" w:color="auto"/>
        <w:left w:val="none" w:sz="0" w:space="0" w:color="auto"/>
        <w:bottom w:val="none" w:sz="0" w:space="0" w:color="auto"/>
        <w:right w:val="none" w:sz="0" w:space="0" w:color="auto"/>
      </w:divBdr>
    </w:div>
    <w:div w:id="1918251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pine.org/sscoe.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cation@eurospine.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6D4FE287E19E42A26F6DB1703A3BA4" ma:contentTypeVersion="15" ma:contentTypeDescription="Create a new document." ma:contentTypeScope="" ma:versionID="905c619449284ffb308bd020ca9db02e">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d292a5cf981a7be28feb01549816c3bf"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1eae1c-7624-42e5-9c89-5c0867cf6ca7">
      <Terms xmlns="http://schemas.microsoft.com/office/infopath/2007/PartnerControls"/>
    </lcf76f155ced4ddcb4097134ff3c332f>
    <TaxCatchAll xmlns="b64afc44-e6bf-4394-88b9-25c0ca095a80" xsi:nil="true"/>
  </documentManagement>
</p:properties>
</file>

<file path=customXml/itemProps1.xml><?xml version="1.0" encoding="utf-8"?>
<ds:datastoreItem xmlns:ds="http://schemas.openxmlformats.org/officeDocument/2006/customXml" ds:itemID="{A2BE3AF8-F580-2A43-9DAC-F019FF48F22C}">
  <ds:schemaRefs>
    <ds:schemaRef ds:uri="http://schemas.openxmlformats.org/officeDocument/2006/bibliography"/>
  </ds:schemaRefs>
</ds:datastoreItem>
</file>

<file path=customXml/itemProps2.xml><?xml version="1.0" encoding="utf-8"?>
<ds:datastoreItem xmlns:ds="http://schemas.openxmlformats.org/officeDocument/2006/customXml" ds:itemID="{43191418-77E3-4CCF-B22B-3DADD1CBC787}"/>
</file>

<file path=customXml/itemProps3.xml><?xml version="1.0" encoding="utf-8"?>
<ds:datastoreItem xmlns:ds="http://schemas.openxmlformats.org/officeDocument/2006/customXml" ds:itemID="{B7F65488-1B87-4E2B-BE8D-AB765BCA1F22}"/>
</file>

<file path=customXml/itemProps4.xml><?xml version="1.0" encoding="utf-8"?>
<ds:datastoreItem xmlns:ds="http://schemas.openxmlformats.org/officeDocument/2006/customXml" ds:itemID="{6AE42FB4-5138-4984-9968-D465A76E594F}"/>
</file>

<file path=docProps/app.xml><?xml version="1.0" encoding="utf-8"?>
<Properties xmlns="http://schemas.openxmlformats.org/officeDocument/2006/extended-properties" xmlns:vt="http://schemas.openxmlformats.org/officeDocument/2006/docPropsVTypes">
  <Template>Normal.dotm</Template>
  <TotalTime>12</TotalTime>
  <Pages>6</Pages>
  <Words>1656</Words>
  <Characters>9444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EUROSPINE</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Schmutzer</dc:creator>
  <cp:keywords/>
  <dc:description/>
  <cp:lastModifiedBy>EUROSPINE Microsoft</cp:lastModifiedBy>
  <cp:revision>11</cp:revision>
  <cp:lastPrinted>2020-05-19T13:42:00Z</cp:lastPrinted>
  <dcterms:created xsi:type="dcterms:W3CDTF">2020-07-06T08:12:00Z</dcterms:created>
  <dcterms:modified xsi:type="dcterms:W3CDTF">2020-07-06T08:28:00Z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0x010100A76D4FE287E19E42A26F6DB1703A3BA4</vt:lpwstr>
  </property>
</Properties>
</file>